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0F193" w14:textId="77777777" w:rsidR="001D1E02" w:rsidRDefault="001D1E02" w:rsidP="001D1E02">
      <w:pPr>
        <w:pBdr>
          <w:bottom w:val="single" w:sz="8" w:space="8" w:color="2E75B6"/>
        </w:pBdr>
        <w:spacing w:after="40"/>
        <w:jc w:val="center"/>
        <w:rPr>
          <w:b/>
          <w:bCs/>
          <w:color w:val="2E75B6"/>
          <w:sz w:val="32"/>
          <w:szCs w:val="32"/>
        </w:rPr>
      </w:pPr>
    </w:p>
    <w:p w14:paraId="4AE3C192" w14:textId="77777777" w:rsidR="001D1E02" w:rsidRDefault="001D1E02" w:rsidP="001D1E02">
      <w:pPr>
        <w:pBdr>
          <w:bottom w:val="single" w:sz="8" w:space="8" w:color="2E75B6"/>
        </w:pBdr>
        <w:spacing w:after="40"/>
        <w:jc w:val="center"/>
        <w:rPr>
          <w:b/>
          <w:bCs/>
          <w:color w:val="2E75B6"/>
          <w:sz w:val="32"/>
          <w:szCs w:val="32"/>
        </w:rPr>
      </w:pPr>
    </w:p>
    <w:p w14:paraId="1083BB3B" w14:textId="77777777" w:rsidR="001D1E02" w:rsidRDefault="001D1E02" w:rsidP="001D1E02">
      <w:pPr>
        <w:pBdr>
          <w:bottom w:val="single" w:sz="8" w:space="8" w:color="2E75B6"/>
        </w:pBdr>
        <w:spacing w:after="40"/>
        <w:jc w:val="center"/>
        <w:rPr>
          <w:b/>
          <w:bCs/>
          <w:color w:val="2E75B6"/>
          <w:sz w:val="32"/>
          <w:szCs w:val="32"/>
        </w:rPr>
      </w:pPr>
    </w:p>
    <w:p w14:paraId="640F7964" w14:textId="77777777" w:rsidR="001D1E02" w:rsidRDefault="001D1E02" w:rsidP="001D1E02">
      <w:pPr>
        <w:pBdr>
          <w:bottom w:val="single" w:sz="8" w:space="8" w:color="2E75B6"/>
        </w:pBdr>
        <w:spacing w:after="40"/>
        <w:jc w:val="center"/>
        <w:rPr>
          <w:b/>
          <w:bCs/>
          <w:color w:val="2E75B6"/>
          <w:sz w:val="32"/>
          <w:szCs w:val="32"/>
        </w:rPr>
      </w:pPr>
    </w:p>
    <w:p w14:paraId="5A189AA9" w14:textId="77777777" w:rsidR="001D1E02" w:rsidRDefault="001D1E02" w:rsidP="001D1E02">
      <w:pPr>
        <w:pBdr>
          <w:bottom w:val="single" w:sz="8" w:space="8" w:color="2E75B6"/>
        </w:pBdr>
        <w:spacing w:after="40"/>
        <w:jc w:val="center"/>
        <w:rPr>
          <w:b/>
          <w:bCs/>
          <w:color w:val="2E75B6"/>
          <w:sz w:val="32"/>
          <w:szCs w:val="32"/>
        </w:rPr>
      </w:pPr>
    </w:p>
    <w:p w14:paraId="73624767" w14:textId="77777777" w:rsidR="001D1E02" w:rsidRDefault="001D1E02" w:rsidP="001D1E02">
      <w:pPr>
        <w:pBdr>
          <w:bottom w:val="single" w:sz="8" w:space="8" w:color="2E75B6"/>
        </w:pBdr>
        <w:spacing w:after="40"/>
        <w:jc w:val="center"/>
        <w:rPr>
          <w:b/>
          <w:bCs/>
          <w:color w:val="2E75B6"/>
          <w:sz w:val="32"/>
          <w:szCs w:val="32"/>
        </w:rPr>
      </w:pPr>
    </w:p>
    <w:p w14:paraId="4809EB3D" w14:textId="77777777" w:rsidR="001D1E02" w:rsidRDefault="001D1E02" w:rsidP="001D1E02">
      <w:pPr>
        <w:pBdr>
          <w:bottom w:val="single" w:sz="8" w:space="8" w:color="2E75B6"/>
        </w:pBdr>
        <w:spacing w:after="40"/>
        <w:jc w:val="center"/>
        <w:rPr>
          <w:b/>
          <w:bCs/>
          <w:color w:val="2E75B6"/>
          <w:sz w:val="32"/>
          <w:szCs w:val="32"/>
        </w:rPr>
      </w:pPr>
    </w:p>
    <w:p w14:paraId="6DD2B17D" w14:textId="77777777" w:rsidR="001D1E02" w:rsidRDefault="001D1E02" w:rsidP="001D1E02">
      <w:pPr>
        <w:pBdr>
          <w:bottom w:val="single" w:sz="8" w:space="8" w:color="2E75B6"/>
        </w:pBdr>
        <w:spacing w:after="40"/>
        <w:jc w:val="center"/>
        <w:rPr>
          <w:b/>
          <w:bCs/>
          <w:color w:val="2E75B6"/>
          <w:sz w:val="32"/>
          <w:szCs w:val="32"/>
        </w:rPr>
      </w:pPr>
    </w:p>
    <w:p w14:paraId="7DDB4AFE" w14:textId="77777777" w:rsidR="001D1E02" w:rsidRDefault="001D1E02" w:rsidP="001D1E02">
      <w:pPr>
        <w:pBdr>
          <w:bottom w:val="single" w:sz="8" w:space="8" w:color="2E75B6"/>
        </w:pBdr>
        <w:spacing w:after="40"/>
        <w:jc w:val="center"/>
        <w:rPr>
          <w:b/>
          <w:bCs/>
          <w:color w:val="2E75B6"/>
          <w:sz w:val="32"/>
          <w:szCs w:val="32"/>
        </w:rPr>
      </w:pPr>
    </w:p>
    <w:p w14:paraId="7E849C82" w14:textId="77777777" w:rsidR="001D1E02" w:rsidRDefault="001D1E02" w:rsidP="001D1E02">
      <w:pPr>
        <w:pBdr>
          <w:bottom w:val="single" w:sz="8" w:space="8" w:color="2E75B6"/>
        </w:pBdr>
        <w:spacing w:after="40"/>
        <w:jc w:val="center"/>
        <w:rPr>
          <w:b/>
          <w:bCs/>
          <w:color w:val="2E75B6"/>
          <w:sz w:val="32"/>
          <w:szCs w:val="32"/>
        </w:rPr>
      </w:pPr>
    </w:p>
    <w:p w14:paraId="698A97E0" w14:textId="77777777" w:rsidR="001D1E02" w:rsidRDefault="001D1E02" w:rsidP="001D1E02">
      <w:pPr>
        <w:pBdr>
          <w:bottom w:val="single" w:sz="8" w:space="8" w:color="2E75B6"/>
        </w:pBdr>
        <w:spacing w:after="40"/>
        <w:jc w:val="center"/>
        <w:rPr>
          <w:b/>
          <w:bCs/>
          <w:color w:val="2E75B6"/>
          <w:sz w:val="32"/>
          <w:szCs w:val="32"/>
        </w:rPr>
      </w:pPr>
    </w:p>
    <w:p w14:paraId="3A91F5F3" w14:textId="77777777" w:rsidR="001D1E02" w:rsidRDefault="001D1E02" w:rsidP="001D1E02">
      <w:pPr>
        <w:pBdr>
          <w:bottom w:val="single" w:sz="8" w:space="8" w:color="2E75B6"/>
        </w:pBdr>
        <w:spacing w:after="40"/>
        <w:jc w:val="center"/>
        <w:rPr>
          <w:b/>
          <w:bCs/>
          <w:color w:val="2E75B6"/>
          <w:sz w:val="32"/>
          <w:szCs w:val="32"/>
        </w:rPr>
      </w:pPr>
    </w:p>
    <w:p w14:paraId="5597C0EC" w14:textId="77777777" w:rsidR="001D1E02" w:rsidRDefault="001D1E02" w:rsidP="001D1E02">
      <w:pPr>
        <w:pBdr>
          <w:bottom w:val="single" w:sz="8" w:space="8" w:color="2E75B6"/>
        </w:pBdr>
        <w:spacing w:after="40"/>
        <w:jc w:val="center"/>
        <w:rPr>
          <w:b/>
          <w:bCs/>
          <w:color w:val="2E75B6"/>
          <w:sz w:val="32"/>
          <w:szCs w:val="32"/>
        </w:rPr>
      </w:pPr>
    </w:p>
    <w:p w14:paraId="234E9634" w14:textId="77777777" w:rsidR="001D1E02" w:rsidRDefault="001D1E02" w:rsidP="001D1E02">
      <w:pPr>
        <w:pBdr>
          <w:bottom w:val="single" w:sz="8" w:space="8" w:color="2E75B6"/>
        </w:pBdr>
        <w:spacing w:after="40"/>
        <w:jc w:val="center"/>
        <w:rPr>
          <w:b/>
          <w:bCs/>
          <w:color w:val="2E75B6"/>
          <w:sz w:val="32"/>
          <w:szCs w:val="32"/>
        </w:rPr>
      </w:pPr>
    </w:p>
    <w:p w14:paraId="24B24850" w14:textId="77777777" w:rsidR="001D1E02" w:rsidRDefault="001D1E02" w:rsidP="001D1E02">
      <w:pPr>
        <w:pBdr>
          <w:bottom w:val="single" w:sz="8" w:space="8" w:color="2E75B6"/>
        </w:pBdr>
        <w:spacing w:after="40"/>
        <w:jc w:val="center"/>
        <w:rPr>
          <w:b/>
          <w:bCs/>
          <w:color w:val="2E75B6"/>
          <w:sz w:val="32"/>
          <w:szCs w:val="32"/>
        </w:rPr>
      </w:pPr>
    </w:p>
    <w:p w14:paraId="46D17B7B" w14:textId="77777777" w:rsidR="001D1E02" w:rsidRDefault="001D1E02" w:rsidP="001D1E02">
      <w:pPr>
        <w:pBdr>
          <w:bottom w:val="single" w:sz="8" w:space="8" w:color="2E75B6"/>
        </w:pBdr>
        <w:spacing w:after="40"/>
        <w:jc w:val="center"/>
        <w:rPr>
          <w:b/>
          <w:bCs/>
          <w:color w:val="2E75B6"/>
          <w:sz w:val="32"/>
          <w:szCs w:val="32"/>
        </w:rPr>
      </w:pPr>
    </w:p>
    <w:p w14:paraId="241FE2B4" w14:textId="77777777" w:rsidR="001D1E02" w:rsidRDefault="001D1E02" w:rsidP="001D1E02">
      <w:pPr>
        <w:pBdr>
          <w:bottom w:val="single" w:sz="8" w:space="8" w:color="2E75B6"/>
        </w:pBdr>
        <w:spacing w:after="40"/>
        <w:jc w:val="center"/>
        <w:rPr>
          <w:b/>
          <w:bCs/>
          <w:color w:val="2E75B6"/>
          <w:sz w:val="32"/>
          <w:szCs w:val="32"/>
        </w:rPr>
      </w:pPr>
    </w:p>
    <w:p w14:paraId="640FE124" w14:textId="77777777" w:rsidR="001D1E02" w:rsidRDefault="001D1E02" w:rsidP="001D1E02">
      <w:pPr>
        <w:pBdr>
          <w:bottom w:val="single" w:sz="8" w:space="8" w:color="2E75B6"/>
        </w:pBdr>
        <w:spacing w:after="40"/>
        <w:jc w:val="center"/>
        <w:rPr>
          <w:b/>
          <w:bCs/>
          <w:color w:val="2E75B6"/>
          <w:sz w:val="32"/>
          <w:szCs w:val="32"/>
        </w:rPr>
      </w:pPr>
    </w:p>
    <w:p w14:paraId="530B84D4" w14:textId="77777777" w:rsidR="001D1E02" w:rsidRDefault="001D1E02" w:rsidP="001D1E02">
      <w:pPr>
        <w:pBdr>
          <w:bottom w:val="single" w:sz="8" w:space="8" w:color="2E75B6"/>
        </w:pBdr>
        <w:spacing w:after="40"/>
        <w:jc w:val="center"/>
        <w:rPr>
          <w:b/>
          <w:bCs/>
          <w:color w:val="2E75B6"/>
          <w:sz w:val="32"/>
          <w:szCs w:val="32"/>
        </w:rPr>
      </w:pPr>
    </w:p>
    <w:p w14:paraId="4CEACF7C" w14:textId="77777777" w:rsidR="001D1E02" w:rsidRDefault="001D1E02" w:rsidP="001D1E02">
      <w:pPr>
        <w:pBdr>
          <w:bottom w:val="single" w:sz="8" w:space="8" w:color="2E75B6"/>
        </w:pBdr>
        <w:spacing w:after="40"/>
        <w:jc w:val="center"/>
        <w:rPr>
          <w:b/>
          <w:bCs/>
          <w:color w:val="2E75B6"/>
          <w:sz w:val="32"/>
          <w:szCs w:val="32"/>
        </w:rPr>
      </w:pPr>
    </w:p>
    <w:p w14:paraId="51BB4083" w14:textId="77777777" w:rsidR="001D1E02" w:rsidRDefault="001D1E02" w:rsidP="001D1E02">
      <w:pPr>
        <w:pBdr>
          <w:bottom w:val="single" w:sz="8" w:space="8" w:color="2E75B6"/>
        </w:pBdr>
        <w:spacing w:after="40"/>
        <w:jc w:val="center"/>
        <w:rPr>
          <w:b/>
          <w:bCs/>
          <w:color w:val="2E75B6"/>
          <w:sz w:val="32"/>
          <w:szCs w:val="32"/>
        </w:rPr>
      </w:pPr>
    </w:p>
    <w:p w14:paraId="756DDA3B" w14:textId="77777777" w:rsidR="001D1E02" w:rsidRDefault="001D1E02" w:rsidP="001D1E02">
      <w:pPr>
        <w:pBdr>
          <w:bottom w:val="single" w:sz="8" w:space="8" w:color="2E75B6"/>
        </w:pBdr>
        <w:spacing w:after="40"/>
        <w:jc w:val="center"/>
        <w:rPr>
          <w:b/>
          <w:bCs/>
          <w:color w:val="2E75B6"/>
          <w:sz w:val="32"/>
          <w:szCs w:val="32"/>
        </w:rPr>
      </w:pPr>
    </w:p>
    <w:p w14:paraId="1FD22AC3" w14:textId="77777777" w:rsidR="001D1E02" w:rsidRDefault="001D1E02" w:rsidP="001D1E02">
      <w:pPr>
        <w:pBdr>
          <w:bottom w:val="single" w:sz="8" w:space="8" w:color="2E75B6"/>
        </w:pBdr>
        <w:spacing w:after="40"/>
        <w:jc w:val="center"/>
        <w:rPr>
          <w:b/>
          <w:bCs/>
          <w:color w:val="2E75B6"/>
          <w:sz w:val="32"/>
          <w:szCs w:val="32"/>
        </w:rPr>
      </w:pPr>
    </w:p>
    <w:p w14:paraId="2FA830D9" w14:textId="77777777" w:rsidR="001D1E02" w:rsidRDefault="001D1E02" w:rsidP="001D1E02">
      <w:pPr>
        <w:pBdr>
          <w:bottom w:val="single" w:sz="8" w:space="8" w:color="2E75B6"/>
        </w:pBdr>
        <w:spacing w:after="40"/>
        <w:jc w:val="center"/>
        <w:rPr>
          <w:b/>
          <w:bCs/>
          <w:color w:val="2E75B6"/>
          <w:sz w:val="32"/>
          <w:szCs w:val="32"/>
        </w:rPr>
      </w:pPr>
    </w:p>
    <w:p w14:paraId="185F0459" w14:textId="77777777" w:rsidR="001D1E02" w:rsidRDefault="001D1E02" w:rsidP="001D1E02">
      <w:pPr>
        <w:pBdr>
          <w:bottom w:val="single" w:sz="8" w:space="8" w:color="2E75B6"/>
        </w:pBdr>
        <w:spacing w:after="40"/>
        <w:jc w:val="center"/>
        <w:rPr>
          <w:b/>
          <w:bCs/>
          <w:color w:val="2E75B6"/>
          <w:sz w:val="32"/>
          <w:szCs w:val="32"/>
        </w:rPr>
      </w:pPr>
    </w:p>
    <w:p w14:paraId="15826001" w14:textId="77777777" w:rsidR="001D1E02" w:rsidRDefault="001D1E02" w:rsidP="001D1E02">
      <w:pPr>
        <w:pBdr>
          <w:bottom w:val="single" w:sz="8" w:space="8" w:color="2E75B6"/>
        </w:pBdr>
        <w:spacing w:after="40"/>
        <w:jc w:val="center"/>
        <w:rPr>
          <w:b/>
          <w:bCs/>
          <w:color w:val="2E75B6"/>
          <w:sz w:val="32"/>
          <w:szCs w:val="32"/>
        </w:rPr>
      </w:pPr>
    </w:p>
    <w:p w14:paraId="1BD81871" w14:textId="77777777" w:rsidR="001D1E02" w:rsidRDefault="001D1E02" w:rsidP="001D1E02">
      <w:pPr>
        <w:pBdr>
          <w:bottom w:val="single" w:sz="8" w:space="8" w:color="2E75B6"/>
        </w:pBdr>
        <w:spacing w:after="40"/>
        <w:jc w:val="center"/>
        <w:rPr>
          <w:b/>
          <w:bCs/>
          <w:color w:val="2E75B6"/>
          <w:sz w:val="32"/>
          <w:szCs w:val="32"/>
        </w:rPr>
      </w:pPr>
    </w:p>
    <w:p w14:paraId="2D7E2EBD" w14:textId="77777777" w:rsidR="001D1E02" w:rsidRDefault="001D1E02" w:rsidP="001D1E02">
      <w:pPr>
        <w:pBdr>
          <w:bottom w:val="single" w:sz="8" w:space="8" w:color="2E75B6"/>
        </w:pBdr>
        <w:spacing w:after="40"/>
        <w:jc w:val="center"/>
        <w:rPr>
          <w:b/>
          <w:bCs/>
          <w:color w:val="2E75B6"/>
          <w:sz w:val="32"/>
          <w:szCs w:val="32"/>
        </w:rPr>
      </w:pPr>
    </w:p>
    <w:p w14:paraId="42ABB377" w14:textId="77777777" w:rsidR="001D1E02" w:rsidRDefault="001D1E02" w:rsidP="001D1E02">
      <w:pPr>
        <w:pBdr>
          <w:bottom w:val="single" w:sz="8" w:space="8" w:color="2E75B6"/>
        </w:pBdr>
        <w:spacing w:after="40"/>
        <w:jc w:val="center"/>
        <w:rPr>
          <w:b/>
          <w:bCs/>
          <w:color w:val="2E75B6"/>
          <w:sz w:val="32"/>
          <w:szCs w:val="32"/>
        </w:rPr>
      </w:pPr>
    </w:p>
    <w:p w14:paraId="29B5DE47" w14:textId="77777777" w:rsidR="001D1E02" w:rsidRDefault="001D1E02" w:rsidP="001D1E02">
      <w:pPr>
        <w:pBdr>
          <w:bottom w:val="single" w:sz="8" w:space="8" w:color="2E75B6"/>
        </w:pBdr>
        <w:spacing w:after="40"/>
        <w:jc w:val="center"/>
        <w:rPr>
          <w:b/>
          <w:bCs/>
          <w:color w:val="2E75B6"/>
          <w:sz w:val="32"/>
          <w:szCs w:val="32"/>
        </w:rPr>
      </w:pPr>
    </w:p>
    <w:p w14:paraId="11E4DDF4" w14:textId="77777777" w:rsidR="001D1E02" w:rsidRDefault="001D1E02" w:rsidP="001D1E02">
      <w:pPr>
        <w:pBdr>
          <w:bottom w:val="single" w:sz="8" w:space="8" w:color="2E75B6"/>
        </w:pBdr>
        <w:spacing w:after="40"/>
        <w:jc w:val="center"/>
        <w:rPr>
          <w:b/>
          <w:bCs/>
          <w:color w:val="2E75B6"/>
          <w:sz w:val="32"/>
          <w:szCs w:val="32"/>
        </w:rPr>
      </w:pPr>
    </w:p>
    <w:p w14:paraId="361704F9" w14:textId="77777777" w:rsidR="001D1E02" w:rsidRDefault="001D1E02" w:rsidP="001D1E02">
      <w:pPr>
        <w:pBdr>
          <w:bottom w:val="single" w:sz="8" w:space="8" w:color="2E75B6"/>
        </w:pBdr>
        <w:spacing w:after="40"/>
        <w:jc w:val="center"/>
        <w:rPr>
          <w:b/>
          <w:bCs/>
          <w:color w:val="2E75B6"/>
          <w:sz w:val="32"/>
          <w:szCs w:val="32"/>
        </w:rPr>
      </w:pPr>
    </w:p>
    <w:p w14:paraId="5E351691" w14:textId="77777777" w:rsidR="001D1E02" w:rsidRDefault="001D1E02" w:rsidP="001D1E02">
      <w:pPr>
        <w:pBdr>
          <w:bottom w:val="single" w:sz="8" w:space="8" w:color="2E75B6"/>
        </w:pBdr>
        <w:spacing w:after="40"/>
        <w:jc w:val="center"/>
        <w:rPr>
          <w:b/>
          <w:bCs/>
          <w:color w:val="2E75B6"/>
          <w:sz w:val="32"/>
          <w:szCs w:val="32"/>
        </w:rPr>
      </w:pPr>
    </w:p>
    <w:p w14:paraId="2F57984D" w14:textId="77777777" w:rsidR="001D1E02" w:rsidRDefault="001D1E02" w:rsidP="001D1E02">
      <w:pPr>
        <w:pBdr>
          <w:bottom w:val="single" w:sz="8" w:space="8" w:color="2E75B6"/>
        </w:pBdr>
        <w:spacing w:after="40"/>
        <w:jc w:val="center"/>
        <w:rPr>
          <w:b/>
          <w:bCs/>
          <w:color w:val="2E75B6"/>
          <w:sz w:val="32"/>
          <w:szCs w:val="32"/>
        </w:rPr>
      </w:pPr>
    </w:p>
    <w:p w14:paraId="50BB2C1B" w14:textId="77777777" w:rsidR="001D1E02" w:rsidRDefault="001D1E02" w:rsidP="001D1E02">
      <w:pPr>
        <w:pBdr>
          <w:bottom w:val="single" w:sz="8" w:space="8" w:color="2E75B6"/>
        </w:pBdr>
        <w:spacing w:after="40"/>
        <w:jc w:val="center"/>
        <w:rPr>
          <w:b/>
          <w:bCs/>
          <w:color w:val="2E75B6"/>
          <w:sz w:val="32"/>
          <w:szCs w:val="32"/>
        </w:rPr>
      </w:pPr>
    </w:p>
    <w:p w14:paraId="642D3010" w14:textId="519A6ADC" w:rsidR="004A48BC" w:rsidRPr="001D1E02" w:rsidRDefault="00000000" w:rsidP="001D1E02">
      <w:pPr>
        <w:pBdr>
          <w:bottom w:val="single" w:sz="8" w:space="8" w:color="2E75B6"/>
        </w:pBdr>
        <w:spacing w:after="40"/>
        <w:jc w:val="center"/>
        <w:rPr>
          <w:b/>
          <w:bCs/>
        </w:rPr>
      </w:pPr>
      <w:r w:rsidRPr="001D1E02">
        <w:rPr>
          <w:b/>
          <w:bCs/>
          <w:color w:val="2E75B6"/>
          <w:sz w:val="32"/>
          <w:szCs w:val="32"/>
        </w:rPr>
        <w:lastRenderedPageBreak/>
        <w:t>Bilan du Premier Mois</w:t>
      </w:r>
      <w:r w:rsidR="001D1E02">
        <w:rPr>
          <w:b/>
          <w:bCs/>
          <w:color w:val="2E75B6"/>
          <w:sz w:val="32"/>
          <w:szCs w:val="32"/>
        </w:rPr>
        <w:t xml:space="preserve"> (Février 2026)</w:t>
      </w:r>
    </w:p>
    <w:p w14:paraId="2ABA3407" w14:textId="77777777" w:rsidR="004A48BC" w:rsidRDefault="004A48BC">
      <w:pPr>
        <w:spacing w:after="20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tblGrid>
      <w:tr w:rsidR="004A48BC" w14:paraId="4E54EA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20" w:type="dxa"/>
            </w:tcMar>
          </w:tcPr>
          <w:p w14:paraId="446AC583" w14:textId="77777777" w:rsidR="004A48BC" w:rsidRDefault="00000000">
            <w:r>
              <w:rPr>
                <w:b/>
                <w:bCs/>
                <w:color w:val="FFFFFF"/>
              </w:rPr>
              <w:t>Stagiaire</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20" w:type="dxa"/>
            </w:tcMar>
          </w:tcPr>
          <w:p w14:paraId="4F280BAE" w14:textId="77777777" w:rsidR="004A48BC" w:rsidRDefault="00000000">
            <w:r>
              <w:t>Ange NGOUNDZI</w:t>
            </w:r>
          </w:p>
        </w:tc>
      </w:tr>
      <w:tr w:rsidR="004A48BC" w14:paraId="2F7E4C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356"/>
            <w:tcMar>
              <w:top w:w="100" w:type="dxa"/>
              <w:left w:w="160" w:type="dxa"/>
              <w:bottom w:w="100" w:type="dxa"/>
              <w:right w:w="120" w:type="dxa"/>
            </w:tcMar>
          </w:tcPr>
          <w:p w14:paraId="2AC56256" w14:textId="77777777" w:rsidR="004A48BC" w:rsidRDefault="00000000">
            <w:r>
              <w:rPr>
                <w:b/>
                <w:bCs/>
                <w:color w:val="FFFFFF"/>
              </w:rPr>
              <w:t>Encadrant</w:t>
            </w:r>
          </w:p>
        </w:tc>
        <w:tc>
          <w:tcPr>
            <w:tcW w:w="4200" w:type="dxa"/>
            <w:tcBorders>
              <w:top w:val="single" w:sz="1" w:space="0" w:color="CCCCCC"/>
              <w:left w:val="single" w:sz="1" w:space="0" w:color="CCCCCC"/>
              <w:bottom w:val="single" w:sz="1" w:space="0" w:color="CCCCCC"/>
              <w:right w:val="single" w:sz="1" w:space="0" w:color="CCCCCC"/>
            </w:tcBorders>
            <w:shd w:val="clear" w:color="auto" w:fill="D6E8F5"/>
            <w:tcMar>
              <w:top w:w="100" w:type="dxa"/>
              <w:left w:w="160" w:type="dxa"/>
              <w:bottom w:w="100" w:type="dxa"/>
              <w:right w:w="120" w:type="dxa"/>
            </w:tcMar>
          </w:tcPr>
          <w:p w14:paraId="715A47B8" w14:textId="2ED168AA" w:rsidR="004A48BC" w:rsidRDefault="00000000">
            <w:r>
              <w:t>David</w:t>
            </w:r>
            <w:r w:rsidR="001D1E02">
              <w:t xml:space="preserve"> PAYET</w:t>
            </w:r>
          </w:p>
        </w:tc>
      </w:tr>
      <w:tr w:rsidR="004A48BC" w14:paraId="08B8CD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20" w:type="dxa"/>
            </w:tcMar>
          </w:tcPr>
          <w:p w14:paraId="1B55A1DB" w14:textId="77777777" w:rsidR="004A48BC" w:rsidRDefault="00000000">
            <w:r>
              <w:rPr>
                <w:b/>
                <w:bCs/>
                <w:color w:val="FFFFFF"/>
              </w:rPr>
              <w:t>Durée de la période</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20" w:type="dxa"/>
            </w:tcMar>
          </w:tcPr>
          <w:p w14:paraId="3F2EFD50" w14:textId="77777777" w:rsidR="004A48BC" w:rsidRDefault="00000000">
            <w:r>
              <w:t>1 mois</w:t>
            </w:r>
          </w:p>
        </w:tc>
      </w:tr>
      <w:tr w:rsidR="004A48BC" w14:paraId="1B9196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356"/>
            <w:tcMar>
              <w:top w:w="100" w:type="dxa"/>
              <w:left w:w="160" w:type="dxa"/>
              <w:bottom w:w="100" w:type="dxa"/>
              <w:right w:w="120" w:type="dxa"/>
            </w:tcMar>
          </w:tcPr>
          <w:p w14:paraId="34A0BBD4" w14:textId="77777777" w:rsidR="004A48BC" w:rsidRDefault="00000000">
            <w:r>
              <w:rPr>
                <w:b/>
                <w:bCs/>
                <w:color w:val="FFFFFF"/>
              </w:rPr>
              <w:t>Service</w:t>
            </w:r>
          </w:p>
        </w:tc>
        <w:tc>
          <w:tcPr>
            <w:tcW w:w="4200" w:type="dxa"/>
            <w:tcBorders>
              <w:top w:val="single" w:sz="1" w:space="0" w:color="CCCCCC"/>
              <w:left w:val="single" w:sz="1" w:space="0" w:color="CCCCCC"/>
              <w:bottom w:val="single" w:sz="1" w:space="0" w:color="CCCCCC"/>
              <w:right w:val="single" w:sz="1" w:space="0" w:color="CCCCCC"/>
            </w:tcBorders>
            <w:shd w:val="clear" w:color="auto" w:fill="D6E8F5"/>
            <w:tcMar>
              <w:top w:w="100" w:type="dxa"/>
              <w:left w:w="160" w:type="dxa"/>
              <w:bottom w:w="100" w:type="dxa"/>
              <w:right w:w="120" w:type="dxa"/>
            </w:tcMar>
          </w:tcPr>
          <w:p w14:paraId="15529101" w14:textId="77777777" w:rsidR="004A48BC" w:rsidRDefault="00000000">
            <w:r>
              <w:t>Transformation digitale</w:t>
            </w:r>
          </w:p>
        </w:tc>
      </w:tr>
    </w:tbl>
    <w:p w14:paraId="79A34164" w14:textId="6FBF0AE0" w:rsidR="004A48BC" w:rsidRDefault="004A48BC"/>
    <w:p w14:paraId="6F265F17" w14:textId="77777777" w:rsidR="001D1E02" w:rsidRDefault="001D1E02"/>
    <w:p w14:paraId="071090FE" w14:textId="77777777" w:rsidR="004A48BC" w:rsidRDefault="00000000">
      <w:pPr>
        <w:pStyle w:val="Titre1"/>
        <w:pBdr>
          <w:bottom w:val="single" w:sz="6" w:space="6" w:color="2E75B6"/>
        </w:pBdr>
      </w:pPr>
      <w:r>
        <w:t>1. Intégration et Prise de Poste</w:t>
      </w:r>
    </w:p>
    <w:p w14:paraId="219716E6" w14:textId="77777777" w:rsidR="004A48BC" w:rsidRDefault="004A48BC">
      <w:pPr>
        <w:spacing w:after="100"/>
      </w:pPr>
    </w:p>
    <w:p w14:paraId="3C5638FE" w14:textId="77777777" w:rsidR="004A48BC" w:rsidRDefault="00000000">
      <w:pPr>
        <w:pStyle w:val="Titre2"/>
      </w:pPr>
      <w:r>
        <w:t>1.1 Journée d'intégration</w:t>
      </w:r>
    </w:p>
    <w:p w14:paraId="52D52E08" w14:textId="77777777" w:rsidR="004A48BC" w:rsidRDefault="00000000">
      <w:pPr>
        <w:spacing w:before="60" w:after="60"/>
      </w:pPr>
      <w:r>
        <w:t>La première journée de stage a été consacrée à l'intégration au sein de l'entreprise. Cette journée a permis de découvrir l'environnement de travail, les équipes et les outils utilisés au quotidien.</w:t>
      </w:r>
    </w:p>
    <w:p w14:paraId="5753C6DD" w14:textId="77777777" w:rsidR="004A48BC" w:rsidRDefault="004A48BC">
      <w:pPr>
        <w:spacing w:after="100"/>
      </w:pPr>
    </w:p>
    <w:p w14:paraId="440103F2" w14:textId="77777777" w:rsidR="004A48BC" w:rsidRDefault="00000000">
      <w:pPr>
        <w:pStyle w:val="Titre2"/>
      </w:pPr>
      <w:r>
        <w:t>1.2 Formation aux outils</w:t>
      </w:r>
    </w:p>
    <w:p w14:paraId="760137D2" w14:textId="77777777" w:rsidR="004A48BC" w:rsidRDefault="00000000">
      <w:pPr>
        <w:spacing w:before="60" w:after="60"/>
      </w:pPr>
      <w:r>
        <w:t>Une formation initiale a été dispensée sur les principaux outils de l'entreprise :</w:t>
      </w:r>
    </w:p>
    <w:p w14:paraId="27C77C7C" w14:textId="77777777" w:rsidR="004A48BC" w:rsidRDefault="004A48BC">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A48BC" w14:paraId="0232EF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AFF6B01" w14:textId="77777777" w:rsidR="004A48BC" w:rsidRDefault="00000000">
            <w:r>
              <w:rPr>
                <w:b/>
                <w:bCs/>
                <w:color w:val="FFFFFF"/>
              </w:rPr>
              <w:t>Outil</w:t>
            </w:r>
          </w:p>
        </w:tc>
        <w:tc>
          <w:tcPr>
            <w:tcW w:w="68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3B8C38E" w14:textId="77777777" w:rsidR="004A48BC" w:rsidRDefault="00000000">
            <w:r>
              <w:rPr>
                <w:b/>
                <w:bCs/>
                <w:color w:val="FFFFFF"/>
              </w:rPr>
              <w:t>Description</w:t>
            </w:r>
          </w:p>
        </w:tc>
      </w:tr>
      <w:tr w:rsidR="004A48BC" w14:paraId="7EBA1B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128F0B" w14:textId="77777777" w:rsidR="004A48BC" w:rsidRDefault="00000000">
            <w:r>
              <w:rPr>
                <w:b/>
                <w:bCs/>
                <w:color w:val="1E3A5F"/>
              </w:rPr>
              <w:t>Microsoft Teams</w:t>
            </w:r>
          </w:p>
        </w:tc>
        <w:tc>
          <w:tcPr>
            <w:tcW w:w="6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069CCD" w14:textId="77777777" w:rsidR="004A48BC" w:rsidRDefault="00000000">
            <w:r>
              <w:t>Plateforme de collaboration et de communication interne (messagerie, visioconférence, partage de fichiers).</w:t>
            </w:r>
          </w:p>
        </w:tc>
      </w:tr>
      <w:tr w:rsidR="004A48BC" w14:paraId="05E776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0CFF7" w14:textId="77777777" w:rsidR="004A48BC" w:rsidRDefault="00000000">
            <w:r>
              <w:rPr>
                <w:b/>
                <w:bCs/>
                <w:color w:val="1E3A5F"/>
              </w:rPr>
              <w:t>BIM Office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717C4" w14:textId="77777777" w:rsidR="004A48BC" w:rsidRDefault="00000000">
            <w:r>
              <w:t>Outil de gestion et de coordination des maquettes numériques BIM, utilisé dans le suivi des projets de construction.</w:t>
            </w:r>
          </w:p>
        </w:tc>
      </w:tr>
      <w:tr w:rsidR="004A48BC" w14:paraId="4B1457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B20F03" w14:textId="77777777" w:rsidR="004A48BC" w:rsidRDefault="00000000">
            <w:r>
              <w:rPr>
                <w:b/>
                <w:bCs/>
                <w:color w:val="1E3A5F"/>
              </w:rPr>
              <w:t>ODETEC</w:t>
            </w:r>
          </w:p>
        </w:tc>
        <w:tc>
          <w:tcPr>
            <w:tcW w:w="6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F6B1EC" w14:textId="77777777" w:rsidR="004A48BC" w:rsidRDefault="00000000">
            <w:r>
              <w:t>Outil métier spécifique à l'entreprise, utilisé pour la gestion et le suivi des opérations.</w:t>
            </w:r>
          </w:p>
        </w:tc>
      </w:tr>
    </w:tbl>
    <w:p w14:paraId="66669B2F" w14:textId="77777777" w:rsidR="004A48BC" w:rsidRDefault="004A48BC">
      <w:pPr>
        <w:spacing w:after="100"/>
      </w:pPr>
    </w:p>
    <w:p w14:paraId="095C5556" w14:textId="77777777" w:rsidR="004A48BC" w:rsidRDefault="00000000">
      <w:pPr>
        <w:pStyle w:val="Titre2"/>
      </w:pPr>
      <w:r>
        <w:t>1.3 Environnement d'équipe</w:t>
      </w:r>
    </w:p>
    <w:p w14:paraId="36427000" w14:textId="77777777" w:rsidR="004A48BC" w:rsidRDefault="00000000">
      <w:pPr>
        <w:spacing w:before="60" w:after="60"/>
      </w:pPr>
      <w:r>
        <w:t>L'intégration s'est déroulée dans de bonnes conditions. L'équipe s'est montrée ouverte et accueillante, facilitant une prise de contact progressive. Les échanges, initialement plus formels, sont rapidement devenus naturels et fluides au fil des premiers jours.</w:t>
      </w:r>
    </w:p>
    <w:p w14:paraId="2DCF8CD6" w14:textId="77777777" w:rsidR="004A48BC" w:rsidRDefault="004A48BC">
      <w:pPr>
        <w:spacing w:after="200"/>
      </w:pPr>
    </w:p>
    <w:p w14:paraId="0E5AC99C" w14:textId="77777777" w:rsidR="004A48BC" w:rsidRDefault="00000000">
      <w:r>
        <w:br w:type="page"/>
      </w:r>
    </w:p>
    <w:p w14:paraId="4BF50D4F" w14:textId="77777777" w:rsidR="004A48BC" w:rsidRDefault="00000000">
      <w:pPr>
        <w:pStyle w:val="Titre1"/>
        <w:pBdr>
          <w:bottom w:val="single" w:sz="6" w:space="6" w:color="2E75B6"/>
        </w:pBdr>
      </w:pPr>
      <w:r>
        <w:lastRenderedPageBreak/>
        <w:t>2. Mission Principale : Réalisation du TCO</w:t>
      </w:r>
    </w:p>
    <w:p w14:paraId="130C6CEA" w14:textId="77777777" w:rsidR="004A48BC" w:rsidRDefault="004A48BC">
      <w:pPr>
        <w:spacing w:after="100"/>
      </w:pPr>
    </w:p>
    <w:p w14:paraId="46D4E94E" w14:textId="5D1B470F" w:rsidR="004A48BC" w:rsidRDefault="00000000" w:rsidP="001D1E02">
      <w:pPr>
        <w:spacing w:before="60" w:after="60"/>
      </w:pPr>
      <w:r>
        <w:t>Dans le cadre du stage, une mission opérationnelle significative a été confiée : la réalisation d'un Tableau Comparatif des Offres (TCO) dans le contexte d'une consultation de travaux. Cette mission a impliqué une analyse rigoureuse des documents de consultation et une restitution structurée des données des entreprises candidates.</w:t>
      </w:r>
    </w:p>
    <w:p w14:paraId="7107346B" w14:textId="77777777" w:rsidR="004A48BC" w:rsidRDefault="00000000">
      <w:pPr>
        <w:pStyle w:val="Titre2"/>
      </w:pPr>
      <w:r>
        <w:t>2.1 Analyse des documents de consultation</w:t>
      </w:r>
    </w:p>
    <w:p w14:paraId="3C72D9F8" w14:textId="77777777" w:rsidR="004A48BC" w:rsidRDefault="00000000">
      <w:pPr>
        <w:spacing w:before="180" w:after="60"/>
      </w:pPr>
      <w:r>
        <w:rPr>
          <w:b/>
          <w:bCs/>
          <w:color w:val="1E8BC3"/>
        </w:rPr>
        <w:t>DPGF Estimation</w:t>
      </w:r>
    </w:p>
    <w:p w14:paraId="1D20C48E" w14:textId="77777777" w:rsidR="004A48BC" w:rsidRDefault="00000000">
      <w:pPr>
        <w:spacing w:before="60" w:after="60"/>
      </w:pPr>
      <w:r>
        <w:t>La première étape a consisté à analyser le DPGF estimation, document de référence établi par le maître d'œuvre ou l'économiste de la construction. Ce document structure l'ensemble des prestations du marché selon une organisation hiérarchique :</w:t>
      </w:r>
    </w:p>
    <w:p w14:paraId="0D213DAD" w14:textId="77777777" w:rsidR="004A48BC" w:rsidRDefault="00000000">
      <w:pPr>
        <w:pStyle w:val="Paragraphedeliste"/>
        <w:numPr>
          <w:ilvl w:val="0"/>
          <w:numId w:val="2"/>
        </w:numPr>
        <w:spacing w:before="40" w:after="40"/>
      </w:pPr>
      <w:r>
        <w:t>Sections et sous-sections thématiques</w:t>
      </w:r>
    </w:p>
    <w:p w14:paraId="4F47D144" w14:textId="77777777" w:rsidR="004A48BC" w:rsidRDefault="00000000">
      <w:pPr>
        <w:pStyle w:val="Paragraphedeliste"/>
        <w:numPr>
          <w:ilvl w:val="0"/>
          <w:numId w:val="2"/>
        </w:numPr>
        <w:spacing w:before="40" w:after="40"/>
      </w:pPr>
      <w:r>
        <w:t>Codes articles uniques identifiant chaque prestation</w:t>
      </w:r>
    </w:p>
    <w:p w14:paraId="11E8BE75" w14:textId="73A69E00" w:rsidR="004A48BC" w:rsidRDefault="00000000" w:rsidP="001D1E02">
      <w:pPr>
        <w:pStyle w:val="Paragraphedeliste"/>
        <w:numPr>
          <w:ilvl w:val="0"/>
          <w:numId w:val="2"/>
        </w:numPr>
        <w:spacing w:before="40" w:after="40"/>
      </w:pPr>
      <w:r>
        <w:t>Désignations, quantités et unités de mesure</w:t>
      </w:r>
    </w:p>
    <w:p w14:paraId="28DF37B7" w14:textId="77777777" w:rsidR="004A48BC" w:rsidRDefault="00000000">
      <w:pPr>
        <w:spacing w:before="180" w:after="60"/>
      </w:pPr>
      <w:r>
        <w:rPr>
          <w:b/>
          <w:bCs/>
          <w:color w:val="1E8BC3"/>
        </w:rPr>
        <w:t>DPGF des entreprises candidates</w:t>
      </w:r>
    </w:p>
    <w:p w14:paraId="16693D93" w14:textId="77777777" w:rsidR="004A48BC" w:rsidRDefault="00000000">
      <w:pPr>
        <w:spacing w:before="60" w:after="60"/>
      </w:pPr>
      <w:r>
        <w:t>Chaque entreprise candidate soumet son propre DPGF en réponse au bordereau de consultation, en indiquant ses prix unitaires pour chaque prestation. L'analyse de ces documents constitue la base du travail de comparaison.</w:t>
      </w:r>
    </w:p>
    <w:p w14:paraId="5E6BFEED" w14:textId="77777777" w:rsidR="004A48BC" w:rsidRDefault="004A48BC">
      <w:pPr>
        <w:spacing w:after="100"/>
      </w:pPr>
    </w:p>
    <w:p w14:paraId="701FB1B9" w14:textId="77777777" w:rsidR="004A48BC" w:rsidRDefault="00000000">
      <w:pPr>
        <w:pStyle w:val="Titre2"/>
      </w:pPr>
      <w:r>
        <w:t>2.2 Vérification de la cohérence des offres</w:t>
      </w:r>
    </w:p>
    <w:p w14:paraId="0AF1E811" w14:textId="77777777" w:rsidR="004A48BC" w:rsidRDefault="00000000">
      <w:pPr>
        <w:spacing w:before="60" w:after="60"/>
      </w:pPr>
      <w:r>
        <w:t>Avant toute intégration dans le tableau comparatif, une vérification systématique des DPGF entreprises a été réalisée. Les points de contrôle incluaient :</w:t>
      </w:r>
    </w:p>
    <w:p w14:paraId="7D609057" w14:textId="77777777" w:rsidR="004A48BC" w:rsidRDefault="00000000">
      <w:pPr>
        <w:pStyle w:val="Paragraphedeliste"/>
        <w:numPr>
          <w:ilvl w:val="0"/>
          <w:numId w:val="2"/>
        </w:numPr>
        <w:spacing w:before="40" w:after="40"/>
      </w:pPr>
      <w:r>
        <w:t>Présence et cohérence des quantités et des prix unitaires</w:t>
      </w:r>
    </w:p>
    <w:p w14:paraId="7C8E5456" w14:textId="77777777" w:rsidR="004A48BC" w:rsidRDefault="00000000">
      <w:pPr>
        <w:pStyle w:val="Paragraphedeliste"/>
        <w:numPr>
          <w:ilvl w:val="0"/>
          <w:numId w:val="2"/>
        </w:numPr>
        <w:spacing w:before="40" w:after="40"/>
      </w:pPr>
      <w:r>
        <w:t>Vérification mathématique : prix unitaire × quantité = prix total</w:t>
      </w:r>
    </w:p>
    <w:p w14:paraId="7B465575" w14:textId="77777777" w:rsidR="004A48BC" w:rsidRDefault="00000000">
      <w:pPr>
        <w:pStyle w:val="Paragraphedeliste"/>
        <w:numPr>
          <w:ilvl w:val="0"/>
          <w:numId w:val="2"/>
        </w:numPr>
        <w:spacing w:before="40" w:after="40"/>
      </w:pPr>
      <w:r>
        <w:t>Correspondance des codes articles avec le DPGF estimation</w:t>
      </w:r>
    </w:p>
    <w:p w14:paraId="54497133" w14:textId="77777777" w:rsidR="004A48BC" w:rsidRDefault="00000000">
      <w:pPr>
        <w:pStyle w:val="Paragraphedeliste"/>
        <w:numPr>
          <w:ilvl w:val="0"/>
          <w:numId w:val="2"/>
        </w:numPr>
        <w:spacing w:before="40" w:after="40"/>
      </w:pPr>
      <w:r>
        <w:t>Détection des doublons, omissions ou incohérences dans les bordereaux</w:t>
      </w:r>
    </w:p>
    <w:p w14:paraId="20888992" w14:textId="77777777" w:rsidR="004A48BC" w:rsidRDefault="004A48BC">
      <w:pPr>
        <w:spacing w:after="100"/>
      </w:pPr>
    </w:p>
    <w:p w14:paraId="311269ED" w14:textId="77777777" w:rsidR="004A48BC" w:rsidRDefault="00000000">
      <w:pPr>
        <w:spacing w:before="60" w:after="60"/>
      </w:pPr>
      <w:r>
        <w:t>Cette étape préalable garantit la fiabilité des données avant leur exploitation dans le tableau comparatif.</w:t>
      </w:r>
    </w:p>
    <w:p w14:paraId="2A76724E" w14:textId="77777777" w:rsidR="004A48BC" w:rsidRDefault="004A48BC">
      <w:pPr>
        <w:spacing w:after="100"/>
      </w:pPr>
    </w:p>
    <w:p w14:paraId="1D0BDF92" w14:textId="77777777" w:rsidR="004A48BC" w:rsidRDefault="00000000">
      <w:pPr>
        <w:pStyle w:val="Titre2"/>
      </w:pPr>
      <w:r>
        <w:t>2.3 Construction du tableau comparatif</w:t>
      </w:r>
    </w:p>
    <w:p w14:paraId="6B8CB795" w14:textId="77777777" w:rsidR="004A48BC" w:rsidRDefault="00000000">
      <w:pPr>
        <w:spacing w:before="60" w:after="60"/>
      </w:pPr>
      <w:r>
        <w:t>Le Tableau Comparatif des Offres (TCO) a été réalisé sous Excel, en reprenant la structure du DPGF estimation. Pour chaque prestation et chaque candidat, les informations suivantes sont intégrées :</w:t>
      </w:r>
    </w:p>
    <w:p w14:paraId="106BBD47" w14:textId="77777777" w:rsidR="004A48BC" w:rsidRDefault="004A48BC">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4A48BC" w14:paraId="030703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4900DF" w14:textId="77777777" w:rsidR="004A48BC" w:rsidRDefault="00000000">
            <w:r>
              <w:rPr>
                <w:b/>
                <w:bCs/>
                <w:color w:val="FFFFFF"/>
              </w:rPr>
              <w:t>Donnée</w:t>
            </w:r>
          </w:p>
        </w:tc>
        <w:tc>
          <w:tcPr>
            <w:tcW w:w="6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B327B4" w14:textId="77777777" w:rsidR="004A48BC" w:rsidRDefault="00000000">
            <w:r>
              <w:rPr>
                <w:b/>
                <w:bCs/>
                <w:color w:val="FFFFFF"/>
              </w:rPr>
              <w:t>Contenu</w:t>
            </w:r>
          </w:p>
        </w:tc>
      </w:tr>
      <w:tr w:rsidR="004A48BC" w14:paraId="043C0F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11A692" w14:textId="77777777" w:rsidR="004A48BC" w:rsidRDefault="00000000">
            <w:r>
              <w:rPr>
                <w:b/>
                <w:bCs/>
                <w:color w:val="1E3A5F"/>
              </w:rPr>
              <w:t>Unité</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3004FC" w14:textId="77777777" w:rsidR="004A48BC" w:rsidRDefault="00000000">
            <w:r>
              <w:t>Unité de mesure de la prestation (m², ml, u, forfait...)</w:t>
            </w:r>
          </w:p>
        </w:tc>
      </w:tr>
      <w:tr w:rsidR="004A48BC" w14:paraId="6E9684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D9885" w14:textId="77777777" w:rsidR="004A48BC" w:rsidRDefault="00000000">
            <w:r>
              <w:rPr>
                <w:b/>
                <w:bCs/>
                <w:color w:val="1E3A5F"/>
              </w:rPr>
              <w:t>Quantité</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0E1E2" w14:textId="77777777" w:rsidR="004A48BC" w:rsidRDefault="00000000">
            <w:r>
              <w:t>Quantité issue du DPGF estimation</w:t>
            </w:r>
          </w:p>
        </w:tc>
      </w:tr>
      <w:tr w:rsidR="004A48BC" w14:paraId="40615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64189B" w14:textId="77777777" w:rsidR="004A48BC" w:rsidRDefault="00000000">
            <w:r>
              <w:rPr>
                <w:b/>
                <w:bCs/>
                <w:color w:val="1E3A5F"/>
              </w:rPr>
              <w:t>Prix unitaire HT</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10AA47" w14:textId="77777777" w:rsidR="004A48BC" w:rsidRDefault="00000000">
            <w:r>
              <w:t>Prix proposé par l'entreprise pour une unité</w:t>
            </w:r>
          </w:p>
        </w:tc>
      </w:tr>
      <w:tr w:rsidR="004A48BC" w14:paraId="21F200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3EE21" w14:textId="77777777" w:rsidR="004A48BC" w:rsidRDefault="00000000">
            <w:r>
              <w:rPr>
                <w:b/>
                <w:bCs/>
                <w:color w:val="1E3A5F"/>
              </w:rPr>
              <w:t>Prix total HT</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34CB2" w14:textId="77777777" w:rsidR="004A48BC" w:rsidRDefault="00000000">
            <w:r>
              <w:t>Montant calculé : quantité × prix unitaire</w:t>
            </w:r>
          </w:p>
        </w:tc>
      </w:tr>
      <w:tr w:rsidR="004A48BC" w14:paraId="61A355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1ABA79" w14:textId="77777777" w:rsidR="004A48BC" w:rsidRDefault="00000000">
            <w:r>
              <w:rPr>
                <w:b/>
                <w:bCs/>
                <w:color w:val="1E3A5F"/>
              </w:rPr>
              <w:t>Sous-totaux</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709225" w14:textId="77777777" w:rsidR="004A48BC" w:rsidRDefault="00000000">
            <w:r>
              <w:t>Totaux par sous-section et par section</w:t>
            </w:r>
          </w:p>
        </w:tc>
      </w:tr>
      <w:tr w:rsidR="004A48BC" w14:paraId="0D35F1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B7BB4" w14:textId="77777777" w:rsidR="004A48BC" w:rsidRDefault="00000000">
            <w:r>
              <w:rPr>
                <w:b/>
                <w:bCs/>
                <w:color w:val="1E3A5F"/>
              </w:rPr>
              <w:t>Récapitulatif</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58C59" w14:textId="77777777" w:rsidR="004A48BC" w:rsidRDefault="00000000">
            <w:r>
              <w:t>Montant total HT, TVA et montant TTC par entreprise</w:t>
            </w:r>
          </w:p>
        </w:tc>
      </w:tr>
    </w:tbl>
    <w:p w14:paraId="6984336F" w14:textId="77777777" w:rsidR="004A48BC" w:rsidRDefault="004A48BC">
      <w:pPr>
        <w:spacing w:after="100"/>
      </w:pPr>
    </w:p>
    <w:p w14:paraId="0FB62A21" w14:textId="77777777" w:rsidR="004A48BC" w:rsidRDefault="00000000">
      <w:pPr>
        <w:pStyle w:val="Titre2"/>
      </w:pPr>
      <w:r>
        <w:lastRenderedPageBreak/>
        <w:t>2.4 Valeur ajoutée et exploitation</w:t>
      </w:r>
    </w:p>
    <w:p w14:paraId="5A7AF0AE" w14:textId="77777777" w:rsidR="004A48BC" w:rsidRDefault="00000000">
      <w:pPr>
        <w:spacing w:before="60" w:after="60"/>
      </w:pPr>
      <w:r>
        <w:t>Une fois finalisé, le TCO constitue un outil d'aide à la décision essentiel pour la maîtrise d'ouvrage et la maîtrise d'œuvre. Il permet de :</w:t>
      </w:r>
    </w:p>
    <w:p w14:paraId="397021FF" w14:textId="77777777" w:rsidR="004A48BC" w:rsidRDefault="00000000">
      <w:pPr>
        <w:pStyle w:val="Paragraphedeliste"/>
        <w:numPr>
          <w:ilvl w:val="0"/>
          <w:numId w:val="2"/>
        </w:numPr>
        <w:spacing w:before="40" w:after="40"/>
      </w:pPr>
      <w:r>
        <w:t>Comparer rapidement les prix proposés par chaque entreprise</w:t>
      </w:r>
    </w:p>
    <w:p w14:paraId="1DD504DD" w14:textId="77777777" w:rsidR="004A48BC" w:rsidRDefault="00000000">
      <w:pPr>
        <w:pStyle w:val="Paragraphedeliste"/>
        <w:numPr>
          <w:ilvl w:val="0"/>
          <w:numId w:val="2"/>
        </w:numPr>
        <w:spacing w:before="40" w:after="40"/>
      </w:pPr>
      <w:r>
        <w:t>Identifier les écarts significatifs poste par poste</w:t>
      </w:r>
    </w:p>
    <w:p w14:paraId="102841DE" w14:textId="77777777" w:rsidR="004A48BC" w:rsidRDefault="00000000">
      <w:pPr>
        <w:pStyle w:val="Paragraphedeliste"/>
        <w:numPr>
          <w:ilvl w:val="0"/>
          <w:numId w:val="2"/>
        </w:numPr>
        <w:spacing w:before="40" w:after="40"/>
      </w:pPr>
      <w:r>
        <w:t>Préparer le rapport d'analyse des offres pour la sélection du candidat</w:t>
      </w:r>
    </w:p>
    <w:p w14:paraId="7373A23C" w14:textId="77777777" w:rsidR="004A48BC" w:rsidRDefault="004A48BC">
      <w:pPr>
        <w:spacing w:after="100"/>
      </w:pPr>
    </w:p>
    <w:p w14:paraId="3623C7AA" w14:textId="77777777" w:rsidR="004A48BC" w:rsidRDefault="00000000">
      <w:r>
        <w:br w:type="page"/>
      </w:r>
    </w:p>
    <w:p w14:paraId="15AFA5F1" w14:textId="77777777" w:rsidR="004A48BC" w:rsidRDefault="00000000">
      <w:pPr>
        <w:pStyle w:val="Titre1"/>
        <w:pBdr>
          <w:bottom w:val="single" w:sz="6" w:space="6" w:color="2E75B6"/>
        </w:pBdr>
      </w:pPr>
      <w:r>
        <w:lastRenderedPageBreak/>
        <w:t>3. Projet d'Automatisation du TCO</w:t>
      </w:r>
    </w:p>
    <w:p w14:paraId="0E7DD895" w14:textId="77777777" w:rsidR="004A48BC" w:rsidRDefault="004A48BC">
      <w:pPr>
        <w:spacing w:after="100"/>
      </w:pPr>
    </w:p>
    <w:p w14:paraId="0CEA914B" w14:textId="77777777" w:rsidR="004A48BC" w:rsidRDefault="00000000">
      <w:pPr>
        <w:spacing w:before="60" w:after="60"/>
      </w:pPr>
      <w:r>
        <w:t>En parallèle de la réalisation manuelle du premier TCO, un projet d'automatisation a été initié afin d'optimiser significativement ce processus pour les consultations futures.</w:t>
      </w:r>
    </w:p>
    <w:p w14:paraId="1DD49076" w14:textId="77777777" w:rsidR="004A48BC" w:rsidRDefault="004A48BC">
      <w:pPr>
        <w:spacing w:after="100"/>
      </w:pPr>
    </w:p>
    <w:p w14:paraId="7EB6CAC4" w14:textId="77777777" w:rsidR="004A48BC" w:rsidRDefault="00000000">
      <w:pPr>
        <w:pStyle w:val="Titre2"/>
      </w:pPr>
      <w:r>
        <w:t>3.1 Contexte et enjeux</w:t>
      </w:r>
    </w:p>
    <w:p w14:paraId="458DC17B" w14:textId="77777777" w:rsidR="004A48BC" w:rsidRDefault="00000000">
      <w:pPr>
        <w:spacing w:before="60" w:after="60"/>
      </w:pPr>
      <w:r>
        <w:t>La réalisation d'un TCO de manière traditionnelle implique plusieurs jours de travail pour la saisie et le contrôle des données entreprise par entreprise dans Excel. L'objectif de ce projet est de ramener ce délai à environ 5 minutes grâce à une solution applicative dédiée.</w:t>
      </w:r>
    </w:p>
    <w:p w14:paraId="6A446452" w14:textId="77777777" w:rsidR="004A48BC" w:rsidRDefault="004A48BC">
      <w:pPr>
        <w:spacing w:after="100"/>
      </w:pPr>
    </w:p>
    <w:p w14:paraId="5CC9996B" w14:textId="77777777" w:rsidR="004A48BC" w:rsidRDefault="00000000">
      <w:pPr>
        <w:pStyle w:val="Titre2"/>
      </w:pPr>
      <w:r>
        <w:t>3.2 Stack technique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4A48BC" w14:paraId="00B6A53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D0F92D6" w14:textId="77777777" w:rsidR="004A48BC" w:rsidRDefault="00000000">
            <w:r>
              <w:rPr>
                <w:b/>
                <w:bCs/>
                <w:color w:val="FFFFFF"/>
              </w:rPr>
              <w:t>Technologie</w:t>
            </w:r>
          </w:p>
        </w:tc>
        <w:tc>
          <w:tcPr>
            <w:tcW w:w="65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980E3FA" w14:textId="77777777" w:rsidR="004A48BC" w:rsidRDefault="00000000">
            <w:r>
              <w:rPr>
                <w:b/>
                <w:bCs/>
                <w:color w:val="FFFFFF"/>
              </w:rPr>
              <w:t>Rôle</w:t>
            </w:r>
          </w:p>
        </w:tc>
      </w:tr>
      <w:tr w:rsidR="004A48BC" w14:paraId="34E6183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EC2B8E" w14:textId="77777777" w:rsidR="004A48BC" w:rsidRDefault="00000000">
            <w:r>
              <w:rPr>
                <w:b/>
                <w:bCs/>
                <w:color w:val="1E8BC3"/>
              </w:rPr>
              <w:t>Claude Code</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4FCFDC" w14:textId="77777777" w:rsidR="004A48BC" w:rsidRDefault="00000000">
            <w:r>
              <w:t>Assistant IA pour l'aide au développement et à la conception</w:t>
            </w:r>
          </w:p>
        </w:tc>
      </w:tr>
      <w:tr w:rsidR="004A48BC" w14:paraId="6AE48A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CDCF5" w14:textId="77777777" w:rsidR="004A48BC" w:rsidRDefault="00000000">
            <w:r>
              <w:rPr>
                <w:b/>
                <w:bCs/>
                <w:color w:val="1E8BC3"/>
              </w:rPr>
              <w:t>Python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5AC6D" w14:textId="77777777" w:rsidR="004A48BC" w:rsidRDefault="00000000">
            <w:r>
              <w:t>Langage principal pour le traitement des données</w:t>
            </w:r>
          </w:p>
        </w:tc>
      </w:tr>
      <w:tr w:rsidR="004A48BC" w14:paraId="678EBA8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9572C7" w14:textId="77777777" w:rsidR="004A48BC" w:rsidRDefault="00000000">
            <w:r>
              <w:rPr>
                <w:b/>
                <w:bCs/>
                <w:color w:val="1E8BC3"/>
              </w:rPr>
              <w:t>Streamlit</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613081" w14:textId="77777777" w:rsidR="004A48BC" w:rsidRDefault="00000000">
            <w:r>
              <w:t>Framework pour l'interface utilisateur web</w:t>
            </w:r>
          </w:p>
        </w:tc>
      </w:tr>
      <w:tr w:rsidR="004A48BC" w14:paraId="2A74042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5A13B" w14:textId="77777777" w:rsidR="004A48BC" w:rsidRDefault="00000000">
            <w:r>
              <w:rPr>
                <w:b/>
                <w:bCs/>
                <w:color w:val="1E8BC3"/>
              </w:rPr>
              <w:t>Pandas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74161" w14:textId="77777777" w:rsidR="004A48BC" w:rsidRDefault="00000000">
            <w:r>
              <w:t>Manipulation et analyse des données tabulaires</w:t>
            </w:r>
          </w:p>
        </w:tc>
      </w:tr>
      <w:tr w:rsidR="004A48BC" w14:paraId="7D15C6F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CF09F4" w14:textId="77777777" w:rsidR="004A48BC" w:rsidRDefault="00000000">
            <w:r>
              <w:rPr>
                <w:b/>
                <w:bCs/>
                <w:color w:val="1E8BC3"/>
              </w:rPr>
              <w:t>Regex</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BDB6AD" w14:textId="77777777" w:rsidR="004A48BC" w:rsidRDefault="00000000">
            <w:r>
              <w:t>Extraction et nettoyage des données issues des DPGF</w:t>
            </w:r>
          </w:p>
        </w:tc>
      </w:tr>
      <w:tr w:rsidR="004A48BC" w14:paraId="01FEB2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DD8F4" w14:textId="77777777" w:rsidR="004A48BC" w:rsidRDefault="00000000">
            <w:r>
              <w:rPr>
                <w:b/>
                <w:bCs/>
                <w:color w:val="1E8BC3"/>
              </w:rPr>
              <w:t>openpyxl</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8D48B" w14:textId="77777777" w:rsidR="004A48BC" w:rsidRDefault="00000000">
            <w:r>
              <w:t>Lecture/écriture des fichiers Excel (.xlsx)</w:t>
            </w:r>
          </w:p>
        </w:tc>
      </w:tr>
    </w:tbl>
    <w:p w14:paraId="230F3EC9" w14:textId="77777777" w:rsidR="004A48BC" w:rsidRDefault="004A48BC">
      <w:pPr>
        <w:spacing w:after="100"/>
      </w:pPr>
    </w:p>
    <w:p w14:paraId="1AE87A4B" w14:textId="77777777" w:rsidR="004A48BC" w:rsidRDefault="00000000">
      <w:pPr>
        <w:pStyle w:val="Titre2"/>
      </w:pPr>
      <w:r>
        <w:t>3.3 Phases du projet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26"/>
        <w:gridCol w:w="2000"/>
      </w:tblGrid>
      <w:tr w:rsidR="004A48BC" w14:paraId="6CDF41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3A84E7C" w14:textId="77777777" w:rsidR="004A48BC" w:rsidRDefault="00000000">
            <w:r>
              <w:rPr>
                <w:b/>
                <w:bCs/>
                <w:color w:val="FFFFFF"/>
              </w:rPr>
              <w:t>Phase</w:t>
            </w:r>
          </w:p>
        </w:tc>
        <w:tc>
          <w:tcPr>
            <w:tcW w:w="5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AD7D093" w14:textId="77777777" w:rsidR="004A48BC" w:rsidRDefault="00000000">
            <w:r>
              <w:rPr>
                <w:b/>
                <w:bCs/>
                <w:color w:val="FFFFFF"/>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46975F6" w14:textId="77777777" w:rsidR="004A48BC" w:rsidRDefault="00000000">
            <w:r>
              <w:rPr>
                <w:b/>
                <w:bCs/>
                <w:color w:val="FFFFFF"/>
              </w:rPr>
              <w:t>Statut</w:t>
            </w:r>
          </w:p>
        </w:tc>
      </w:tr>
      <w:tr w:rsidR="004A48BC" w14:paraId="7971CA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CF4BAA" w14:textId="77777777" w:rsidR="004A48BC" w:rsidRDefault="00000000">
            <w:r>
              <w:rPr>
                <w:b/>
                <w:bCs/>
                <w:color w:val="1E3A5F"/>
              </w:rPr>
              <w:t>Analyse du besoin</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969E95" w14:textId="77777777" w:rsidR="004A48BC" w:rsidRDefault="00000000">
            <w:r>
              <w:t>Entretiens avec les acteurs métier pour comprendre les attentes et contraintes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4EB490" w14:textId="77777777" w:rsidR="004A48BC" w:rsidRDefault="00000000">
            <w:r>
              <w:t>✅ Terminé</w:t>
            </w:r>
          </w:p>
        </w:tc>
      </w:tr>
      <w:tr w:rsidR="004A48BC" w14:paraId="6E18C1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2C109" w14:textId="77777777" w:rsidR="004A48BC" w:rsidRDefault="00000000">
            <w:r>
              <w:rPr>
                <w:b/>
                <w:bCs/>
                <w:color w:val="1E3A5F"/>
              </w:rPr>
              <w:t>Conception</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427A5" w14:textId="77777777" w:rsidR="004A48BC" w:rsidRDefault="00000000">
            <w:r>
              <w:t>Architecture de la solution, modélisation des flux de données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1D9AE" w14:textId="77777777" w:rsidR="004A48BC" w:rsidRDefault="00000000">
            <w:r>
              <w:t>✅ Terminé</w:t>
            </w:r>
          </w:p>
        </w:tc>
      </w:tr>
      <w:tr w:rsidR="004A48BC" w14:paraId="6B7C47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D37EA7" w14:textId="77777777" w:rsidR="004A48BC" w:rsidRDefault="00000000">
            <w:r>
              <w:rPr>
                <w:b/>
                <w:bCs/>
                <w:color w:val="1E3A5F"/>
              </w:rPr>
              <w:t>Développement</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AEAE4D" w14:textId="77777777" w:rsidR="004A48BC" w:rsidRDefault="00000000">
            <w:r>
              <w:t>Implémentation Python/Streamlit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618D72" w14:textId="77777777" w:rsidR="004A48BC" w:rsidRDefault="00000000">
            <w:r>
              <w:t>✅ Terminé</w:t>
            </w:r>
          </w:p>
        </w:tc>
      </w:tr>
      <w:tr w:rsidR="004A48BC" w14:paraId="6822FB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2A13B" w14:textId="77777777" w:rsidR="004A48BC" w:rsidRDefault="00000000">
            <w:r>
              <w:rPr>
                <w:b/>
                <w:bCs/>
                <w:color w:val="1E3A5F"/>
              </w:rPr>
              <w:t>Tests &amp; Validation</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00B35" w14:textId="77777777" w:rsidR="004A48BC" w:rsidRDefault="00000000">
            <w:r>
              <w:t>Tests fonctionnels avec des données réelles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AC1A1" w14:textId="77777777" w:rsidR="004A48BC" w:rsidRDefault="00000000">
            <w:r>
              <w:t>🔄 En cours</w:t>
            </w:r>
          </w:p>
        </w:tc>
      </w:tr>
    </w:tbl>
    <w:p w14:paraId="21043413" w14:textId="77777777" w:rsidR="004A48BC" w:rsidRDefault="004A48BC">
      <w:pPr>
        <w:spacing w:after="100"/>
      </w:pPr>
    </w:p>
    <w:p w14:paraId="394E8728" w14:textId="77777777" w:rsidR="004A48BC" w:rsidRDefault="00000000">
      <w:r>
        <w:br w:type="page"/>
      </w:r>
    </w:p>
    <w:p w14:paraId="14A3E399" w14:textId="77777777" w:rsidR="004A48BC" w:rsidRDefault="00000000">
      <w:pPr>
        <w:pStyle w:val="Titre1"/>
        <w:pBdr>
          <w:bottom w:val="single" w:sz="6" w:space="6" w:color="2E75B6"/>
        </w:pBdr>
      </w:pPr>
      <w:r>
        <w:lastRenderedPageBreak/>
        <w:t>4. Bilan et Évaluation — Feedback RH</w:t>
      </w:r>
    </w:p>
    <w:p w14:paraId="6E5F24CB" w14:textId="77777777" w:rsidR="004A48BC" w:rsidRDefault="004A48BC">
      <w:pPr>
        <w:spacing w:after="100"/>
      </w:pPr>
    </w:p>
    <w:p w14:paraId="53137323" w14:textId="77777777" w:rsidR="004A48BC" w:rsidRDefault="00000000">
      <w:pPr>
        <w:spacing w:before="60" w:after="60"/>
      </w:pPr>
      <w:r>
        <w:t>Un premier bilan a été réalisé à l'issue du premier mois de stage, intégrant les retours de l'équipe RH ainsi que de l'encadrant David. Ce retour constitue un repère important pour orienter la progression tout au long du stage.</w:t>
      </w:r>
    </w:p>
    <w:p w14:paraId="2C34D511" w14:textId="77777777" w:rsidR="004A48BC" w:rsidRDefault="004A48BC">
      <w:pPr>
        <w:spacing w:after="100"/>
      </w:pPr>
    </w:p>
    <w:p w14:paraId="01DEAE5E" w14:textId="77777777" w:rsidR="004A48BC" w:rsidRDefault="00000000">
      <w:pPr>
        <w:pStyle w:val="Titre2"/>
      </w:pPr>
      <w:r>
        <w:t>4.1 Points positifs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4A48BC" w14:paraId="663B42F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D400AC" w14:textId="77777777" w:rsidR="004A48BC" w:rsidRDefault="00000000">
            <w:r>
              <w:rPr>
                <w:b/>
                <w:bCs/>
                <w:color w:val="FFFFFF"/>
              </w:rPr>
              <w:t>Axe</w:t>
            </w:r>
          </w:p>
        </w:tc>
        <w:tc>
          <w:tcPr>
            <w:tcW w:w="6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2AACFE" w14:textId="77777777" w:rsidR="004A48BC" w:rsidRDefault="00000000">
            <w:r>
              <w:rPr>
                <w:b/>
                <w:bCs/>
                <w:color w:val="FFFFFF"/>
              </w:rPr>
              <w:t>Observations</w:t>
            </w:r>
          </w:p>
        </w:tc>
      </w:tr>
      <w:tr w:rsidR="004A48BC" w14:paraId="3834F3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8514DD" w14:textId="77777777" w:rsidR="004A48BC" w:rsidRDefault="00000000">
            <w:r>
              <w:rPr>
                <w:b/>
                <w:bCs/>
                <w:color w:val="1E3A5F"/>
              </w:rPr>
              <w:t>Autonomie</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7E23EC" w14:textId="77777777" w:rsidR="004A48BC" w:rsidRDefault="00000000">
            <w:r>
              <w:t>Très bonne capacité à travailler de façon indépendante. Prise en main rapide des sujets sans supervision constante.</w:t>
            </w:r>
          </w:p>
        </w:tc>
      </w:tr>
      <w:tr w:rsidR="004A48BC" w14:paraId="16A488A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DC750" w14:textId="77777777" w:rsidR="004A48BC" w:rsidRDefault="00000000">
            <w:r>
              <w:rPr>
                <w:b/>
                <w:bCs/>
                <w:color w:val="1E3A5F"/>
              </w:rPr>
              <w:t>Initiative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436BB" w14:textId="77777777" w:rsidR="004A48BC" w:rsidRDefault="00000000">
            <w:r>
              <w:t>Recherche proactive d'informations, proposition d'idées et de pistes de réflexion.</w:t>
            </w:r>
          </w:p>
        </w:tc>
      </w:tr>
      <w:tr w:rsidR="004A48BC" w14:paraId="1A11CDD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1AB3D9" w14:textId="77777777" w:rsidR="004A48BC" w:rsidRDefault="00000000">
            <w:r>
              <w:rPr>
                <w:b/>
                <w:bCs/>
                <w:color w:val="1E3A5F"/>
              </w:rPr>
              <w:t>Compétences</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72757B" w14:textId="77777777" w:rsidR="004A48BC" w:rsidRDefault="00000000">
            <w:r>
              <w:t>Bonne maîtrise des outils et vision transversale issue d'expériences sur plusieurs métiers.</w:t>
            </w:r>
          </w:p>
        </w:tc>
      </w:tr>
      <w:tr w:rsidR="004A48BC" w14:paraId="5EB30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3A3DA" w14:textId="77777777" w:rsidR="004A48BC" w:rsidRDefault="00000000">
            <w:r>
              <w:rPr>
                <w:b/>
                <w:bCs/>
                <w:color w:val="1E3A5F"/>
              </w:rPr>
              <w:t>Intégration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1B2BE" w14:textId="77777777" w:rsidR="004A48BC" w:rsidRDefault="00000000">
            <w:r>
              <w:t>Communication devenue fluide et naturelle avec l'ensemble de l'équipe.</w:t>
            </w:r>
          </w:p>
        </w:tc>
      </w:tr>
      <w:tr w:rsidR="004A48BC" w14:paraId="089E1F4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1F8A80" w14:textId="77777777" w:rsidR="004A48BC" w:rsidRDefault="00000000">
            <w:r>
              <w:rPr>
                <w:b/>
                <w:bCs/>
                <w:color w:val="1E3A5F"/>
              </w:rPr>
              <w:t>Maturité</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1116A1" w14:textId="77777777" w:rsidR="004A48BC" w:rsidRDefault="00000000">
            <w:r>
              <w:t>Expérience et maturité professionnelle facilitant la prise en main rapide des sujets.</w:t>
            </w:r>
          </w:p>
        </w:tc>
      </w:tr>
      <w:tr w:rsidR="004A48BC" w14:paraId="29CA089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33D04" w14:textId="77777777" w:rsidR="004A48BC" w:rsidRDefault="00000000">
            <w:r>
              <w:rPr>
                <w:b/>
                <w:bCs/>
                <w:color w:val="1E3A5F"/>
              </w:rPr>
              <w:t>Montée en comp.</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881D8" w14:textId="77777777" w:rsidR="004A48BC" w:rsidRDefault="00000000">
            <w:r>
              <w:t>Progression notable sur la structuration des tâches et l'accompagnement des utilisateurs.</w:t>
            </w:r>
          </w:p>
        </w:tc>
      </w:tr>
    </w:tbl>
    <w:p w14:paraId="46B79F5B" w14:textId="77777777" w:rsidR="004A48BC" w:rsidRDefault="004A48BC">
      <w:pPr>
        <w:spacing w:after="100"/>
      </w:pPr>
    </w:p>
    <w:p w14:paraId="0D69497E" w14:textId="77777777" w:rsidR="004A48BC" w:rsidRDefault="00000000">
      <w:pPr>
        <w:pStyle w:val="Titre2"/>
      </w:pPr>
      <w:r>
        <w:t>4.2 Axes d'amélioration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4A48BC" w14:paraId="6BE1450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351BAD" w14:textId="77777777" w:rsidR="004A48BC" w:rsidRDefault="00000000">
            <w:r>
              <w:rPr>
                <w:b/>
                <w:bCs/>
                <w:color w:val="FFFFFF"/>
              </w:rPr>
              <w:t>Axe</w:t>
            </w:r>
          </w:p>
        </w:tc>
        <w:tc>
          <w:tcPr>
            <w:tcW w:w="6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737877" w14:textId="77777777" w:rsidR="004A48BC" w:rsidRDefault="00000000">
            <w:r>
              <w:rPr>
                <w:b/>
                <w:bCs/>
                <w:color w:val="FFFFFF"/>
              </w:rPr>
              <w:t>Observations</w:t>
            </w:r>
          </w:p>
        </w:tc>
      </w:tr>
      <w:tr w:rsidR="004A48BC" w14:paraId="03E6195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22B2B4" w14:textId="77777777" w:rsidR="004A48BC" w:rsidRDefault="00000000">
            <w:r>
              <w:rPr>
                <w:b/>
                <w:bCs/>
                <w:color w:val="1E3A5F"/>
              </w:rPr>
              <w:t>Gestion de projet</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2E7909" w14:textId="77777777" w:rsidR="004A48BC" w:rsidRDefault="00000000">
            <w:r>
              <w:t>Développer les compétences en gestion de projet, notamment la communication et la prise de parole à l'oral avec les différents acteurs.</w:t>
            </w:r>
          </w:p>
        </w:tc>
      </w:tr>
      <w:tr w:rsidR="004A48BC" w14:paraId="0E5C2C3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74553" w14:textId="111F62FE" w:rsidR="004A48BC" w:rsidRDefault="00000000">
            <w:r>
              <w:rPr>
                <w:b/>
                <w:bCs/>
                <w:color w:val="1E3A5F"/>
              </w:rPr>
              <w:t xml:space="preserve">Transfo. </w:t>
            </w:r>
            <w:r w:rsidR="001D1E02">
              <w:rPr>
                <w:b/>
                <w:bCs/>
                <w:color w:val="1E3A5F"/>
              </w:rPr>
              <w:t>Digitale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B3A65" w14:textId="77777777" w:rsidR="004A48BC" w:rsidRDefault="00000000">
            <w:r>
              <w:t>Monter en compétence sur la transformation digitale : mieux identifier, comprendre et résoudre les problématiques de l'entreprise.</w:t>
            </w:r>
          </w:p>
        </w:tc>
      </w:tr>
    </w:tbl>
    <w:p w14:paraId="011895F2" w14:textId="77777777" w:rsidR="004A48BC" w:rsidRDefault="004A48BC">
      <w:pPr>
        <w:spacing w:after="100"/>
      </w:pPr>
    </w:p>
    <w:p w14:paraId="273D0A3B" w14:textId="77777777" w:rsidR="004A48BC" w:rsidRDefault="00000000">
      <w:r>
        <w:br w:type="page"/>
      </w:r>
    </w:p>
    <w:p w14:paraId="6BBE3E71" w14:textId="77777777" w:rsidR="004A48BC" w:rsidRDefault="00000000">
      <w:pPr>
        <w:pStyle w:val="Titre1"/>
        <w:pBdr>
          <w:bottom w:val="single" w:sz="6" w:space="6" w:color="2E75B6"/>
        </w:pBdr>
      </w:pPr>
      <w:r>
        <w:lastRenderedPageBreak/>
        <w:t>5. Objectifs pour la Suite du Stage</w:t>
      </w:r>
    </w:p>
    <w:p w14:paraId="7C6E658D" w14:textId="77777777" w:rsidR="004A48BC" w:rsidRDefault="004A48BC">
      <w:pPr>
        <w:spacing w:after="100"/>
      </w:pPr>
    </w:p>
    <w:p w14:paraId="170061D4" w14:textId="137FE2F9" w:rsidR="004A48BC" w:rsidRDefault="00000000" w:rsidP="001D1E02">
      <w:pPr>
        <w:spacing w:before="60" w:after="60"/>
      </w:pPr>
      <w:r>
        <w:t>À la lumière du bilan du premier mois, plusieurs objectifs ont été définis pour la poursuite du stage:</w:t>
      </w:r>
    </w:p>
    <w:p w14:paraId="04B5C036" w14:textId="77777777" w:rsidR="004A48BC" w:rsidRDefault="00000000">
      <w:pPr>
        <w:pStyle w:val="Titre2"/>
      </w:pPr>
      <w:r>
        <w:t>5.1 Finalisation du projet TCO</w:t>
      </w:r>
    </w:p>
    <w:p w14:paraId="4B9B81F4" w14:textId="77777777" w:rsidR="004A48BC" w:rsidRDefault="00000000">
      <w:pPr>
        <w:pStyle w:val="Paragraphedeliste"/>
        <w:numPr>
          <w:ilvl w:val="0"/>
          <w:numId w:val="2"/>
        </w:numPr>
        <w:spacing w:before="40" w:after="40"/>
      </w:pPr>
      <w:r>
        <w:t>Conduire la phase de tests avec des données réelles</w:t>
      </w:r>
    </w:p>
    <w:p w14:paraId="27D5392C" w14:textId="77777777" w:rsidR="004A48BC" w:rsidRDefault="00000000">
      <w:pPr>
        <w:pStyle w:val="Paragraphedeliste"/>
        <w:numPr>
          <w:ilvl w:val="0"/>
          <w:numId w:val="2"/>
        </w:numPr>
        <w:spacing w:before="40" w:after="40"/>
      </w:pPr>
      <w:r>
        <w:t>Intégrer les retours des utilisateurs et ajuster les fonctionnalités</w:t>
      </w:r>
    </w:p>
    <w:p w14:paraId="074B7A56" w14:textId="65A9C5C2" w:rsidR="004A48BC" w:rsidRDefault="00000000" w:rsidP="001D1E02">
      <w:pPr>
        <w:pStyle w:val="Paragraphedeliste"/>
        <w:numPr>
          <w:ilvl w:val="0"/>
          <w:numId w:val="2"/>
        </w:numPr>
        <w:spacing w:before="40" w:after="40"/>
      </w:pPr>
      <w:r>
        <w:t>Préparer la documentation utilisateur et la mise en production</w:t>
      </w:r>
    </w:p>
    <w:p w14:paraId="75A0E245" w14:textId="77777777" w:rsidR="004A48BC" w:rsidRDefault="00000000">
      <w:pPr>
        <w:pStyle w:val="Titre2"/>
      </w:pPr>
      <w:r>
        <w:t>5.2 Développement des compétences en gestion de projet</w:t>
      </w:r>
    </w:p>
    <w:p w14:paraId="381577A3" w14:textId="77777777" w:rsidR="004A48BC" w:rsidRDefault="00000000">
      <w:pPr>
        <w:pStyle w:val="Paragraphedeliste"/>
        <w:numPr>
          <w:ilvl w:val="0"/>
          <w:numId w:val="2"/>
        </w:numPr>
        <w:spacing w:before="40" w:after="40"/>
      </w:pPr>
      <w:r>
        <w:t>Prendre davantage la parole lors des réunions et points d'équipe</w:t>
      </w:r>
    </w:p>
    <w:p w14:paraId="2A9B8ABF" w14:textId="77777777" w:rsidR="004A48BC" w:rsidRDefault="00000000">
      <w:pPr>
        <w:pStyle w:val="Paragraphedeliste"/>
        <w:numPr>
          <w:ilvl w:val="0"/>
          <w:numId w:val="2"/>
        </w:numPr>
        <w:spacing w:before="40" w:after="40"/>
      </w:pPr>
      <w:r>
        <w:t>Améliorer la communication écrite et orale avec les différents interlocuteurs</w:t>
      </w:r>
    </w:p>
    <w:p w14:paraId="5F4BFB2E" w14:textId="62147C19" w:rsidR="004A48BC" w:rsidRDefault="00000000" w:rsidP="001D1E02">
      <w:pPr>
        <w:pStyle w:val="Paragraphedeliste"/>
        <w:numPr>
          <w:ilvl w:val="0"/>
          <w:numId w:val="2"/>
        </w:numPr>
        <w:spacing w:before="40" w:after="40"/>
      </w:pPr>
      <w:r>
        <w:t>Structurer les livrables en suivant une démarche projet formalisée</w:t>
      </w:r>
      <w:r w:rsidR="001D1E02">
        <w:t>.</w:t>
      </w:r>
    </w:p>
    <w:p w14:paraId="00F00D66" w14:textId="77777777" w:rsidR="004A48BC" w:rsidRDefault="00000000">
      <w:pPr>
        <w:pStyle w:val="Titre2"/>
      </w:pPr>
      <w:r>
        <w:t>5.3 Montée en compétences métier</w:t>
      </w:r>
    </w:p>
    <w:p w14:paraId="143EB4EF" w14:textId="46E9C5BD" w:rsidR="004A48BC" w:rsidRDefault="00000000">
      <w:pPr>
        <w:pStyle w:val="Paragraphedeliste"/>
        <w:numPr>
          <w:ilvl w:val="0"/>
          <w:numId w:val="2"/>
        </w:numPr>
        <w:spacing w:before="40" w:after="40"/>
      </w:pPr>
      <w:r>
        <w:t>Approfondir la compréhension du fonctionnement de l'entreprise et de ses processus</w:t>
      </w:r>
      <w:r w:rsidR="001D1E02">
        <w:t>.</w:t>
      </w:r>
    </w:p>
    <w:p w14:paraId="44AFF51D" w14:textId="1153CAC4" w:rsidR="004A48BC" w:rsidRDefault="00000000">
      <w:pPr>
        <w:pStyle w:val="Paragraphedeliste"/>
        <w:numPr>
          <w:ilvl w:val="0"/>
          <w:numId w:val="2"/>
        </w:numPr>
        <w:spacing w:before="40" w:after="40"/>
      </w:pPr>
      <w:r>
        <w:t>Identifier de nouvelles opportunités d'amélioration ou d'automatisation</w:t>
      </w:r>
      <w:r w:rsidR="001D1E02">
        <w:t>.</w:t>
      </w:r>
    </w:p>
    <w:p w14:paraId="2D5B3908" w14:textId="56967248" w:rsidR="004A48BC" w:rsidRDefault="00000000">
      <w:pPr>
        <w:pStyle w:val="Paragraphedeliste"/>
        <w:numPr>
          <w:ilvl w:val="0"/>
          <w:numId w:val="2"/>
        </w:numPr>
        <w:spacing w:before="40" w:after="40"/>
      </w:pPr>
      <w:r>
        <w:t>Contribuer activement à la transformation digitale de l'entité</w:t>
      </w:r>
      <w:r w:rsidR="001D1E02">
        <w:t>.</w:t>
      </w:r>
    </w:p>
    <w:p w14:paraId="1FA7C1D3" w14:textId="77777777" w:rsidR="004A48BC" w:rsidRDefault="004A48BC">
      <w:pPr>
        <w:spacing w:after="200"/>
      </w:pPr>
    </w:p>
    <w:p w14:paraId="01C36DEF" w14:textId="77777777" w:rsidR="004A48BC" w:rsidRDefault="00000000">
      <w:pPr>
        <w:pStyle w:val="Titre1"/>
        <w:pBdr>
          <w:bottom w:val="single" w:sz="6" w:space="6" w:color="2E75B6"/>
        </w:pBdr>
      </w:pPr>
      <w:r>
        <w:t>Conclusion</w:t>
      </w:r>
    </w:p>
    <w:p w14:paraId="415D18BB" w14:textId="77777777" w:rsidR="004A48BC" w:rsidRDefault="004A48BC">
      <w:pPr>
        <w:spacing w:after="100"/>
      </w:pPr>
    </w:p>
    <w:p w14:paraId="2B8A8C8A" w14:textId="77777777" w:rsidR="004A48BC" w:rsidRDefault="00000000">
      <w:pPr>
        <w:spacing w:before="60" w:after="60"/>
      </w:pPr>
      <w:r>
        <w:t>Ce premier mois de stage a permis une intégration réussie dans l'équipe, une prise en main rapide de l'environnement et des outils, et la réalisation d'une mission opérationnelle à fort impact. Le projet d'automatisation du TCO illustre notamment la capacité à analyser un besoin métier et à proposer une solution technologique concrète, réduisant considérablement le temps de traitement.</w:t>
      </w:r>
    </w:p>
    <w:p w14:paraId="7D3E4300" w14:textId="77777777" w:rsidR="004A48BC" w:rsidRDefault="004A48BC">
      <w:pPr>
        <w:spacing w:after="100"/>
      </w:pPr>
    </w:p>
    <w:p w14:paraId="589D5208" w14:textId="77777777" w:rsidR="004A48BC" w:rsidRDefault="00000000">
      <w:pPr>
        <w:spacing w:before="60" w:after="60"/>
      </w:pPr>
      <w:r>
        <w:t>Les axes d'amélioration identifiés, notamment en gestion de projet et en communication orale, constitueront des priorités pour les mois à venir, en cohérence avec l'objectif de montée en compétences sur la transformation digitale.</w:t>
      </w:r>
    </w:p>
    <w:sectPr w:rsidR="004A48BC" w:rsidSect="001D1E02">
      <w:headerReference w:type="default" r:id="rId7"/>
      <w:footerReference w:type="default" r:id="rId8"/>
      <w:pgSz w:w="11906" w:h="16838"/>
      <w:pgMar w:top="1134" w:right="1134" w:bottom="709"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03A87" w14:textId="77777777" w:rsidR="00F02DF5" w:rsidRDefault="00F02DF5">
      <w:r>
        <w:separator/>
      </w:r>
    </w:p>
  </w:endnote>
  <w:endnote w:type="continuationSeparator" w:id="0">
    <w:p w14:paraId="741A26C0" w14:textId="77777777" w:rsidR="00F02DF5" w:rsidRDefault="00F02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E308A" w14:textId="77777777" w:rsidR="004A48BC" w:rsidRDefault="00000000">
    <w:pPr>
      <w:pBdr>
        <w:top w:val="single" w:sz="4" w:space="4" w:color="CCCCCC"/>
      </w:pBdr>
      <w:tabs>
        <w:tab w:val="right" w:pos="9026"/>
      </w:tabs>
    </w:pPr>
    <w:r>
      <w:rPr>
        <w:color w:val="888888"/>
        <w:sz w:val="18"/>
        <w:szCs w:val="18"/>
      </w:rPr>
      <w:t>Confidentiel — Usage interne</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D1E0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A11A4" w14:textId="77777777" w:rsidR="00F02DF5" w:rsidRDefault="00F02DF5">
      <w:r>
        <w:separator/>
      </w:r>
    </w:p>
  </w:footnote>
  <w:footnote w:type="continuationSeparator" w:id="0">
    <w:p w14:paraId="4F200ABB" w14:textId="77777777" w:rsidR="00F02DF5" w:rsidRDefault="00F02D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170D" w14:textId="68BE4D22" w:rsidR="004A48BC" w:rsidRDefault="001D1E02">
    <w:pPr>
      <w:pBdr>
        <w:bottom w:val="single" w:sz="6" w:space="4" w:color="2E75B6"/>
      </w:pBdr>
      <w:tabs>
        <w:tab w:val="right" w:pos="9026"/>
      </w:tabs>
      <w:spacing w:after="80"/>
    </w:pPr>
    <w:r>
      <w:rPr>
        <w:b/>
        <w:bCs/>
        <w:color w:val="1E3A5F"/>
        <w:sz w:val="20"/>
        <w:szCs w:val="20"/>
      </w:rPr>
      <w:t xml:space="preserve">Bilan </w:t>
    </w:r>
    <w:r w:rsidR="00000000">
      <w:rPr>
        <w:b/>
        <w:bCs/>
        <w:color w:val="1E3A5F"/>
        <w:sz w:val="20"/>
        <w:szCs w:val="20"/>
      </w:rPr>
      <w:t xml:space="preserve"> </w:t>
    </w:r>
    <w:r>
      <w:rPr>
        <w:b/>
        <w:bCs/>
        <w:color w:val="1E3A5F"/>
        <w:sz w:val="20"/>
        <w:szCs w:val="20"/>
      </w:rPr>
      <w:t>-</w:t>
    </w:r>
    <w:r w:rsidR="00000000">
      <w:rPr>
        <w:b/>
        <w:bCs/>
        <w:color w:val="1E3A5F"/>
        <w:sz w:val="20"/>
        <w:szCs w:val="20"/>
      </w:rPr>
      <w:t xml:space="preserve"> 1er Mois</w:t>
    </w:r>
    <w:r w:rsidR="00000000">
      <w:rPr>
        <w:color w:val="888888"/>
        <w:sz w:val="20"/>
        <w:szCs w:val="20"/>
      </w:rPr>
      <w:tab/>
      <w:t>Ange NGOUNDZI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BE528B"/>
    <w:multiLevelType w:val="hybridMultilevel"/>
    <w:tmpl w:val="E32810AC"/>
    <w:lvl w:ilvl="0" w:tplc="D918FCC6">
      <w:start w:val="1"/>
      <w:numFmt w:val="bullet"/>
      <w:lvlText w:val="●"/>
      <w:lvlJc w:val="left"/>
      <w:pPr>
        <w:ind w:left="720" w:hanging="360"/>
      </w:pPr>
    </w:lvl>
    <w:lvl w:ilvl="1" w:tplc="D13EACD4">
      <w:start w:val="1"/>
      <w:numFmt w:val="bullet"/>
      <w:lvlText w:val="○"/>
      <w:lvlJc w:val="left"/>
      <w:pPr>
        <w:ind w:left="1440" w:hanging="360"/>
      </w:pPr>
    </w:lvl>
    <w:lvl w:ilvl="2" w:tplc="D910C5DC">
      <w:start w:val="1"/>
      <w:numFmt w:val="bullet"/>
      <w:lvlText w:val="■"/>
      <w:lvlJc w:val="left"/>
      <w:pPr>
        <w:ind w:left="2160" w:hanging="360"/>
      </w:pPr>
    </w:lvl>
    <w:lvl w:ilvl="3" w:tplc="33E8CD12">
      <w:start w:val="1"/>
      <w:numFmt w:val="bullet"/>
      <w:lvlText w:val="●"/>
      <w:lvlJc w:val="left"/>
      <w:pPr>
        <w:ind w:left="2880" w:hanging="360"/>
      </w:pPr>
    </w:lvl>
    <w:lvl w:ilvl="4" w:tplc="D81AFD6E">
      <w:start w:val="1"/>
      <w:numFmt w:val="bullet"/>
      <w:lvlText w:val="○"/>
      <w:lvlJc w:val="left"/>
      <w:pPr>
        <w:ind w:left="3600" w:hanging="360"/>
      </w:pPr>
    </w:lvl>
    <w:lvl w:ilvl="5" w:tplc="31BA0404">
      <w:start w:val="1"/>
      <w:numFmt w:val="bullet"/>
      <w:lvlText w:val="■"/>
      <w:lvlJc w:val="left"/>
      <w:pPr>
        <w:ind w:left="4320" w:hanging="360"/>
      </w:pPr>
    </w:lvl>
    <w:lvl w:ilvl="6" w:tplc="6D3C235E">
      <w:start w:val="1"/>
      <w:numFmt w:val="bullet"/>
      <w:lvlText w:val="●"/>
      <w:lvlJc w:val="left"/>
      <w:pPr>
        <w:ind w:left="5040" w:hanging="360"/>
      </w:pPr>
    </w:lvl>
    <w:lvl w:ilvl="7" w:tplc="5838F06C">
      <w:start w:val="1"/>
      <w:numFmt w:val="bullet"/>
      <w:lvlText w:val="●"/>
      <w:lvlJc w:val="left"/>
      <w:pPr>
        <w:ind w:left="5760" w:hanging="360"/>
      </w:pPr>
    </w:lvl>
    <w:lvl w:ilvl="8" w:tplc="0E10DA22">
      <w:start w:val="1"/>
      <w:numFmt w:val="bullet"/>
      <w:lvlText w:val="●"/>
      <w:lvlJc w:val="left"/>
      <w:pPr>
        <w:ind w:left="6480" w:hanging="360"/>
      </w:pPr>
    </w:lvl>
  </w:abstractNum>
  <w:abstractNum w:abstractNumId="1" w15:restartNumberingAfterBreak="0">
    <w:nsid w:val="783C7A51"/>
    <w:multiLevelType w:val="hybridMultilevel"/>
    <w:tmpl w:val="73BA44BC"/>
    <w:lvl w:ilvl="0" w:tplc="31641274">
      <w:start w:val="1"/>
      <w:numFmt w:val="bullet"/>
      <w:lvlText w:val="•"/>
      <w:lvlJc w:val="left"/>
      <w:pPr>
        <w:ind w:left="720" w:hanging="360"/>
      </w:pPr>
    </w:lvl>
    <w:lvl w:ilvl="1" w:tplc="6EA6739E">
      <w:numFmt w:val="decimal"/>
      <w:lvlText w:val=""/>
      <w:lvlJc w:val="left"/>
    </w:lvl>
    <w:lvl w:ilvl="2" w:tplc="F1FACA34">
      <w:numFmt w:val="decimal"/>
      <w:lvlText w:val=""/>
      <w:lvlJc w:val="left"/>
    </w:lvl>
    <w:lvl w:ilvl="3" w:tplc="A50A027A">
      <w:numFmt w:val="decimal"/>
      <w:lvlText w:val=""/>
      <w:lvlJc w:val="left"/>
    </w:lvl>
    <w:lvl w:ilvl="4" w:tplc="4A6C7E90">
      <w:numFmt w:val="decimal"/>
      <w:lvlText w:val=""/>
      <w:lvlJc w:val="left"/>
    </w:lvl>
    <w:lvl w:ilvl="5" w:tplc="C45ED10A">
      <w:numFmt w:val="decimal"/>
      <w:lvlText w:val=""/>
      <w:lvlJc w:val="left"/>
    </w:lvl>
    <w:lvl w:ilvl="6" w:tplc="EE9EBA68">
      <w:numFmt w:val="decimal"/>
      <w:lvlText w:val=""/>
      <w:lvlJc w:val="left"/>
    </w:lvl>
    <w:lvl w:ilvl="7" w:tplc="9E584266">
      <w:numFmt w:val="decimal"/>
      <w:lvlText w:val=""/>
      <w:lvlJc w:val="left"/>
    </w:lvl>
    <w:lvl w:ilvl="8" w:tplc="8D603A26">
      <w:numFmt w:val="decimal"/>
      <w:lvlText w:val=""/>
      <w:lvlJc w:val="left"/>
    </w:lvl>
  </w:abstractNum>
  <w:num w:numId="1" w16cid:durableId="661934525">
    <w:abstractNumId w:val="0"/>
    <w:lvlOverride w:ilvl="0">
      <w:startOverride w:val="1"/>
    </w:lvlOverride>
  </w:num>
  <w:num w:numId="2" w16cid:durableId="20155257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8BC"/>
    <w:rsid w:val="001D1E02"/>
    <w:rsid w:val="004A48BC"/>
    <w:rsid w:val="00C67F28"/>
    <w:rsid w:val="00F02DF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79026"/>
  <w15:docId w15:val="{33B73B51-D442-439D-94EF-61BB02B47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20"/>
      <w:outlineLvl w:val="0"/>
    </w:pPr>
    <w:rPr>
      <w:b/>
      <w:bCs/>
      <w:color w:val="1E3A5F"/>
      <w:sz w:val="28"/>
      <w:szCs w:val="28"/>
    </w:rPr>
  </w:style>
  <w:style w:type="paragraph" w:styleId="Titre2">
    <w:name w:val="heading 2"/>
    <w:uiPriority w:val="9"/>
    <w:unhideWhenUsed/>
    <w:qFormat/>
    <w:pPr>
      <w:spacing w:before="240" w:after="80"/>
      <w:outlineLvl w:val="1"/>
    </w:pPr>
    <w:rPr>
      <w:b/>
      <w:bCs/>
      <w:color w:val="2E75B6"/>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1D1E02"/>
    <w:pPr>
      <w:tabs>
        <w:tab w:val="center" w:pos="4536"/>
        <w:tab w:val="right" w:pos="9072"/>
      </w:tabs>
    </w:pPr>
  </w:style>
  <w:style w:type="character" w:customStyle="1" w:styleId="En-tteCar">
    <w:name w:val="En-tête Car"/>
    <w:basedOn w:val="Policepardfaut"/>
    <w:link w:val="En-tte"/>
    <w:uiPriority w:val="99"/>
    <w:rsid w:val="001D1E02"/>
  </w:style>
  <w:style w:type="paragraph" w:styleId="Pieddepage">
    <w:name w:val="footer"/>
    <w:basedOn w:val="Normal"/>
    <w:link w:val="PieddepageCar"/>
    <w:uiPriority w:val="99"/>
    <w:unhideWhenUsed/>
    <w:rsid w:val="001D1E02"/>
    <w:pPr>
      <w:tabs>
        <w:tab w:val="center" w:pos="4536"/>
        <w:tab w:val="right" w:pos="9072"/>
      </w:tabs>
    </w:pPr>
  </w:style>
  <w:style w:type="character" w:customStyle="1" w:styleId="PieddepageCar">
    <w:name w:val="Pied de page Car"/>
    <w:basedOn w:val="Policepardfaut"/>
    <w:link w:val="Pieddepage"/>
    <w:uiPriority w:val="99"/>
    <w:rsid w:val="001D1E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1210</Words>
  <Characters>6659</Characters>
  <Application>Microsoft Office Word</Application>
  <DocSecurity>0</DocSecurity>
  <Lines>55</Lines>
  <Paragraphs>15</Paragraphs>
  <ScaleCrop>false</ScaleCrop>
  <Company/>
  <LinksUpToDate>false</LinksUpToDate>
  <CharactersWithSpaces>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 NGOUNDZI</cp:lastModifiedBy>
  <cp:revision>2</cp:revision>
  <dcterms:created xsi:type="dcterms:W3CDTF">2026-03-11T15:39:00Z</dcterms:created>
  <dcterms:modified xsi:type="dcterms:W3CDTF">2026-03-20T11:04:00Z</dcterms:modified>
</cp:coreProperties>
</file>