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7811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12" w:name="_GoBack"/>
      <w:r>
        <w:rPr>
          <w:rFonts w:hint="default" w:ascii="Times New Roman" w:hAnsi="Times New Roman" w:cs="Times New Roman"/>
          <w:b/>
          <w:bCs/>
          <w:sz w:val="24"/>
          <w:szCs w:val="24"/>
        </w:rPr>
        <w:t>User Manual</w:t>
      </w:r>
    </w:p>
    <w:p w14:paraId="2EC83521">
      <w:pPr>
        <w:ind w:left="2160" w:firstLine="72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52A99B2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DISC Network Model: A Network Model for Identifying the Central Roles of Influence (I) and Steadiness (S) Groups in Social Networks Based on DISC Personality Strategies</w:t>
      </w:r>
    </w:p>
    <w:p w14:paraId="6A3E674F">
      <w:pPr>
        <w:pStyle w:val="2"/>
        <w:rPr>
          <w:rFonts w:hint="default" w:ascii="Times New Roman" w:hAnsi="Times New Roman" w:cs="Times New Roman"/>
          <w:sz w:val="24"/>
          <w:szCs w:val="24"/>
        </w:rPr>
      </w:pPr>
    </w:p>
    <w:p w14:paraId="75F52FC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Table of contents</w:t>
      </w:r>
    </w:p>
    <w:p w14:paraId="4CE88A84">
      <w:pPr>
        <w:pStyle w:val="2"/>
        <w:rPr>
          <w:rFonts w:hint="default" w:ascii="Times New Roman" w:hAnsi="Times New Roman" w:cs="Times New Roman"/>
          <w:sz w:val="24"/>
          <w:szCs w:val="24"/>
        </w:rPr>
      </w:pPr>
      <w:bookmarkStart w:id="0" w:name="_Toc226982347"/>
    </w:p>
    <w:p w14:paraId="4AAF3AE4">
      <w:pPr>
        <w:pStyle w:val="17"/>
        <w:tabs>
          <w:tab w:val="right" w:leader="dot" w:pos="9350"/>
        </w:tabs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TOC \o "1-2" \h \z \u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"_Toc226985921"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1. Installation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_Toc226985921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3F73188A">
      <w:pPr>
        <w:pStyle w:val="18"/>
        <w:tabs>
          <w:tab w:val="right" w:leader="dot" w:pos="9350"/>
        </w:tabs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"_Toc226985922"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1.1  System Requirements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_Toc226985922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3D814C8F">
      <w:pPr>
        <w:pStyle w:val="18"/>
        <w:tabs>
          <w:tab w:val="right" w:leader="dot" w:pos="9350"/>
        </w:tabs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"_Toc226985923"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1.2  Installing NetCmd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_Toc226985923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462EF67">
      <w:pPr>
        <w:pStyle w:val="17"/>
        <w:tabs>
          <w:tab w:val="right" w:leader="dot" w:pos="9350"/>
        </w:tabs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"_Toc226985924"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2. Creating 1,000 Random Networks with the DISC Model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_Toc226985924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54393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61700C2">
      <w:pPr>
        <w:pStyle w:val="2"/>
        <w:rPr>
          <w:rFonts w:hint="default" w:ascii="Times New Roman" w:hAnsi="Times New Roman" w:cs="Times New Roman"/>
          <w:sz w:val="24"/>
          <w:szCs w:val="24"/>
        </w:rPr>
      </w:pPr>
    </w:p>
    <w:p w14:paraId="49364563">
      <w:pPr>
        <w:pStyle w:val="2"/>
        <w:rPr>
          <w:rFonts w:hint="default" w:ascii="Times New Roman" w:hAnsi="Times New Roman" w:cs="Times New Roman"/>
          <w:sz w:val="24"/>
          <w:szCs w:val="24"/>
        </w:rPr>
      </w:pPr>
    </w:p>
    <w:p w14:paraId="15EA05B8">
      <w:pPr>
        <w:pStyle w:val="2"/>
        <w:rPr>
          <w:rFonts w:hint="default" w:ascii="Times New Roman" w:hAnsi="Times New Roman" w:cs="Times New Roman"/>
          <w:sz w:val="24"/>
          <w:szCs w:val="24"/>
        </w:rPr>
      </w:pPr>
    </w:p>
    <w:p w14:paraId="2C088E5F">
      <w:pPr>
        <w:pStyle w:val="2"/>
        <w:rPr>
          <w:rFonts w:hint="default" w:ascii="Times New Roman" w:hAnsi="Times New Roman" w:cs="Times New Roman"/>
          <w:sz w:val="24"/>
          <w:szCs w:val="24"/>
        </w:rPr>
      </w:pPr>
    </w:p>
    <w:p w14:paraId="4CF6DF0F">
      <w:pPr>
        <w:pStyle w:val="2"/>
        <w:rPr>
          <w:rFonts w:hint="default" w:ascii="Times New Roman" w:hAnsi="Times New Roman" w:cs="Times New Roman"/>
          <w:sz w:val="24"/>
          <w:szCs w:val="24"/>
        </w:rPr>
      </w:pPr>
    </w:p>
    <w:p w14:paraId="3FC4C8EA">
      <w:pPr>
        <w:pStyle w:val="2"/>
        <w:rPr>
          <w:rFonts w:hint="default" w:ascii="Times New Roman" w:hAnsi="Times New Roman" w:cs="Times New Roman"/>
          <w:sz w:val="24"/>
          <w:szCs w:val="24"/>
        </w:rPr>
      </w:pPr>
    </w:p>
    <w:p w14:paraId="2B51CB4C">
      <w:pPr>
        <w:pStyle w:val="2"/>
        <w:rPr>
          <w:rFonts w:hint="default" w:ascii="Times New Roman" w:hAnsi="Times New Roman" w:cs="Times New Roman"/>
          <w:sz w:val="24"/>
          <w:szCs w:val="24"/>
        </w:rPr>
      </w:pPr>
    </w:p>
    <w:p w14:paraId="6379C2D5">
      <w:pPr>
        <w:pStyle w:val="2"/>
        <w:rPr>
          <w:rFonts w:hint="default" w:ascii="Times New Roman" w:hAnsi="Times New Roman" w:cs="Times New Roman"/>
          <w:sz w:val="24"/>
          <w:szCs w:val="24"/>
        </w:rPr>
      </w:pPr>
    </w:p>
    <w:p w14:paraId="64C91DD0">
      <w:pPr>
        <w:rPr>
          <w:rFonts w:hint="default" w:ascii="Times New Roman" w:hAnsi="Times New Roman" w:cs="Times New Roman"/>
          <w:sz w:val="24"/>
          <w:szCs w:val="24"/>
        </w:rPr>
      </w:pPr>
    </w:p>
    <w:p w14:paraId="4450BE42">
      <w:pPr>
        <w:rPr>
          <w:rFonts w:hint="default" w:ascii="Times New Roman" w:hAnsi="Times New Roman" w:cs="Times New Roman"/>
          <w:sz w:val="24"/>
          <w:szCs w:val="24"/>
        </w:rPr>
      </w:pPr>
    </w:p>
    <w:p w14:paraId="00D57E57">
      <w:pPr>
        <w:pStyle w:val="2"/>
        <w:rPr>
          <w:rFonts w:hint="default" w:ascii="Times New Roman" w:hAnsi="Times New Roman" w:cs="Times New Roman"/>
          <w:sz w:val="24"/>
          <w:szCs w:val="24"/>
        </w:rPr>
      </w:pPr>
      <w:bookmarkStart w:id="1" w:name="_Toc226985921"/>
      <w:bookmarkStart w:id="2" w:name="_Toc226984346"/>
      <w:r>
        <w:rPr>
          <w:rFonts w:hint="default" w:ascii="Times New Roman" w:hAnsi="Times New Roman" w:cs="Times New Roman"/>
          <w:sz w:val="24"/>
          <w:szCs w:val="24"/>
        </w:rPr>
        <w:t>1. Installation</w:t>
      </w:r>
      <w:bookmarkEnd w:id="0"/>
      <w:bookmarkEnd w:id="1"/>
      <w:bookmarkEnd w:id="2"/>
    </w:p>
    <w:p w14:paraId="195C71A0">
      <w:pPr>
        <w:pStyle w:val="3"/>
        <w:rPr>
          <w:rFonts w:hint="default" w:ascii="Times New Roman" w:hAnsi="Times New Roman" w:cs="Times New Roman"/>
          <w:sz w:val="24"/>
          <w:szCs w:val="24"/>
        </w:rPr>
      </w:pPr>
      <w:bookmarkStart w:id="3" w:name="_Toc226985922"/>
      <w:bookmarkStart w:id="4" w:name="_Toc226982348"/>
      <w:bookmarkStart w:id="5" w:name="_Toc226984347"/>
      <w:r>
        <w:rPr>
          <w:rFonts w:hint="default" w:ascii="Times New Roman" w:hAnsi="Times New Roman" w:cs="Times New Roman"/>
          <w:sz w:val="24"/>
          <w:szCs w:val="24"/>
        </w:rPr>
        <w:t>1.1  System Requirements</w:t>
      </w:r>
      <w:bookmarkEnd w:id="3"/>
      <w:bookmarkEnd w:id="4"/>
      <w:bookmarkEnd w:id="5"/>
    </w:p>
    <w:p w14:paraId="0A7FCC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NetCmd runs on Windows, macOS, and Linux. Install the appropriate runtime for your operating system before proceeding.</w:t>
      </w:r>
    </w:p>
    <w:p w14:paraId="63D2A4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tbl>
      <w:tblPr>
        <w:tblStyle w:val="12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3711"/>
        <w:gridCol w:w="3759"/>
      </w:tblGrid>
      <w:tr w14:paraId="50F759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5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22F76FE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Operating System</w:t>
            </w:r>
          </w:p>
        </w:tc>
        <w:tc>
          <w:tcPr>
            <w:tcW w:w="4725" w:type="dxa"/>
            <w:tcBorders>
              <w:top w:val="outset" w:color="auto" w:sz="6" w:space="0"/>
              <w:left w:val="nil"/>
              <w:bottom w:val="outset" w:color="auto" w:sz="6" w:space="0"/>
              <w:right w:val="outset" w:color="auto" w:sz="6" w:space="0"/>
            </w:tcBorders>
          </w:tcPr>
          <w:p w14:paraId="098D3F2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Runtime Required</w:t>
            </w:r>
          </w:p>
        </w:tc>
        <w:tc>
          <w:tcPr>
            <w:tcW w:w="4725" w:type="dxa"/>
            <w:tcBorders>
              <w:top w:val="outset" w:color="auto" w:sz="6" w:space="0"/>
              <w:left w:val="nil"/>
              <w:bottom w:val="outset" w:color="auto" w:sz="6" w:space="0"/>
              <w:right w:val="outset" w:color="auto" w:sz="6" w:space="0"/>
            </w:tcBorders>
          </w:tcPr>
          <w:p w14:paraId="0ABB5D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Installation</w:t>
            </w:r>
          </w:p>
        </w:tc>
      </w:tr>
      <w:tr w14:paraId="16FC25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50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3C2D4C4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Windows</w:t>
            </w:r>
          </w:p>
        </w:tc>
        <w:tc>
          <w:tcPr>
            <w:tcW w:w="4725" w:type="dxa"/>
            <w:tcBorders>
              <w:top w:val="nil"/>
              <w:left w:val="nil"/>
              <w:bottom w:val="outset" w:color="auto" w:sz="6" w:space="0"/>
              <w:right w:val="outset" w:color="auto" w:sz="6" w:space="0"/>
            </w:tcBorders>
          </w:tcPr>
          <w:p w14:paraId="30D4692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.NET Framework</w:t>
            </w:r>
          </w:p>
        </w:tc>
        <w:tc>
          <w:tcPr>
            <w:tcW w:w="4725" w:type="dxa"/>
            <w:tcBorders>
              <w:top w:val="nil"/>
              <w:left w:val="nil"/>
              <w:bottom w:val="outset" w:color="auto" w:sz="6" w:space="0"/>
              <w:right w:val="outset" w:color="auto" w:sz="6" w:space="0"/>
            </w:tcBorders>
          </w:tcPr>
          <w:p w14:paraId="5FD204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Download from Microsoft, then follow the Windows setup guide.</w:t>
            </w:r>
          </w:p>
        </w:tc>
      </w:tr>
      <w:tr w14:paraId="4B878C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50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6226B2E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macOS</w:t>
            </w:r>
          </w:p>
        </w:tc>
        <w:tc>
          <w:tcPr>
            <w:tcW w:w="4725" w:type="dxa"/>
            <w:tcBorders>
              <w:top w:val="nil"/>
              <w:left w:val="nil"/>
              <w:bottom w:val="outset" w:color="auto" w:sz="6" w:space="0"/>
              <w:right w:val="outset" w:color="auto" w:sz="6" w:space="0"/>
            </w:tcBorders>
          </w:tcPr>
          <w:p w14:paraId="01AA047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.NET Core</w:t>
            </w:r>
          </w:p>
        </w:tc>
        <w:tc>
          <w:tcPr>
            <w:tcW w:w="4725" w:type="dxa"/>
            <w:tcBorders>
              <w:top w:val="nil"/>
              <w:left w:val="nil"/>
              <w:bottom w:val="outset" w:color="auto" w:sz="6" w:space="0"/>
              <w:right w:val="outset" w:color="auto" w:sz="6" w:space="0"/>
            </w:tcBorders>
          </w:tcPr>
          <w:p w14:paraId="7279F3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Download from the official .NET download page.</w:t>
            </w:r>
          </w:p>
        </w:tc>
      </w:tr>
      <w:tr w14:paraId="31DEB7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50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2A3700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Linux</w:t>
            </w:r>
          </w:p>
        </w:tc>
        <w:tc>
          <w:tcPr>
            <w:tcW w:w="4725" w:type="dxa"/>
            <w:tcBorders>
              <w:top w:val="nil"/>
              <w:left w:val="nil"/>
              <w:bottom w:val="outset" w:color="auto" w:sz="6" w:space="0"/>
              <w:right w:val="outset" w:color="auto" w:sz="6" w:space="0"/>
            </w:tcBorders>
          </w:tcPr>
          <w:p w14:paraId="1B20A6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.NET Core</w:t>
            </w:r>
          </w:p>
        </w:tc>
        <w:tc>
          <w:tcPr>
            <w:tcW w:w="4725" w:type="dxa"/>
            <w:tcBorders>
              <w:top w:val="nil"/>
              <w:left w:val="nil"/>
              <w:bottom w:val="outset" w:color="auto" w:sz="6" w:space="0"/>
              <w:right w:val="outset" w:color="auto" w:sz="6" w:space="0"/>
            </w:tcBorders>
          </w:tcPr>
          <w:p w14:paraId="4EAF305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Download from the official .NET download page.</w:t>
            </w:r>
          </w:p>
        </w:tc>
      </w:tr>
    </w:tbl>
    <w:p w14:paraId="482042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898F413">
      <w:pPr>
        <w:pStyle w:val="3"/>
        <w:rPr>
          <w:rFonts w:hint="default" w:ascii="Times New Roman" w:hAnsi="Times New Roman" w:cs="Times New Roman"/>
          <w:sz w:val="24"/>
          <w:szCs w:val="24"/>
        </w:rPr>
      </w:pPr>
      <w:bookmarkStart w:id="6" w:name="_Toc226984348"/>
      <w:bookmarkStart w:id="7" w:name="_Toc226982349"/>
      <w:bookmarkStart w:id="8" w:name="_Toc226985923"/>
      <w:r>
        <w:rPr>
          <w:rFonts w:hint="default" w:ascii="Times New Roman" w:hAnsi="Times New Roman" w:cs="Times New Roman"/>
          <w:sz w:val="24"/>
          <w:szCs w:val="24"/>
        </w:rPr>
        <w:t>1.2  Installing NetCmd</w:t>
      </w:r>
      <w:bookmarkEnd w:id="6"/>
      <w:bookmarkEnd w:id="7"/>
      <w:bookmarkEnd w:id="8"/>
    </w:p>
    <w:p w14:paraId="3ED84A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Download NetCmd from GitHub: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"https://github.com/NamIT2k5/DISCNetWorkModel"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github.com/NamIT2k5/D</w:t>
      </w:r>
      <w:r>
        <w:rPr>
          <w:rStyle w:val="13"/>
          <w:rFonts w:hint="default" w:ascii="Times New Roman" w:hAnsi="Times New Roman" w:cs="Times New Roman"/>
          <w:sz w:val="24"/>
          <w:szCs w:val="24"/>
          <w:lang w:val="en-US"/>
        </w:rPr>
        <w:t>iSC.NET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AA75E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Extract the downloaded archive  NetCmd-master-main.zip (Figure 1).</w:t>
      </w:r>
    </w:p>
    <w:p w14:paraId="51D444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43600" cy="2903220"/>
            <wp:effectExtent l="0" t="0" r="0" b="0"/>
            <wp:docPr id="18371797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79703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95BA7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Figure 1: Install the NetCmd application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0"/>
      </w:tblGrid>
      <w:tr w14:paraId="2C2C68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BF3FB"/>
          </w:tcPr>
          <w:p w14:paraId="344DEA9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Note: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following instructions are written for Windows. NetCmd works the same way on macOS and Linux, but use the appropriate shell commands.</w:t>
            </w:r>
          </w:p>
        </w:tc>
      </w:tr>
    </w:tbl>
    <w:p w14:paraId="3EAF47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549CB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start the application, run  NetCmd.exe  from the extracted folder(Figure 2).</w:t>
      </w:r>
    </w:p>
    <w:p w14:paraId="5B1A9F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43600" cy="2910840"/>
            <wp:effectExtent l="0" t="0" r="0" b="3810"/>
            <wp:docPr id="19873644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6443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F62D686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Figure 2: The NetCmd application interface, including the function number, function name, and function description.</w:t>
      </w:r>
    </w:p>
    <w:p w14:paraId="1DCCBFC7">
      <w:pPr>
        <w:pStyle w:val="2"/>
        <w:rPr>
          <w:rFonts w:hint="default" w:ascii="Times New Roman" w:hAnsi="Times New Roman" w:cs="Times New Roman"/>
          <w:sz w:val="24"/>
          <w:szCs w:val="24"/>
        </w:rPr>
      </w:pPr>
      <w:bookmarkStart w:id="9" w:name="_Toc226982351"/>
      <w:bookmarkStart w:id="10" w:name="_Toc226984349"/>
      <w:bookmarkStart w:id="11" w:name="_Toc226985924"/>
      <w:r>
        <w:rPr>
          <w:rFonts w:hint="default" w:ascii="Times New Roman" w:hAnsi="Times New Roman" w:cs="Times New Roman"/>
          <w:sz w:val="24"/>
          <w:szCs w:val="24"/>
        </w:rPr>
        <w:t>2. Creating 1,000 Random Networks with the DISC Model</w:t>
      </w:r>
      <w:bookmarkEnd w:id="9"/>
      <w:bookmarkEnd w:id="10"/>
      <w:bookmarkEnd w:id="11"/>
    </w:p>
    <w:p w14:paraId="52E5FA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section walks through all four steps required to generate 1,000 random networks using the four DISC growth strategies.</w:t>
      </w:r>
    </w:p>
    <w:p w14:paraId="5BD180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F30065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 — Select the function</w:t>
      </w:r>
    </w:p>
    <w:p w14:paraId="406EE0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 the main menu, type either the function number 41  or the full name  DISC Simulation Network  and press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Enter (Figure 3)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8988316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602480" cy="502920"/>
            <wp:effectExtent l="0" t="0" r="7620" b="0"/>
            <wp:docPr id="8264196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19685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9D8EF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Figure 3: Enter the network generation function. Enter “41” here.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0"/>
      </w:tblGrid>
      <w:tr w14:paraId="67D8ED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BF3FB"/>
          </w:tcPr>
          <w:p w14:paraId="5F33F8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Note: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Because NetCmd includes many sub-functions, you must enter the exact number or name. Partial matches are not accepted.</w:t>
            </w:r>
          </w:p>
        </w:tc>
      </w:tr>
    </w:tbl>
    <w:p w14:paraId="0829A3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075475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 — Configure simulation parameters</w:t>
      </w:r>
    </w:p>
    <w:p w14:paraId="6E3FE2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Six parameters are displayed with their default values. For each one, press Enter to accept the default, or type a new value and press Enter (Figure 4).</w:t>
      </w:r>
    </w:p>
    <w:p w14:paraId="23EE88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43600" cy="1874520"/>
            <wp:effectExtent l="0" t="0" r="0" b="0"/>
            <wp:docPr id="12234869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86985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0A493A9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Figure 4. Six parameters are displayed with their default values.</w:t>
      </w:r>
    </w:p>
    <w:p w14:paraId="1102348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 — Monitor progress</w:t>
      </w:r>
    </w:p>
    <w:p w14:paraId="1CA4F6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live status line is displayed while the simulation runs. The current network count increases by one each time a network is successfully built. The estimated remaining time refreshes every 2000 ms (Figure 5).</w:t>
      </w:r>
    </w:p>
    <w:p w14:paraId="7F8426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975860" cy="266700"/>
            <wp:effectExtent l="0" t="0" r="0" b="0"/>
            <wp:docPr id="11064408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4084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7977DC3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Figure 5. Status line is displayed while the simulation runs.</w:t>
      </w:r>
    </w:p>
    <w:p w14:paraId="0BBF87D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 — Collect the output</w:t>
      </w:r>
    </w:p>
    <w:p w14:paraId="47C19F9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The program will generate 1,000 random networks (Figure 6), and the calculated data will be saved in the Output Folder (Figure 7).</w:t>
      </w:r>
    </w:p>
    <w:p w14:paraId="71632DD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943600" cy="3809365"/>
            <wp:effectExtent l="0" t="0" r="0" b="635"/>
            <wp:docPr id="59835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5330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DBD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Figure 6. The program performs the calculations and outputs the data. It displays the start and end times of the computation process along with the computation status (finished).</w:t>
      </w:r>
    </w:p>
    <w:p w14:paraId="20BE7811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166360" cy="2308860"/>
            <wp:effectExtent l="0" t="0" r="0" b="0"/>
            <wp:docPr id="38994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4003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4589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Figure 7. Calculation results.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44"/>
      </w:tblGrid>
      <w:tr w14:paraId="10C620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4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BF3FB"/>
          </w:tcPr>
          <w:p w14:paraId="4610E24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Note: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file name corresponds to parameter 6. If you entered a custom name in Step 2, look for that file in the same Output folder.</w:t>
            </w:r>
          </w:p>
        </w:tc>
      </w:tr>
    </w:tbl>
    <w:p w14:paraId="6455C721">
      <w:pPr>
        <w:pStyle w:val="3"/>
        <w:rPr>
          <w:rFonts w:hint="default" w:ascii="Times New Roman" w:hAnsi="Times New Roman" w:cs="Times New Roman"/>
          <w:sz w:val="24"/>
          <w:szCs w:val="24"/>
        </w:rPr>
      </w:pPr>
    </w:p>
    <w:bookmarkEnd w:id="1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89B"/>
    <w:rsid w:val="001E36BF"/>
    <w:rsid w:val="00242816"/>
    <w:rsid w:val="002E275C"/>
    <w:rsid w:val="003540BF"/>
    <w:rsid w:val="00495547"/>
    <w:rsid w:val="00587A2C"/>
    <w:rsid w:val="006106C2"/>
    <w:rsid w:val="006C189B"/>
    <w:rsid w:val="00976A86"/>
    <w:rsid w:val="00A034B3"/>
    <w:rsid w:val="00CF42BC"/>
    <w:rsid w:val="00D63BDC"/>
    <w:rsid w:val="00FF42C1"/>
    <w:rsid w:val="156D0C34"/>
    <w:rsid w:val="19760B5E"/>
    <w:rsid w:val="26C8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spacing w:before="240" w:after="80" w:line="312" w:lineRule="auto"/>
      <w:outlineLvl w:val="0"/>
    </w:pPr>
    <w:rPr>
      <w:rFonts w:ascii="Times New Roman" w:hAnsi="Times New Roman" w:eastAsiaTheme="majorEastAsia" w:cstheme="majorBidi"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0"/>
    <w:autoRedefine/>
    <w:unhideWhenUsed/>
    <w:qFormat/>
    <w:uiPriority w:val="9"/>
    <w:pPr>
      <w:keepNext/>
      <w:keepLines/>
      <w:spacing w:before="40" w:after="0" w:line="312" w:lineRule="auto"/>
      <w:outlineLvl w:val="1"/>
    </w:pPr>
    <w:rPr>
      <w:rFonts w:ascii="Times New Roman" w:hAnsi="Times New Roman" w:cs="Times New Roman" w:eastAsiaTheme="majorEastAsia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15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8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character" w:customStyle="1" w:styleId="19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20">
    <w:name w:val="Heading 2 Char"/>
    <w:basedOn w:val="11"/>
    <w:link w:val="3"/>
    <w:qFormat/>
    <w:uiPriority w:val="9"/>
    <w:rPr>
      <w:rFonts w:ascii="Times New Roman" w:hAnsi="Times New Roman" w:cs="Times New Roman" w:eastAsiaTheme="majorEastAsia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DC783-E341-4AE4-9172-88979E207C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444</Words>
  <Characters>2410</Characters>
  <Lines>23</Lines>
  <Paragraphs>6</Paragraphs>
  <TotalTime>84</TotalTime>
  <ScaleCrop>false</ScaleCrop>
  <LinksUpToDate>false</LinksUpToDate>
  <CharactersWithSpaces>2826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2026-04-13T07:00:00Z</dcterms:created>
  <dc:creator>namkago05@gmail.com</dc:creator>
  <cp:lastModifiedBy>Nam Phan</cp:lastModifiedBy>
  <dcterms:modified xsi:type="dcterms:W3CDTF">2026-05-25T05:07:33Z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eyJoZGlkIjoiYzY1MDJhZWY0YTI2ZTc3NDgxMDkyOGIwZGRiZGM4ZDUiLCJ1c2VySWQiOiIxMzkyMjExNDkyNjcyIn0=</vt:lpwstr>
  </property>
  <property fmtid="{D5CDD505-2E9C-101B-9397-08002B2CF9AE}" pid="3" name="KSOProductBuildVer">
    <vt:lpwstr>1033-12.1.0.24752</vt:lpwstr>
  </property>
  <property fmtid="{D5CDD505-2E9C-101B-9397-08002B2CF9AE}" pid="4" name="ICV">
    <vt:lpwstr>09FAD69DD95B42E69C29EEB8665D6586_12</vt:lpwstr>
  </property>
</Properties>
</file>