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i w:val="0"/>
          <w:sz w:val="28"/>
        </w:rPr>
        <w:t>BÁO CÁO KỸ THUẬT POC CHI TIẾT</w:t>
      </w:r>
    </w:p>
    <w:p>
      <w:pPr>
        <w:spacing w:after="40"/>
        <w:jc w:val="center"/>
      </w:pPr>
      <w:r>
        <w:rPr>
          <w:rFonts w:ascii="Times New Roman" w:hAnsi="Times New Roman"/>
          <w:b w:val="0"/>
          <w:i w:val="0"/>
          <w:sz w:val="24"/>
        </w:rPr>
        <w:t>OlaSM Voice Core — Trợ lý Giọng nói Điều khiển Toàn bộ App Mobile Green SM của VinGroup</w:t>
      </w:r>
    </w:p>
    <w:p>
      <w:pPr>
        <w:spacing w:after="40"/>
        <w:jc w:val="center"/>
      </w:pPr>
      <w:r>
        <w:rPr>
          <w:rFonts w:ascii="Times New Roman" w:hAnsi="Times New Roman"/>
          <w:b w:val="0"/>
          <w:i w:val="0"/>
          <w:sz w:val="22"/>
        </w:rPr>
        <w:t>Phiên bản: 2.0 | Sau Pivot 2026-10-13</w:t>
      </w:r>
    </w:p>
    <w:p>
      <w:pPr>
        <w:jc w:val="center"/>
      </w:pPr>
      <w:r>
        <w:rPr>
          <w:rFonts w:ascii="Times New Roman" w:hAnsi="Times New Roman"/>
          <w:b w:val="0"/>
          <w:i w:val="0"/>
          <w:sz w:val="16"/>
        </w:rPr>
        <w:t>────────────────────────────────────────────────────────────────────</w:t>
      </w:r>
    </w:p>
    <w:p>
      <w:pPr>
        <w:jc w:val="both"/>
      </w:pPr>
      <w:r>
        <w:rPr>
          <w:rFonts w:ascii="Times New Roman" w:hAnsi="Times New Roman"/>
          <w:b w:val="0"/>
          <w:i w:val="0"/>
          <w:sz w:val="24"/>
        </w:rPr>
        <w:t>Chương trình: VRIC × GSM Smart City — Nhóm 4: Mobility Assistant</w:t>
      </w:r>
    </w:p>
    <w:p>
      <w:pPr>
        <w:jc w:val="both"/>
      </w:pPr>
      <w:r>
        <w:rPr>
          <w:rFonts w:ascii="Times New Roman" w:hAnsi="Times New Roman"/>
          <w:b w:val="0"/>
          <w:i w:val="0"/>
          <w:sz w:val="24"/>
        </w:rPr>
        <w:t>Nhóm tác giả: Nguyễn Đức Nam Khánh (MSSV: 2A202601103) &amp; Nguyễn Thị Phương (MSSV: 2A202601315)</w:t>
      </w:r>
    </w:p>
    <w:p>
      <w:pPr>
        <w:jc w:val="both"/>
      </w:pPr>
      <w:r>
        <w:rPr>
          <w:rFonts w:ascii="Times New Roman" w:hAnsi="Times New Roman"/>
          <w:b w:val="0"/>
          <w:i w:val="0"/>
          <w:sz w:val="24"/>
        </w:rPr>
        <w:t>Hội đồng cố vấn &amp; Ban giám khảo: TS. Lê Duy Dũng (VinUniversity) &amp; Anh Lê Yên Thanh (Chuyên gia công nghệ VRIC × GSM)</w:t>
      </w:r>
    </w:p>
    <w:p>
      <w:pPr>
        <w:jc w:val="both"/>
      </w:pPr>
      <w:r>
        <w:rPr>
          <w:rFonts w:ascii="Times New Roman" w:hAnsi="Times New Roman"/>
          <w:b w:val="0"/>
          <w:i w:val="0"/>
          <w:sz w:val="24"/>
        </w:rPr>
        <w:t>Thời điểm báo cáo: Thứ Hai, ngày 13/10/2026 (Cập nhật sau Pivot — Tuần 4, Phase 3: 14/09/2026 – 25/10/2026)</w:t>
      </w:r>
    </w:p>
    <w:p>
      <w:pPr>
        <w:jc w:val="both"/>
      </w:pPr>
      <w:r>
        <w:rPr>
          <w:rFonts w:ascii="Times New Roman" w:hAnsi="Times New Roman"/>
          <w:b w:val="0"/>
          <w:i w:val="0"/>
          <w:sz w:val="24"/>
        </w:rPr>
        <w:t>Mã nguồn: https://github.com/NamKhanh2128/OlaSM</w:t>
      </w:r>
    </w:p>
    <w:p>
      <w:pPr>
        <w:jc w:val="center"/>
      </w:pPr>
      <w:r>
        <w:rPr>
          <w:rFonts w:ascii="Times New Roman" w:hAnsi="Times New Roman"/>
          <w:b w:val="0"/>
          <w:i w:val="0"/>
          <w:sz w:val="16"/>
        </w:rPr>
        <w:t>────────────────────────────────────────────────────────────────────</w:t>
      </w:r>
    </w:p>
    <w:p>
      <w:pPr>
        <w:spacing w:before="200" w:after="80"/>
        <w:jc w:val="left"/>
      </w:pPr>
      <w:r>
        <w:rPr>
          <w:rFonts w:ascii="Times New Roman" w:hAnsi="Times New Roman"/>
          <w:b/>
          <w:sz w:val="26"/>
        </w:rPr>
        <w:t>1. Tổng Quan Tiến Trình POC và Quyết định Pivot</w:t>
      </w:r>
    </w:p>
    <w:p>
      <w:pPr>
        <w:jc w:val="both"/>
      </w:pPr>
      <w:r>
        <w:rPr>
          <w:rFonts w:ascii="Times New Roman" w:hAnsi="Times New Roman"/>
          <w:b/>
          <w:i w:val="0"/>
          <w:sz w:val="24"/>
        </w:rPr>
        <w:t>1.1. Lịch sử Phase 3 — Nửa đầu (Tuần 1–3)</w:t>
      </w:r>
    </w:p>
    <w:p>
      <w:pPr>
        <w:jc w:val="both"/>
      </w:pPr>
      <w:r>
        <w:rPr>
          <w:rFonts w:ascii="Times New Roman" w:hAnsi="Times New Roman"/>
          <w:b w:val="0"/>
          <w:i w:val="0"/>
          <w:sz w:val="24"/>
        </w:rPr>
        <w:t>Trong ba tuần đầu của Phase 3, nhóm tập trung xây dựng hạ tầng kỹ thuật từ nền tảng: kiến trúc Dual-Plane (FastAPI control plane + LiveKit voice plane), luồng âm thanh WebRTC hai chiều tiếng Việt thời gian thực, các thuật toán lõi COE (Conversational Offer Engine), Dynamic Confidence Fusion, Guardrails 3 lớp và VietnameseAudioChunker. Kết quả cuối Tuần 3 đạt: TTFA P95 = 1.41s (vượt chuẩn ≤ 1.5s), tỷ lệ hoàn tất 50/50 kịch bản simulation = 100%.</w:t>
      </w:r>
    </w:p>
    <w:p>
      <w:pPr>
        <w:jc w:val="both"/>
      </w:pPr>
      <w:r>
        <w:rPr>
          <w:rFonts w:ascii="Times New Roman" w:hAnsi="Times New Roman"/>
          <w:b/>
          <w:i w:val="0"/>
          <w:sz w:val="24"/>
        </w:rPr>
        <w:t>1.2. Quyết định Pivot (Tuần 4)</w:t>
      </w:r>
    </w:p>
    <w:p>
      <w:pPr>
        <w:jc w:val="both"/>
      </w:pPr>
      <w:r>
        <w:rPr>
          <w:rFonts w:ascii="Times New Roman" w:hAnsi="Times New Roman"/>
          <w:b w:val="0"/>
          <w:i w:val="0"/>
          <w:sz w:val="24"/>
        </w:rPr>
        <w:t>Sau khi nghiên cứu kỹ hệ sinh thái Green SM — ứng dụng mobile, API, chính sách dữ liệu và chiến lược vận hành của GSM — nhóm nhận ra rằng phát triển OlaSM như một ứng dụng gọi xe độc lập là không đúng hướng về mặt chiến lược sản phẩm lẫn kỹ thuật. Cụ thể:</w:t>
      </w:r>
    </w:p>
    <w:p>
      <w:pPr>
        <w:jc w:val="both"/>
      </w:pPr>
      <w:r>
        <w:rPr>
          <w:rFonts w:ascii="Times New Roman" w:hAnsi="Times New Roman"/>
          <w:b/>
          <w:i w:val="0"/>
          <w:sz w:val="24"/>
        </w:rPr>
        <w:t xml:space="preserve">• Green SM đã có hệ sinh thái hoàn chỉnh: </w:t>
      </w:r>
      <w:r>
        <w:rPr>
          <w:rFonts w:ascii="Times New Roman" w:hAnsi="Times New Roman"/>
          <w:b w:val="0"/>
          <w:i w:val="0"/>
          <w:sz w:val="24"/>
        </w:rPr>
        <w:t>Bản đồ, định vị, báo giá, booking, theo dõi chuyến, thanh toán, khuyến mãi, tài xế và chính sách an toàn đều do GSM sở hữu và vận hành. Xây lại các thành phần này không tạo ra giá trị mà còn tạo ra sự không nhất quán dữ liệu nghiêm trọng.</w:t>
      </w:r>
    </w:p>
    <w:p>
      <w:pPr>
        <w:jc w:val="both"/>
      </w:pPr>
      <w:r>
        <w:rPr>
          <w:rFonts w:ascii="Times New Roman" w:hAnsi="Times New Roman"/>
          <w:b/>
          <w:i w:val="0"/>
          <w:sz w:val="24"/>
        </w:rPr>
        <w:t xml:space="preserve">• Người dùng không cần thêm một app: </w:t>
      </w:r>
      <w:r>
        <w:rPr>
          <w:rFonts w:ascii="Times New Roman" w:hAnsi="Times New Roman"/>
          <w:b w:val="0"/>
          <w:i w:val="0"/>
          <w:sz w:val="24"/>
        </w:rPr>
        <w:t>Người dùng Green SM đã có ứng dụng quen thuộc. Yêu cầu họ cài thêm app OlaSM riêng biệt tạo ra rào cản cao hơn vấn đề cần giải quyết.</w:t>
      </w:r>
    </w:p>
    <w:p>
      <w:pPr>
        <w:jc w:val="both"/>
      </w:pPr>
      <w:r>
        <w:rPr>
          <w:rFonts w:ascii="Times New Roman" w:hAnsi="Times New Roman"/>
          <w:b/>
          <w:i w:val="0"/>
          <w:sz w:val="24"/>
        </w:rPr>
        <w:t xml:space="preserve">• Tích hợp sâu mới tạo ra giá trị thực: </w:t>
      </w:r>
      <w:r>
        <w:rPr>
          <w:rFonts w:ascii="Times New Roman" w:hAnsi="Times New Roman"/>
          <w:b w:val="0"/>
          <w:i w:val="0"/>
          <w:sz w:val="24"/>
        </w:rPr>
        <w:t>Voice assistant có ý nghĩa thực sự khi nó điều khiển được chính ứng dụng mà người dùng đang dùng, không phải một app song song với dữ liệu giả lập.</w:t>
      </w:r>
    </w:p>
    <w:p>
      <w:pPr>
        <w:jc w:val="both"/>
      </w:pPr>
      <w:r>
        <w:rPr>
          <w:rFonts w:ascii="Times New Roman" w:hAnsi="Times New Roman"/>
          <w:b w:val="0"/>
          <w:i w:val="0"/>
          <w:sz w:val="24"/>
        </w:rPr>
        <w:t>Quyết định pivot: OlaSM Voice Core trở thành lớp voice assistant tích hợp bên trong app mobile Green SM, điều khiển toàn bộ ứng dụng bằng giọng nói thông qua typed action contract. Tất cả hạ tầng kỹ thuật đã xây dựng trong Tuần 1–3 được giữ nguyên và tái sử dụng làm backend voice service.</w:t>
      </w:r>
    </w:p>
    <w:p>
      <w:pPr>
        <w:jc w:val="both"/>
      </w:pPr>
      <w:r>
        <w:rPr>
          <w:rFonts w:ascii="Times New Roman" w:hAnsi="Times New Roman"/>
          <w:b/>
          <w:i w:val="0"/>
          <w:sz w:val="24"/>
        </w:rPr>
        <w:t>1.3. Lộ trình triển khai chi tiết</w:t>
      </w:r>
    </w:p>
    <w:tbl>
      <w:tblPr>
        <w:tblStyle w:val="TableGrid"/>
        <w:tblW w:type="auto" w:w="0"/>
        <w:tblLook w:firstColumn="1" w:firstRow="1" w:lastColumn="0" w:lastRow="0" w:noHBand="0" w:noVBand="1" w:val="04A0"/>
      </w:tblPr>
      <w:tblGrid>
        <w:gridCol w:w="2268"/>
        <w:gridCol w:w="2268"/>
        <w:gridCol w:w="2268"/>
        <w:gridCol w:w="2268"/>
      </w:tblGrid>
      <w:tr>
        <w:tc>
          <w:tcPr>
            <w:tcW w:type="dxa" w:w="1417"/>
          </w:tcPr>
          <w:p>
            <w:pPr>
              <w:jc w:val="center"/>
            </w:pPr>
            <w:r>
              <w:rPr>
                <w:rFonts w:ascii="Times New Roman" w:hAnsi="Times New Roman"/>
                <w:b/>
                <w:sz w:val="21"/>
              </w:rPr>
              <w:t>Giai đoạn</w:t>
            </w:r>
          </w:p>
        </w:tc>
        <w:tc>
          <w:tcPr>
            <w:tcW w:type="dxa" w:w="1701"/>
          </w:tcPr>
          <w:p>
            <w:pPr>
              <w:jc w:val="center"/>
            </w:pPr>
            <w:r>
              <w:rPr>
                <w:rFonts w:ascii="Times New Roman" w:hAnsi="Times New Roman"/>
                <w:b/>
                <w:sz w:val="21"/>
              </w:rPr>
              <w:t>Thời gian</w:t>
            </w:r>
          </w:p>
        </w:tc>
        <w:tc>
          <w:tcPr>
            <w:tcW w:type="dxa" w:w="4535"/>
          </w:tcPr>
          <w:p>
            <w:pPr>
              <w:jc w:val="center"/>
            </w:pPr>
            <w:r>
              <w:rPr>
                <w:rFonts w:ascii="Times New Roman" w:hAnsi="Times New Roman"/>
                <w:b/>
                <w:sz w:val="21"/>
              </w:rPr>
              <w:t>Nội dung công việc</w:t>
            </w:r>
          </w:p>
        </w:tc>
        <w:tc>
          <w:tcPr>
            <w:tcW w:type="dxa" w:w="1134"/>
          </w:tcPr>
          <w:p>
            <w:pPr>
              <w:jc w:val="center"/>
            </w:pPr>
            <w:r>
              <w:rPr>
                <w:rFonts w:ascii="Times New Roman" w:hAnsi="Times New Roman"/>
                <w:b/>
                <w:sz w:val="21"/>
              </w:rPr>
              <w:t>Trạng thái</w:t>
            </w:r>
          </w:p>
        </w:tc>
      </w:tr>
      <w:tr>
        <w:tc>
          <w:tcPr>
            <w:tcW w:type="dxa" w:w="1417"/>
          </w:tcPr>
          <w:p>
            <w:pPr>
              <w:jc w:val="left"/>
            </w:pPr>
            <w:r>
              <w:rPr>
                <w:rFonts w:ascii="Times New Roman" w:hAnsi="Times New Roman"/>
                <w:sz w:val="21"/>
              </w:rPr>
              <w:t>Tuần 1–3</w:t>
              <w:br/>
              <w:t>(Nửa đầu Phase 3)</w:t>
            </w:r>
          </w:p>
        </w:tc>
        <w:tc>
          <w:tcPr>
            <w:tcW w:type="dxa" w:w="1701"/>
          </w:tcPr>
          <w:p>
            <w:pPr>
              <w:jc w:val="left"/>
            </w:pPr>
            <w:r>
              <w:rPr>
                <w:rFonts w:ascii="Times New Roman" w:hAnsi="Times New Roman"/>
                <w:sz w:val="21"/>
              </w:rPr>
              <w:t>14/09–04/10/2026</w:t>
            </w:r>
          </w:p>
        </w:tc>
        <w:tc>
          <w:tcPr>
            <w:tcW w:type="dxa" w:w="4535"/>
          </w:tcPr>
          <w:p>
            <w:pPr>
              <w:jc w:val="left"/>
            </w:pPr>
            <w:r>
              <w:rPr>
                <w:rFonts w:ascii="Times New Roman" w:hAnsi="Times New Roman"/>
                <w:sz w:val="21"/>
              </w:rPr>
              <w:t>Kiến trúc Dual-Plane; LiveKit WebRTC; VAD; STT Deepgram Nova-3; LLM Agent; TTS Gemini Kore; VietnameseAudioChunker; COE; Dynamic Confidence Fusion; Guardrails 3 lớp</w:t>
            </w:r>
          </w:p>
        </w:tc>
        <w:tc>
          <w:tcPr>
            <w:tcW w:type="dxa" w:w="1134"/>
          </w:tcPr>
          <w:p>
            <w:pPr>
              <w:jc w:val="left"/>
            </w:pPr>
            <w:r>
              <w:rPr>
                <w:rFonts w:ascii="Times New Roman" w:hAnsi="Times New Roman"/>
                <w:sz w:val="21"/>
              </w:rPr>
              <w:t>ĐÃ HOÀN TẤT</w:t>
            </w:r>
          </w:p>
        </w:tc>
      </w:tr>
      <w:tr>
        <w:tc>
          <w:tcPr>
            <w:tcW w:type="dxa" w:w="1417"/>
          </w:tcPr>
          <w:p>
            <w:pPr>
              <w:jc w:val="left"/>
            </w:pPr>
            <w:r>
              <w:rPr>
                <w:rFonts w:ascii="Times New Roman" w:hAnsi="Times New Roman"/>
                <w:sz w:val="21"/>
              </w:rPr>
              <w:t>Tuần 4</w:t>
              <w:br/>
              <w:t>(Pivot)</w:t>
            </w:r>
          </w:p>
        </w:tc>
        <w:tc>
          <w:tcPr>
            <w:tcW w:type="dxa" w:w="1701"/>
          </w:tcPr>
          <w:p>
            <w:pPr>
              <w:jc w:val="left"/>
            </w:pPr>
            <w:r>
              <w:rPr>
                <w:rFonts w:ascii="Times New Roman" w:hAnsi="Times New Roman"/>
                <w:sz w:val="21"/>
              </w:rPr>
              <w:t>05/10–13/10/2026</w:t>
            </w:r>
          </w:p>
        </w:tc>
        <w:tc>
          <w:tcPr>
            <w:tcW w:type="dxa" w:w="4535"/>
          </w:tcPr>
          <w:p>
            <w:pPr>
              <w:jc w:val="left"/>
            </w:pPr>
            <w:r>
              <w:rPr>
                <w:rFonts w:ascii="Times New Roman" w:hAnsi="Times New Roman"/>
                <w:sz w:val="21"/>
              </w:rPr>
              <w:t>Typed AppAction contract; AppContext/AppActionResult protocol; 8 app-control function tools; App Action Rail guardrail; LiveKit state sync; Mobile instructions; Session schemas MOBILE_VOICE/MOBILE_TEXT</w:t>
            </w:r>
          </w:p>
        </w:tc>
        <w:tc>
          <w:tcPr>
            <w:tcW w:type="dxa" w:w="1134"/>
          </w:tcPr>
          <w:p>
            <w:pPr>
              <w:jc w:val="left"/>
            </w:pPr>
            <w:r>
              <w:rPr>
                <w:rFonts w:ascii="Times New Roman" w:hAnsi="Times New Roman"/>
                <w:sz w:val="21"/>
              </w:rPr>
              <w:t>ĐÃ HOÀN TẤT</w:t>
            </w:r>
          </w:p>
        </w:tc>
      </w:tr>
      <w:tr>
        <w:tc>
          <w:tcPr>
            <w:tcW w:type="dxa" w:w="1417"/>
          </w:tcPr>
          <w:p>
            <w:pPr>
              <w:jc w:val="left"/>
            </w:pPr>
            <w:r>
              <w:rPr>
                <w:rFonts w:ascii="Times New Roman" w:hAnsi="Times New Roman"/>
                <w:sz w:val="21"/>
              </w:rPr>
              <w:t>Tuần 5</w:t>
            </w:r>
          </w:p>
        </w:tc>
        <w:tc>
          <w:tcPr>
            <w:tcW w:type="dxa" w:w="1701"/>
          </w:tcPr>
          <w:p>
            <w:pPr>
              <w:jc w:val="left"/>
            </w:pPr>
            <w:r>
              <w:rPr>
                <w:rFonts w:ascii="Times New Roman" w:hAnsi="Times New Roman"/>
                <w:sz w:val="21"/>
              </w:rPr>
              <w:t>14/10–18/10/2026</w:t>
            </w:r>
          </w:p>
        </w:tc>
        <w:tc>
          <w:tcPr>
            <w:tcW w:type="dxa" w:w="4535"/>
          </w:tcPr>
          <w:p>
            <w:pPr>
              <w:jc w:val="left"/>
            </w:pPr>
            <w:r>
              <w:rPr>
                <w:rFonts w:ascii="Times New Roman" w:hAnsi="Times New Roman"/>
                <w:sz w:val="21"/>
              </w:rPr>
              <w:t>Green SM API adapter (EXTERNAL_BLOCKED chờ GSM); Mobile SDK adapter (phụ thuộc công nghệ app GSM); End-to-end integration test với sandbox</w:t>
            </w:r>
          </w:p>
        </w:tc>
        <w:tc>
          <w:tcPr>
            <w:tcW w:type="dxa" w:w="1134"/>
          </w:tcPr>
          <w:p>
            <w:pPr>
              <w:jc w:val="left"/>
            </w:pPr>
            <w:r>
              <w:rPr>
                <w:rFonts w:ascii="Times New Roman" w:hAnsi="Times New Roman"/>
                <w:sz w:val="21"/>
              </w:rPr>
              <w:t>KẾ HOẠCH</w:t>
            </w:r>
          </w:p>
        </w:tc>
      </w:tr>
      <w:tr>
        <w:tc>
          <w:tcPr>
            <w:tcW w:type="dxa" w:w="1417"/>
          </w:tcPr>
          <w:p>
            <w:pPr>
              <w:jc w:val="left"/>
            </w:pPr>
            <w:r>
              <w:rPr>
                <w:rFonts w:ascii="Times New Roman" w:hAnsi="Times New Roman"/>
                <w:sz w:val="21"/>
              </w:rPr>
              <w:t>Tuần 6</w:t>
            </w:r>
          </w:p>
        </w:tc>
        <w:tc>
          <w:tcPr>
            <w:tcW w:type="dxa" w:w="1701"/>
          </w:tcPr>
          <w:p>
            <w:pPr>
              <w:jc w:val="left"/>
            </w:pPr>
            <w:r>
              <w:rPr>
                <w:rFonts w:ascii="Times New Roman" w:hAnsi="Times New Roman"/>
                <w:sz w:val="21"/>
              </w:rPr>
              <w:t>19/10–25/10/2026</w:t>
            </w:r>
          </w:p>
        </w:tc>
        <w:tc>
          <w:tcPr>
            <w:tcW w:type="dxa" w:w="4535"/>
          </w:tcPr>
          <w:p>
            <w:pPr>
              <w:jc w:val="left"/>
            </w:pPr>
            <w:r>
              <w:rPr>
                <w:rFonts w:ascii="Times New Roman" w:hAnsi="Times New Roman"/>
                <w:sz w:val="21"/>
              </w:rPr>
              <w:t>Demo trên test build Green SM; stress test 100 voice session đồng thời; nghiệm thu Phase 3; Go/No-go decision</w:t>
            </w:r>
          </w:p>
        </w:tc>
        <w:tc>
          <w:tcPr>
            <w:tcW w:type="dxa" w:w="1134"/>
          </w:tcPr>
          <w:p>
            <w:pPr>
              <w:jc w:val="left"/>
            </w:pPr>
            <w:r>
              <w:rPr>
                <w:rFonts w:ascii="Times New Roman" w:hAnsi="Times New Roman"/>
                <w:sz w:val="21"/>
              </w:rPr>
              <w:t>KẾ HOẠCH</w:t>
            </w:r>
          </w:p>
        </w:tc>
      </w:tr>
      <w:tr>
        <w:tc>
          <w:tcPr>
            <w:tcW w:type="dxa" w:w="1417"/>
          </w:tcPr>
          <w:p>
            <w:pPr>
              <w:jc w:val="left"/>
            </w:pPr>
            <w:r>
              <w:rPr>
                <w:rFonts w:ascii="Times New Roman" w:hAnsi="Times New Roman"/>
                <w:sz w:val="21"/>
              </w:rPr>
              <w:t>Hậu Phase 3</w:t>
              <w:br/>
              <w:t>(Pilot)</w:t>
            </w:r>
          </w:p>
        </w:tc>
        <w:tc>
          <w:tcPr>
            <w:tcW w:type="dxa" w:w="1701"/>
          </w:tcPr>
          <w:p>
            <w:pPr>
              <w:jc w:val="left"/>
            </w:pPr>
            <w:r>
              <w:rPr>
                <w:rFonts w:ascii="Times New Roman" w:hAnsi="Times New Roman"/>
                <w:sz w:val="21"/>
              </w:rPr>
              <w:t>26/10–08/11/2026</w:t>
            </w:r>
          </w:p>
        </w:tc>
        <w:tc>
          <w:tcPr>
            <w:tcW w:type="dxa" w:w="4535"/>
          </w:tcPr>
          <w:p>
            <w:pPr>
              <w:jc w:val="left"/>
            </w:pPr>
            <w:r>
              <w:rPr>
                <w:rFonts w:ascii="Times New Roman" w:hAnsi="Times New Roman"/>
                <w:sz w:val="21"/>
              </w:rPr>
              <w:t>Thử nghiệm trên test build Green SM với người dùng thật; đo lường tỷ lệ hoàn tất, NPS và số lần fallback sang thao tác tay</w:t>
            </w:r>
          </w:p>
        </w:tc>
        <w:tc>
          <w:tcPr>
            <w:tcW w:type="dxa" w:w="1134"/>
          </w:tcPr>
          <w:p>
            <w:pPr>
              <w:jc w:val="left"/>
            </w:pPr>
            <w:r>
              <w:rPr>
                <w:rFonts w:ascii="Times New Roman" w:hAnsi="Times New Roman"/>
                <w:sz w:val="21"/>
              </w:rPr>
              <w:t>ROADMAP</w:t>
            </w:r>
          </w:p>
        </w:tc>
      </w:tr>
    </w:tbl>
    <w:p>
      <w:pPr>
        <w:jc w:val="both"/>
      </w:pPr>
      <w:r>
        <w:rPr>
          <w:rFonts w:ascii="Times New Roman" w:hAnsi="Times New Roman"/>
          <w:b/>
          <w:i w:val="0"/>
          <w:sz w:val="24"/>
        </w:rPr>
        <w:t>1.4. Vướng mắc kỹ thuật cần hỗ trợ</w:t>
      </w:r>
    </w:p>
    <w:p>
      <w:pPr>
        <w:jc w:val="both"/>
      </w:pPr>
      <w:r>
        <w:rPr>
          <w:rFonts w:ascii="Times New Roman" w:hAnsi="Times New Roman"/>
          <w:b/>
          <w:i w:val="0"/>
          <w:sz w:val="24"/>
        </w:rPr>
        <w:t xml:space="preserve">• API/SDK chính thức từ Green SM (EXTERNAL_BLOCKED): </w:t>
      </w:r>
      <w:r>
        <w:rPr>
          <w:rFonts w:ascii="Times New Roman" w:hAnsi="Times New Roman"/>
          <w:b w:val="0"/>
          <w:i w:val="0"/>
          <w:sz w:val="24"/>
        </w:rPr>
        <w:t>Đây là điều kiện tiên quyết duy nhất để Phase 1 có thể hoàn thành. Nhóm cần: API xác thực người dùng, Place/Address API, Quote/Pricing API, Booking API, Trip Status API, Payment/Promotion API, Support/Handoff API, sandbox environment và test account. Toàn bộ adapter phía OlaSM đã được thiết kế sẵn sàng để kết nối.</w:t>
      </w:r>
    </w:p>
    <w:p>
      <w:pPr>
        <w:jc w:val="both"/>
      </w:pPr>
      <w:r>
        <w:rPr>
          <w:rFonts w:ascii="Times New Roman" w:hAnsi="Times New Roman"/>
          <w:b/>
          <w:i w:val="0"/>
          <w:sz w:val="24"/>
        </w:rPr>
        <w:t xml:space="preserve">• Công nghệ nền tảng app mobile Green SM: </w:t>
      </w:r>
      <w:r>
        <w:rPr>
          <w:rFonts w:ascii="Times New Roman" w:hAnsi="Times New Roman"/>
          <w:b w:val="0"/>
          <w:i w:val="0"/>
          <w:sz w:val="24"/>
        </w:rPr>
        <w:t>Nhóm cần xác nhận Green SM mobile được xây bằng native iOS/Android, Flutter hay React Native để xây đúng mobile SDK adapter. LiveKit đã có SDK cho cả ba nền tảng.</w:t>
      </w:r>
    </w:p>
    <w:p>
      <w:pPr>
        <w:spacing w:before="200" w:after="80"/>
        <w:jc w:val="left"/>
      </w:pPr>
      <w:r>
        <w:rPr>
          <w:rFonts w:ascii="Times New Roman" w:hAnsi="Times New Roman"/>
          <w:b/>
          <w:sz w:val="26"/>
        </w:rPr>
        <w:t>2. Báo Cáo Kỹ Thuật POC Chi Tiết</w:t>
      </w:r>
    </w:p>
    <w:p>
      <w:pPr>
        <w:jc w:val="both"/>
      </w:pPr>
      <w:r>
        <w:rPr>
          <w:rFonts w:ascii="Times New Roman" w:hAnsi="Times New Roman"/>
          <w:b/>
          <w:i w:val="0"/>
          <w:sz w:val="24"/>
        </w:rPr>
        <w:t>2.1. Kiến trúc hệ thống tổng thể</w:t>
      </w:r>
    </w:p>
    <w:p>
      <w:pPr>
        <w:jc w:val="both"/>
      </w:pPr>
      <w:r>
        <w:rPr>
          <w:rFonts w:ascii="Times New Roman" w:hAnsi="Times New Roman"/>
          <w:b w:val="0"/>
          <w:i w:val="0"/>
          <w:sz w:val="24"/>
        </w:rPr>
        <w:t>Sau pivot, hệ thống OlaSM Voice Core được kiến trúc theo mô hình 3 lớp phân định trách nhiệm rõ ràng:</w:t>
      </w:r>
    </w:p>
    <w:p>
      <w:pPr>
        <w:jc w:val="both"/>
      </w:pPr>
      <w:r>
        <w:rPr>
          <w:rFonts w:ascii="Times New Roman" w:hAnsi="Times New Roman"/>
          <w:b/>
          <w:i w:val="0"/>
          <w:sz w:val="24"/>
        </w:rPr>
        <w:t xml:space="preserve">• Lớp 1 — Green SM Mobile App: </w:t>
      </w:r>
      <w:r>
        <w:rPr>
          <w:rFonts w:ascii="Times New Roman" w:hAnsi="Times New Roman"/>
          <w:b w:val="0"/>
          <w:i w:val="0"/>
          <w:sz w:val="24"/>
        </w:rPr>
        <w:t>App native iOS/Android/Flutter của VinGroup. Là mobile host — nơi người dùng tương tác, nơi Green SM API được gọi, nơi booking và thanh toán được thực thi. OlaSM không can thiệp vào business logic của lớp này.</w:t>
      </w:r>
    </w:p>
    <w:p>
      <w:pPr>
        <w:jc w:val="both"/>
      </w:pPr>
      <w:r>
        <w:rPr>
          <w:rFonts w:ascii="Times New Roman" w:hAnsi="Times New Roman"/>
          <w:b/>
          <w:i w:val="0"/>
          <w:sz w:val="24"/>
        </w:rPr>
        <w:t xml:space="preserve">• Lớp 2 — OlaSM Voice Gateway: </w:t>
      </w:r>
      <w:r>
        <w:rPr>
          <w:rFonts w:ascii="Times New Roman" w:hAnsi="Times New Roman"/>
          <w:b w:val="0"/>
          <w:i w:val="0"/>
          <w:sz w:val="24"/>
        </w:rPr>
        <w:t>Backend service (FastAPI + LiveKit Worker) nhận luồng âm thanh từ mobile SDK, xử lý STT→LLM→TTS, quản lý dialog state, validate AppContext, và trả về AppAction list. Không gọi trực tiếp Green SM API — tất cả Green SM API calls được thực thi bởi mobile host sau khi nhận action.</w:t>
      </w:r>
    </w:p>
    <w:p>
      <w:pPr>
        <w:jc w:val="both"/>
      </w:pPr>
      <w:r>
        <w:rPr>
          <w:rFonts w:ascii="Times New Roman" w:hAnsi="Times New Roman"/>
          <w:b/>
          <w:i w:val="0"/>
          <w:sz w:val="24"/>
        </w:rPr>
        <w:t xml:space="preserve">• Lớp 3 — Green SM APIs: </w:t>
      </w:r>
      <w:r>
        <w:rPr>
          <w:rFonts w:ascii="Times New Roman" w:hAnsi="Times New Roman"/>
          <w:b w:val="0"/>
          <w:i w:val="0"/>
          <w:sz w:val="24"/>
        </w:rPr>
        <w:t>Toàn bộ nguồn dữ liệu và nghiệp vụ: Place, Quote, Booking, Trip Status, Driver Info, Payment, Promotion, Support. OlaSM Voice Gateway không có đường kết nối trực tiếp đến các API này trong kiến trúc production — mobile host là người thực thi theo instruction của OlaSM.</w:t>
      </w:r>
    </w:p>
    <w:p>
      <w:pPr>
        <w:jc w:val="both"/>
      </w:pPr>
      <w:r>
        <w:rPr>
          <w:rFonts w:ascii="Times New Roman" w:hAnsi="Times New Roman"/>
          <w:b w:val="0"/>
          <w:i w:val="0"/>
          <w:sz w:val="24"/>
        </w:rPr>
        <w:t>Sơ đồ luồng dữ liệu tổng thể (một lượt hội thoại):</w:t>
      </w:r>
    </w:p>
    <w:p>
      <w:pPr>
        <w:jc w:val="both"/>
      </w:pPr>
      <w:r>
        <w:rPr>
          <w:rFonts w:ascii="Times New Roman" w:hAnsi="Times New Roman"/>
          <w:b w:val="0"/>
          <w:i/>
          <w:sz w:val="21"/>
        </w:rPr>
        <w:t>Mobile SDK → [Audio stream qua WebRTC LiveKit] → OlaSM Voice Gateway</w:t>
        <w:br/>
        <w:t xml:space="preserve">     → [AppContext từ mobile] → STT → LLM Agent → Guardrail → AppAction list</w:t>
        <w:br/>
        <w:t xml:space="preserve">     → [Publish olasm.app_control.v1 qua LiveKit data channel]</w:t>
        <w:br/>
        <w:t xml:space="preserve">     → Mobile SDK nhận AppAction → Mobile host thực thi → Green SM API</w:t>
        <w:br/>
        <w:t xml:space="preserve">     → AppActionResult → Mobile SDK → [gửi lại cho Agent lượt tiếp theo]</w:t>
      </w:r>
    </w:p>
    <w:p>
      <w:pPr>
        <w:jc w:val="both"/>
      </w:pPr>
      <w:r>
        <w:rPr>
          <w:rFonts w:ascii="Times New Roman" w:hAnsi="Times New Roman"/>
          <w:b/>
          <w:i w:val="0"/>
          <w:sz w:val="24"/>
        </w:rPr>
        <w:t>2.2. Voice Streaming Pipeline tiếng Việt</w:t>
      </w:r>
    </w:p>
    <w:p>
      <w:pPr>
        <w:jc w:val="both"/>
      </w:pPr>
      <w:r>
        <w:rPr>
          <w:rFonts w:ascii="Times New Roman" w:hAnsi="Times New Roman"/>
          <w:b w:val="0"/>
          <w:i w:val="0"/>
          <w:sz w:val="24"/>
        </w:rPr>
        <w:t>Pipeline xử lý âm thanh gồm 5 thành phần hoạt động theo chuỗi streaming:</w:t>
      </w:r>
    </w:p>
    <w:tbl>
      <w:tblPr>
        <w:tblStyle w:val="TableGrid"/>
        <w:tblW w:type="auto" w:w="0"/>
        <w:tblLook w:firstColumn="1" w:firstRow="1" w:lastColumn="0" w:lastRow="0" w:noHBand="0" w:noVBand="1" w:val="04A0"/>
      </w:tblPr>
      <w:tblGrid>
        <w:gridCol w:w="2268"/>
        <w:gridCol w:w="2268"/>
        <w:gridCol w:w="2268"/>
        <w:gridCol w:w="2268"/>
      </w:tblGrid>
      <w:tr>
        <w:tc>
          <w:tcPr>
            <w:tcW w:type="dxa" w:w="2154"/>
          </w:tcPr>
          <w:p>
            <w:pPr>
              <w:jc w:val="center"/>
            </w:pPr>
            <w:r>
              <w:rPr>
                <w:rFonts w:ascii="Times New Roman" w:hAnsi="Times New Roman"/>
                <w:b/>
                <w:sz w:val="21"/>
              </w:rPr>
              <w:t>Thành phần</w:t>
            </w:r>
          </w:p>
        </w:tc>
        <w:tc>
          <w:tcPr>
            <w:tcW w:type="dxa" w:w="1984"/>
          </w:tcPr>
          <w:p>
            <w:pPr>
              <w:jc w:val="center"/>
            </w:pPr>
            <w:r>
              <w:rPr>
                <w:rFonts w:ascii="Times New Roman" w:hAnsi="Times New Roman"/>
                <w:b/>
                <w:sz w:val="21"/>
              </w:rPr>
              <w:t>Công nghệ</w:t>
            </w:r>
          </w:p>
        </w:tc>
        <w:tc>
          <w:tcPr>
            <w:tcW w:type="dxa" w:w="3118"/>
          </w:tcPr>
          <w:p>
            <w:pPr>
              <w:jc w:val="center"/>
            </w:pPr>
            <w:r>
              <w:rPr>
                <w:rFonts w:ascii="Times New Roman" w:hAnsi="Times New Roman"/>
                <w:b/>
                <w:sz w:val="21"/>
              </w:rPr>
              <w:t>Chức năng</w:t>
            </w:r>
          </w:p>
        </w:tc>
        <w:tc>
          <w:tcPr>
            <w:tcW w:type="dxa" w:w="1531"/>
          </w:tcPr>
          <w:p>
            <w:pPr>
              <w:jc w:val="center"/>
            </w:pPr>
            <w:r>
              <w:rPr>
                <w:rFonts w:ascii="Times New Roman" w:hAnsi="Times New Roman"/>
                <w:b/>
                <w:sz w:val="21"/>
              </w:rPr>
              <w:t>Độ trễ đo được</w:t>
            </w:r>
          </w:p>
        </w:tc>
      </w:tr>
      <w:tr>
        <w:tc>
          <w:tcPr>
            <w:tcW w:type="dxa" w:w="2154"/>
          </w:tcPr>
          <w:p>
            <w:pPr>
              <w:jc w:val="left"/>
            </w:pPr>
            <w:r>
              <w:rPr>
                <w:rFonts w:ascii="Times New Roman" w:hAnsi="Times New Roman"/>
                <w:sz w:val="21"/>
              </w:rPr>
              <w:t>Voice Activity Detection</w:t>
            </w:r>
          </w:p>
        </w:tc>
        <w:tc>
          <w:tcPr>
            <w:tcW w:type="dxa" w:w="1984"/>
          </w:tcPr>
          <w:p>
            <w:pPr>
              <w:jc w:val="left"/>
            </w:pPr>
            <w:r>
              <w:rPr>
                <w:rFonts w:ascii="Times New Roman" w:hAnsi="Times New Roman"/>
                <w:sz w:val="21"/>
              </w:rPr>
              <w:t>Silero VAD</w:t>
            </w:r>
          </w:p>
        </w:tc>
        <w:tc>
          <w:tcPr>
            <w:tcW w:type="dxa" w:w="3118"/>
          </w:tcPr>
          <w:p>
            <w:pPr>
              <w:jc w:val="left"/>
            </w:pPr>
            <w:r>
              <w:rPr>
                <w:rFonts w:ascii="Times New Roman" w:hAnsi="Times New Roman"/>
                <w:sz w:val="21"/>
              </w:rPr>
              <w:t>Phát hiện điểm dừng nói tự nhiên. Ngưỡng silence: 220ms.</w:t>
            </w:r>
          </w:p>
        </w:tc>
        <w:tc>
          <w:tcPr>
            <w:tcW w:type="dxa" w:w="1531"/>
          </w:tcPr>
          <w:p>
            <w:pPr>
              <w:jc w:val="left"/>
            </w:pPr>
            <w:r>
              <w:rPr>
                <w:rFonts w:ascii="Times New Roman" w:hAnsi="Times New Roman"/>
                <w:sz w:val="21"/>
              </w:rPr>
              <w:t>220ms</w:t>
            </w:r>
          </w:p>
        </w:tc>
      </w:tr>
      <w:tr>
        <w:tc>
          <w:tcPr>
            <w:tcW w:type="dxa" w:w="2154"/>
          </w:tcPr>
          <w:p>
            <w:pPr>
              <w:jc w:val="left"/>
            </w:pPr>
            <w:r>
              <w:rPr>
                <w:rFonts w:ascii="Times New Roman" w:hAnsi="Times New Roman"/>
                <w:sz w:val="21"/>
              </w:rPr>
              <w:t>Speech-to-Text</w:t>
            </w:r>
          </w:p>
        </w:tc>
        <w:tc>
          <w:tcPr>
            <w:tcW w:type="dxa" w:w="1984"/>
          </w:tcPr>
          <w:p>
            <w:pPr>
              <w:jc w:val="left"/>
            </w:pPr>
            <w:r>
              <w:rPr>
                <w:rFonts w:ascii="Times New Roman" w:hAnsi="Times New Roman"/>
                <w:sz w:val="21"/>
              </w:rPr>
              <w:t>Deepgram Nova-3 (streaming)</w:t>
            </w:r>
          </w:p>
        </w:tc>
        <w:tc>
          <w:tcPr>
            <w:tcW w:type="dxa" w:w="3118"/>
          </w:tcPr>
          <w:p>
            <w:pPr>
              <w:jc w:val="left"/>
            </w:pPr>
            <w:r>
              <w:rPr>
                <w:rFonts w:ascii="Times New Roman" w:hAnsi="Times New Roman"/>
                <w:sz w:val="21"/>
              </w:rPr>
              <w:t>Nhận diện và bóc băng tiếng Việt. Hỗ trợ accent Hà Nội và TP.HCM.</w:t>
            </w:r>
          </w:p>
        </w:tc>
        <w:tc>
          <w:tcPr>
            <w:tcW w:type="dxa" w:w="1531"/>
          </w:tcPr>
          <w:p>
            <w:pPr>
              <w:jc w:val="left"/>
            </w:pPr>
            <w:r>
              <w:rPr>
                <w:rFonts w:ascii="Times New Roman" w:hAnsi="Times New Roman"/>
                <w:sz w:val="21"/>
              </w:rPr>
              <w:t>310ms (p50)</w:t>
            </w:r>
          </w:p>
        </w:tc>
      </w:tr>
      <w:tr>
        <w:tc>
          <w:tcPr>
            <w:tcW w:type="dxa" w:w="2154"/>
          </w:tcPr>
          <w:p>
            <w:pPr>
              <w:jc w:val="left"/>
            </w:pPr>
            <w:r>
              <w:rPr>
                <w:rFonts w:ascii="Times New Roman" w:hAnsi="Times New Roman"/>
                <w:sz w:val="21"/>
              </w:rPr>
              <w:t>LLM Agent &amp; State Policy</w:t>
            </w:r>
          </w:p>
        </w:tc>
        <w:tc>
          <w:tcPr>
            <w:tcW w:type="dxa" w:w="1984"/>
          </w:tcPr>
          <w:p>
            <w:pPr>
              <w:jc w:val="left"/>
            </w:pPr>
            <w:r>
              <w:rPr>
                <w:rFonts w:ascii="Times New Roman" w:hAnsi="Times New Roman"/>
                <w:sz w:val="21"/>
              </w:rPr>
              <w:t>OpenAI GPT-4 class (tool calling)</w:t>
            </w:r>
          </w:p>
        </w:tc>
        <w:tc>
          <w:tcPr>
            <w:tcW w:type="dxa" w:w="3118"/>
          </w:tcPr>
          <w:p>
            <w:pPr>
              <w:jc w:val="left"/>
            </w:pPr>
            <w:r>
              <w:rPr>
                <w:rFonts w:ascii="Times New Roman" w:hAnsi="Times New Roman"/>
                <w:sz w:val="21"/>
              </w:rPr>
              <w:t>Suy luận intent, trích xuất thực thể, quản lý dialog state, tạo AppAction list.</w:t>
            </w:r>
          </w:p>
        </w:tc>
        <w:tc>
          <w:tcPr>
            <w:tcW w:type="dxa" w:w="1531"/>
          </w:tcPr>
          <w:p>
            <w:pPr>
              <w:jc w:val="left"/>
            </w:pPr>
            <w:r>
              <w:rPr>
                <w:rFonts w:ascii="Times New Roman" w:hAnsi="Times New Roman"/>
                <w:sz w:val="21"/>
              </w:rPr>
              <w:t>450ms (p50)</w:t>
            </w:r>
          </w:p>
        </w:tc>
      </w:tr>
      <w:tr>
        <w:tc>
          <w:tcPr>
            <w:tcW w:type="dxa" w:w="2154"/>
          </w:tcPr>
          <w:p>
            <w:pPr>
              <w:jc w:val="left"/>
            </w:pPr>
            <w:r>
              <w:rPr>
                <w:rFonts w:ascii="Times New Roman" w:hAnsi="Times New Roman"/>
                <w:sz w:val="21"/>
              </w:rPr>
              <w:t>VietnameseAudioChunker</w:t>
            </w:r>
          </w:p>
        </w:tc>
        <w:tc>
          <w:tcPr>
            <w:tcW w:type="dxa" w:w="1984"/>
          </w:tcPr>
          <w:p>
            <w:pPr>
              <w:jc w:val="left"/>
            </w:pPr>
            <w:r>
              <w:rPr>
                <w:rFonts w:ascii="Times New Roman" w:hAnsi="Times New Roman"/>
                <w:sz w:val="21"/>
              </w:rPr>
              <w:t>Custom module</w:t>
            </w:r>
          </w:p>
        </w:tc>
        <w:tc>
          <w:tcPr>
            <w:tcW w:type="dxa" w:w="3118"/>
          </w:tcPr>
          <w:p>
            <w:pPr>
              <w:jc w:val="left"/>
            </w:pPr>
            <w:r>
              <w:rPr>
                <w:rFonts w:ascii="Times New Roman" w:hAnsi="Times New Roman"/>
                <w:sz w:val="21"/>
              </w:rPr>
              <w:t>Bóc tách luồng streaming token theo ngữ pháp tiếng Việt và từ đệm hội thoại. Đẩy buffer sang TTS ngay khi có cụm từ hoàn chỉnh.</w:t>
            </w:r>
          </w:p>
        </w:tc>
        <w:tc>
          <w:tcPr>
            <w:tcW w:type="dxa" w:w="1531"/>
          </w:tcPr>
          <w:p>
            <w:pPr>
              <w:jc w:val="left"/>
            </w:pPr>
            <w:r>
              <w:rPr>
                <w:rFonts w:ascii="Times New Roman" w:hAnsi="Times New Roman"/>
                <w:sz w:val="21"/>
              </w:rPr>
              <w:t>15ms</w:t>
            </w:r>
          </w:p>
        </w:tc>
      </w:tr>
      <w:tr>
        <w:tc>
          <w:tcPr>
            <w:tcW w:type="dxa" w:w="2154"/>
          </w:tcPr>
          <w:p>
            <w:pPr>
              <w:jc w:val="left"/>
            </w:pPr>
            <w:r>
              <w:rPr>
                <w:rFonts w:ascii="Times New Roman" w:hAnsi="Times New Roman"/>
                <w:sz w:val="21"/>
              </w:rPr>
              <w:t>Text-to-Speech</w:t>
            </w:r>
          </w:p>
        </w:tc>
        <w:tc>
          <w:tcPr>
            <w:tcW w:type="dxa" w:w="1984"/>
          </w:tcPr>
          <w:p>
            <w:pPr>
              <w:jc w:val="left"/>
            </w:pPr>
            <w:r>
              <w:rPr>
                <w:rFonts w:ascii="Times New Roman" w:hAnsi="Times New Roman"/>
                <w:sz w:val="21"/>
              </w:rPr>
              <w:t>Gemini Flash Kore (primary)</w:t>
              <w:br/>
              <w:t>Chirp 3 HD (fallback)</w:t>
            </w:r>
          </w:p>
        </w:tc>
        <w:tc>
          <w:tcPr>
            <w:tcW w:type="dxa" w:w="3118"/>
          </w:tcPr>
          <w:p>
            <w:pPr>
              <w:jc w:val="left"/>
            </w:pPr>
            <w:r>
              <w:rPr>
                <w:rFonts w:ascii="Times New Roman" w:hAnsi="Times New Roman"/>
                <w:sz w:val="21"/>
              </w:rPr>
              <w:t>Tổng hợp audio cụm từ đầu tiên, trả về luồng WebRTC. Chirp 3 HD kích hoạt khi Gemini latency vượt ngưỡng.</w:t>
            </w:r>
          </w:p>
        </w:tc>
        <w:tc>
          <w:tcPr>
            <w:tcW w:type="dxa" w:w="1531"/>
          </w:tcPr>
          <w:p>
            <w:pPr>
              <w:jc w:val="left"/>
            </w:pPr>
            <w:r>
              <w:rPr>
                <w:rFonts w:ascii="Times New Roman" w:hAnsi="Times New Roman"/>
                <w:sz w:val="21"/>
              </w:rPr>
              <w:t>265ms (p50)</w:t>
            </w:r>
          </w:p>
        </w:tc>
      </w:tr>
    </w:tbl>
    <w:p>
      <w:pPr>
        <w:jc w:val="both"/>
      </w:pPr>
      <w:r>
        <w:rPr>
          <w:rFonts w:ascii="Times New Roman" w:hAnsi="Times New Roman"/>
          <w:b w:val="0"/>
          <w:i w:val="0"/>
          <w:sz w:val="24"/>
        </w:rPr>
        <w:t>Tổng độ trễ Turn Latency p50 = 1.26s (VAD 220ms + STT 310ms + LLM 450ms + Chunker 15ms + TTS 265ms). TTFA P95 = 1.41s, vượt chuẩn cam kết ≤ 1.5s.</w:t>
      </w:r>
    </w:p>
    <w:p>
      <w:pPr>
        <w:jc w:val="both"/>
      </w:pPr>
      <w:r>
        <w:rPr>
          <w:rFonts w:ascii="Times New Roman" w:hAnsi="Times New Roman"/>
          <w:b/>
          <w:i w:val="0"/>
          <w:sz w:val="24"/>
        </w:rPr>
        <w:t>2.3. Typed AppAction Contract</w:t>
      </w:r>
    </w:p>
    <w:p>
      <w:pPr>
        <w:jc w:val="both"/>
      </w:pPr>
      <w:r>
        <w:rPr>
          <w:rFonts w:ascii="Times New Roman" w:hAnsi="Times New Roman"/>
          <w:b w:val="0"/>
          <w:i w:val="0"/>
          <w:sz w:val="24"/>
        </w:rPr>
        <w:t>AppAction contract là giao thức giao tiếp giữa OlaSM Voice Gateway và mobile host Green SM. Được định nghĩa hoàn chỉnh tại src/agents/contracts/app_control.py bằng Pydantic với mode extra='forbid'.</w:t>
      </w:r>
    </w:p>
    <w:p>
      <w:pPr>
        <w:jc w:val="both"/>
      </w:pPr>
      <w:r>
        <w:rPr>
          <w:rFonts w:ascii="Times New Roman" w:hAnsi="Times New Roman"/>
          <w:b/>
          <w:i w:val="0"/>
          <w:sz w:val="21"/>
        </w:rPr>
        <w:t>Cấu trúc AppContext — dữ liệu mobile host gửi vào mỗi lượt:</w:t>
      </w:r>
    </w:p>
    <w:tbl>
      <w:tblPr>
        <w:tblStyle w:val="TableGrid"/>
        <w:tblW w:type="auto" w:w="0"/>
        <w:tblLook w:firstColumn="1" w:firstRow="1" w:lastColumn="0" w:lastRow="0" w:noHBand="0" w:noVBand="1" w:val="04A0"/>
      </w:tblPr>
      <w:tblGrid>
        <w:gridCol w:w="2268"/>
        <w:gridCol w:w="2268"/>
        <w:gridCol w:w="2268"/>
        <w:gridCol w:w="2268"/>
      </w:tblGrid>
      <w:tr>
        <w:tc>
          <w:tcPr>
            <w:tcW w:type="dxa" w:w="1984"/>
          </w:tcPr>
          <w:p>
            <w:pPr>
              <w:jc w:val="center"/>
            </w:pPr>
            <w:r>
              <w:rPr>
                <w:rFonts w:ascii="Times New Roman" w:hAnsi="Times New Roman"/>
                <w:b/>
                <w:sz w:val="21"/>
              </w:rPr>
              <w:t>Field</w:t>
            </w:r>
          </w:p>
        </w:tc>
        <w:tc>
          <w:tcPr>
            <w:tcW w:type="dxa" w:w="1984"/>
          </w:tcPr>
          <w:p>
            <w:pPr>
              <w:jc w:val="center"/>
            </w:pPr>
            <w:r>
              <w:rPr>
                <w:rFonts w:ascii="Times New Roman" w:hAnsi="Times New Roman"/>
                <w:b/>
                <w:sz w:val="21"/>
              </w:rPr>
              <w:t>Kiểu dữ liệu</w:t>
            </w:r>
          </w:p>
        </w:tc>
        <w:tc>
          <w:tcPr>
            <w:tcW w:type="dxa" w:w="1417"/>
          </w:tcPr>
          <w:p>
            <w:pPr>
              <w:jc w:val="center"/>
            </w:pPr>
            <w:r>
              <w:rPr>
                <w:rFonts w:ascii="Times New Roman" w:hAnsi="Times New Roman"/>
                <w:b/>
                <w:sz w:val="21"/>
              </w:rPr>
              <w:t>Ràng buộc</w:t>
            </w:r>
          </w:p>
        </w:tc>
        <w:tc>
          <w:tcPr>
            <w:tcW w:type="dxa" w:w="3402"/>
          </w:tcPr>
          <w:p>
            <w:pPr>
              <w:jc w:val="center"/>
            </w:pPr>
            <w:r>
              <w:rPr>
                <w:rFonts w:ascii="Times New Roman" w:hAnsi="Times New Roman"/>
                <w:b/>
                <w:sz w:val="21"/>
              </w:rPr>
              <w:t>Mô tả</w:t>
            </w:r>
          </w:p>
        </w:tc>
      </w:tr>
      <w:tr>
        <w:tc>
          <w:tcPr>
            <w:tcW w:type="dxa" w:w="1984"/>
          </w:tcPr>
          <w:p>
            <w:pPr>
              <w:jc w:val="left"/>
            </w:pPr>
            <w:r>
              <w:rPr>
                <w:rFonts w:ascii="Times New Roman" w:hAnsi="Times New Roman"/>
                <w:sz w:val="21"/>
              </w:rPr>
              <w:t>schema_version</w:t>
            </w:r>
          </w:p>
        </w:tc>
        <w:tc>
          <w:tcPr>
            <w:tcW w:type="dxa" w:w="1984"/>
          </w:tcPr>
          <w:p>
            <w:pPr>
              <w:jc w:val="left"/>
            </w:pPr>
            <w:r>
              <w:rPr>
                <w:rFonts w:ascii="Times New Roman" w:hAnsi="Times New Roman"/>
                <w:sz w:val="21"/>
              </w:rPr>
              <w:t>Literal['1']</w:t>
            </w:r>
          </w:p>
        </w:tc>
        <w:tc>
          <w:tcPr>
            <w:tcW w:type="dxa" w:w="1417"/>
          </w:tcPr>
          <w:p>
            <w:pPr>
              <w:jc w:val="left"/>
            </w:pPr>
            <w:r>
              <w:rPr>
                <w:rFonts w:ascii="Times New Roman" w:hAnsi="Times New Roman"/>
                <w:sz w:val="21"/>
              </w:rPr>
              <w:t>Bắt buộc</w:t>
            </w:r>
          </w:p>
        </w:tc>
        <w:tc>
          <w:tcPr>
            <w:tcW w:type="dxa" w:w="3402"/>
          </w:tcPr>
          <w:p>
            <w:pPr>
              <w:jc w:val="left"/>
            </w:pPr>
            <w:r>
              <w:rPr>
                <w:rFonts w:ascii="Times New Roman" w:hAnsi="Times New Roman"/>
                <w:sz w:val="21"/>
              </w:rPr>
              <w:t>Phiên bản schema để phát hiện breaking change</w:t>
            </w:r>
          </w:p>
        </w:tc>
      </w:tr>
      <w:tr>
        <w:tc>
          <w:tcPr>
            <w:tcW w:type="dxa" w:w="1984"/>
          </w:tcPr>
          <w:p>
            <w:pPr>
              <w:jc w:val="left"/>
            </w:pPr>
            <w:r>
              <w:rPr>
                <w:rFonts w:ascii="Times New Roman" w:hAnsi="Times New Roman"/>
                <w:sz w:val="21"/>
              </w:rPr>
              <w:t>app</w:t>
            </w:r>
          </w:p>
        </w:tc>
        <w:tc>
          <w:tcPr>
            <w:tcW w:type="dxa" w:w="1984"/>
          </w:tcPr>
          <w:p>
            <w:pPr>
              <w:jc w:val="left"/>
            </w:pPr>
            <w:r>
              <w:rPr>
                <w:rFonts w:ascii="Times New Roman" w:hAnsi="Times New Roman"/>
                <w:sz w:val="21"/>
              </w:rPr>
              <w:t>Literal['GREEN_SM']</w:t>
            </w:r>
          </w:p>
        </w:tc>
        <w:tc>
          <w:tcPr>
            <w:tcW w:type="dxa" w:w="1417"/>
          </w:tcPr>
          <w:p>
            <w:pPr>
              <w:jc w:val="left"/>
            </w:pPr>
            <w:r>
              <w:rPr>
                <w:rFonts w:ascii="Times New Roman" w:hAnsi="Times New Roman"/>
                <w:sz w:val="21"/>
              </w:rPr>
              <w:t>Bắt buộc</w:t>
            </w:r>
          </w:p>
        </w:tc>
        <w:tc>
          <w:tcPr>
            <w:tcW w:type="dxa" w:w="3402"/>
          </w:tcPr>
          <w:p>
            <w:pPr>
              <w:jc w:val="left"/>
            </w:pPr>
            <w:r>
              <w:rPr>
                <w:rFonts w:ascii="Times New Roman" w:hAnsi="Times New Roman"/>
                <w:sz w:val="21"/>
              </w:rPr>
              <w:t>Định danh app host — chỉ GREEN_SM được chấp nhận</w:t>
            </w:r>
          </w:p>
        </w:tc>
      </w:tr>
      <w:tr>
        <w:tc>
          <w:tcPr>
            <w:tcW w:type="dxa" w:w="1984"/>
          </w:tcPr>
          <w:p>
            <w:pPr>
              <w:jc w:val="left"/>
            </w:pPr>
            <w:r>
              <w:rPr>
                <w:rFonts w:ascii="Times New Roman" w:hAnsi="Times New Roman"/>
                <w:sz w:val="21"/>
              </w:rPr>
              <w:t>screen</w:t>
            </w:r>
          </w:p>
        </w:tc>
        <w:tc>
          <w:tcPr>
            <w:tcW w:type="dxa" w:w="1984"/>
          </w:tcPr>
          <w:p>
            <w:pPr>
              <w:jc w:val="left"/>
            </w:pPr>
            <w:r>
              <w:rPr>
                <w:rFonts w:ascii="Times New Roman" w:hAnsi="Times New Roman"/>
                <w:sz w:val="21"/>
              </w:rPr>
              <w:t>AppScreen enum</w:t>
            </w:r>
          </w:p>
        </w:tc>
        <w:tc>
          <w:tcPr>
            <w:tcW w:type="dxa" w:w="1417"/>
          </w:tcPr>
          <w:p>
            <w:pPr>
              <w:jc w:val="left"/>
            </w:pPr>
            <w:r>
              <w:rPr>
                <w:rFonts w:ascii="Times New Roman" w:hAnsi="Times New Roman"/>
                <w:sz w:val="21"/>
              </w:rPr>
              <w:t>Bắt buộc</w:t>
            </w:r>
          </w:p>
        </w:tc>
        <w:tc>
          <w:tcPr>
            <w:tcW w:type="dxa" w:w="3402"/>
          </w:tcPr>
          <w:p>
            <w:pPr>
              <w:jc w:val="left"/>
            </w:pPr>
            <w:r>
              <w:rPr>
                <w:rFonts w:ascii="Times New Roman" w:hAnsi="Times New Roman"/>
                <w:sz w:val="21"/>
              </w:rPr>
              <w:t>Màn hình hiện tại (HOME/CAR_BOOKING/TRIP_TRACKING/...)</w:t>
            </w:r>
          </w:p>
        </w:tc>
      </w:tr>
      <w:tr>
        <w:tc>
          <w:tcPr>
            <w:tcW w:type="dxa" w:w="1984"/>
          </w:tcPr>
          <w:p>
            <w:pPr>
              <w:jc w:val="left"/>
            </w:pPr>
            <w:r>
              <w:rPr>
                <w:rFonts w:ascii="Times New Roman" w:hAnsi="Times New Roman"/>
                <w:sz w:val="21"/>
              </w:rPr>
              <w:t>platform</w:t>
            </w:r>
          </w:p>
        </w:tc>
        <w:tc>
          <w:tcPr>
            <w:tcW w:type="dxa" w:w="1984"/>
          </w:tcPr>
          <w:p>
            <w:pPr>
              <w:jc w:val="left"/>
            </w:pPr>
            <w:r>
              <w:rPr>
                <w:rFonts w:ascii="Times New Roman" w:hAnsi="Times New Roman"/>
                <w:sz w:val="21"/>
              </w:rPr>
              <w:t>IOS | ANDROID | UNKNOWN</w:t>
            </w:r>
          </w:p>
        </w:tc>
        <w:tc>
          <w:tcPr>
            <w:tcW w:type="dxa" w:w="1417"/>
          </w:tcPr>
          <w:p>
            <w:pPr>
              <w:jc w:val="left"/>
            </w:pPr>
            <w:r>
              <w:rPr>
                <w:rFonts w:ascii="Times New Roman" w:hAnsi="Times New Roman"/>
                <w:sz w:val="21"/>
              </w:rPr>
              <w:t>Bắt buộc</w:t>
            </w:r>
          </w:p>
        </w:tc>
        <w:tc>
          <w:tcPr>
            <w:tcW w:type="dxa" w:w="3402"/>
          </w:tcPr>
          <w:p>
            <w:pPr>
              <w:jc w:val="left"/>
            </w:pPr>
            <w:r>
              <w:rPr>
                <w:rFonts w:ascii="Times New Roman" w:hAnsi="Times New Roman"/>
                <w:sz w:val="21"/>
              </w:rPr>
              <w:t>Nền tảng mobile để chọn SDK phù hợp</w:t>
            </w:r>
          </w:p>
        </w:tc>
      </w:tr>
      <w:tr>
        <w:tc>
          <w:tcPr>
            <w:tcW w:type="dxa" w:w="1984"/>
          </w:tcPr>
          <w:p>
            <w:pPr>
              <w:jc w:val="left"/>
            </w:pPr>
            <w:r>
              <w:rPr>
                <w:rFonts w:ascii="Times New Roman" w:hAnsi="Times New Roman"/>
                <w:sz w:val="21"/>
              </w:rPr>
              <w:t>foreground</w:t>
            </w:r>
          </w:p>
        </w:tc>
        <w:tc>
          <w:tcPr>
            <w:tcW w:type="dxa" w:w="1984"/>
          </w:tcPr>
          <w:p>
            <w:pPr>
              <w:jc w:val="left"/>
            </w:pPr>
            <w:r>
              <w:rPr>
                <w:rFonts w:ascii="Times New Roman" w:hAnsi="Times New Roman"/>
                <w:sz w:val="21"/>
              </w:rPr>
              <w:t>bool</w:t>
            </w:r>
          </w:p>
        </w:tc>
        <w:tc>
          <w:tcPr>
            <w:tcW w:type="dxa" w:w="1417"/>
          </w:tcPr>
          <w:p>
            <w:pPr>
              <w:jc w:val="left"/>
            </w:pPr>
            <w:r>
              <w:rPr>
                <w:rFonts w:ascii="Times New Roman" w:hAnsi="Times New Roman"/>
                <w:sz w:val="21"/>
              </w:rPr>
              <w:t>Bắt buộc</w:t>
            </w:r>
          </w:p>
        </w:tc>
        <w:tc>
          <w:tcPr>
            <w:tcW w:type="dxa" w:w="3402"/>
          </w:tcPr>
          <w:p>
            <w:pPr>
              <w:jc w:val="left"/>
            </w:pPr>
            <w:r>
              <w:rPr>
                <w:rFonts w:ascii="Times New Roman" w:hAnsi="Times New Roman"/>
                <w:sz w:val="21"/>
              </w:rPr>
              <w:t>App có đang foreground không — ảnh hưởng đến action được phép</w:t>
            </w:r>
          </w:p>
        </w:tc>
      </w:tr>
      <w:tr>
        <w:tc>
          <w:tcPr>
            <w:tcW w:type="dxa" w:w="1984"/>
          </w:tcPr>
          <w:p>
            <w:pPr>
              <w:jc w:val="left"/>
            </w:pPr>
            <w:r>
              <w:rPr>
                <w:rFonts w:ascii="Times New Roman" w:hAnsi="Times New Roman"/>
                <w:sz w:val="21"/>
              </w:rPr>
              <w:t>available_actions</w:t>
            </w:r>
          </w:p>
        </w:tc>
        <w:tc>
          <w:tcPr>
            <w:tcW w:type="dxa" w:w="1984"/>
          </w:tcPr>
          <w:p>
            <w:pPr>
              <w:jc w:val="left"/>
            </w:pPr>
            <w:r>
              <w:rPr>
                <w:rFonts w:ascii="Times New Roman" w:hAnsi="Times New Roman"/>
                <w:sz w:val="21"/>
              </w:rPr>
              <w:t>list[str] ≤ 64</w:t>
            </w:r>
          </w:p>
        </w:tc>
        <w:tc>
          <w:tcPr>
            <w:tcW w:type="dxa" w:w="1417"/>
          </w:tcPr>
          <w:p>
            <w:pPr>
              <w:jc w:val="left"/>
            </w:pPr>
            <w:r>
              <w:rPr>
                <w:rFonts w:ascii="Times New Roman" w:hAnsi="Times New Roman"/>
                <w:sz w:val="21"/>
              </w:rPr>
              <w:t>Bắt buộc, unique</w:t>
            </w:r>
          </w:p>
        </w:tc>
        <w:tc>
          <w:tcPr>
            <w:tcW w:type="dxa" w:w="3402"/>
          </w:tcPr>
          <w:p>
            <w:pPr>
              <w:jc w:val="left"/>
            </w:pPr>
            <w:r>
              <w:rPr>
                <w:rFonts w:ascii="Times New Roman" w:hAnsi="Times New Roman"/>
                <w:sz w:val="21"/>
              </w:rPr>
              <w:t>Danh sách action host cho phép lượt này. Guardrail đối chiếu chặt.</w:t>
            </w:r>
          </w:p>
        </w:tc>
      </w:tr>
      <w:tr>
        <w:tc>
          <w:tcPr>
            <w:tcW w:type="dxa" w:w="1984"/>
          </w:tcPr>
          <w:p>
            <w:pPr>
              <w:jc w:val="left"/>
            </w:pPr>
            <w:r>
              <w:rPr>
                <w:rFonts w:ascii="Times New Roman" w:hAnsi="Times New Roman"/>
                <w:sz w:val="21"/>
              </w:rPr>
              <w:t>screen_summary</w:t>
            </w:r>
          </w:p>
        </w:tc>
        <w:tc>
          <w:tcPr>
            <w:tcW w:type="dxa" w:w="1984"/>
          </w:tcPr>
          <w:p>
            <w:pPr>
              <w:jc w:val="left"/>
            </w:pPr>
            <w:r>
              <w:rPr>
                <w:rFonts w:ascii="Times New Roman" w:hAnsi="Times New Roman"/>
                <w:sz w:val="21"/>
              </w:rPr>
              <w:t>str | None ≤ 1000</w:t>
            </w:r>
          </w:p>
        </w:tc>
        <w:tc>
          <w:tcPr>
            <w:tcW w:type="dxa" w:w="1417"/>
          </w:tcPr>
          <w:p>
            <w:pPr>
              <w:jc w:val="left"/>
            </w:pPr>
            <w:r>
              <w:rPr>
                <w:rFonts w:ascii="Times New Roman" w:hAnsi="Times New Roman"/>
                <w:sz w:val="21"/>
              </w:rPr>
              <w:t>Tùy chọn</w:t>
            </w:r>
          </w:p>
        </w:tc>
        <w:tc>
          <w:tcPr>
            <w:tcW w:type="dxa" w:w="3402"/>
          </w:tcPr>
          <w:p>
            <w:pPr>
              <w:jc w:val="left"/>
            </w:pPr>
            <w:r>
              <w:rPr>
                <w:rFonts w:ascii="Times New Roman" w:hAnsi="Times New Roman"/>
                <w:sz w:val="21"/>
              </w:rPr>
              <w:t>Tóm tắt ngữ nghĩa màn hình để agent đọc cho người dùng</w:t>
            </w:r>
          </w:p>
        </w:tc>
      </w:tr>
      <w:tr>
        <w:tc>
          <w:tcPr>
            <w:tcW w:type="dxa" w:w="1984"/>
          </w:tcPr>
          <w:p>
            <w:pPr>
              <w:jc w:val="left"/>
            </w:pPr>
            <w:r>
              <w:rPr>
                <w:rFonts w:ascii="Times New Roman" w:hAnsi="Times New Roman"/>
                <w:sz w:val="21"/>
              </w:rPr>
              <w:t>screen_state</w:t>
            </w:r>
          </w:p>
        </w:tc>
        <w:tc>
          <w:tcPr>
            <w:tcW w:type="dxa" w:w="1984"/>
          </w:tcPr>
          <w:p>
            <w:pPr>
              <w:jc w:val="left"/>
            </w:pPr>
            <w:r>
              <w:rPr>
                <w:rFonts w:ascii="Times New Roman" w:hAnsi="Times New Roman"/>
                <w:sz w:val="21"/>
              </w:rPr>
              <w:t>dict</w:t>
            </w:r>
          </w:p>
        </w:tc>
        <w:tc>
          <w:tcPr>
            <w:tcW w:type="dxa" w:w="1417"/>
          </w:tcPr>
          <w:p>
            <w:pPr>
              <w:jc w:val="left"/>
            </w:pPr>
            <w:r>
              <w:rPr>
                <w:rFonts w:ascii="Times New Roman" w:hAnsi="Times New Roman"/>
                <w:sz w:val="21"/>
              </w:rPr>
              <w:t>Không chứa secret</w:t>
            </w:r>
          </w:p>
        </w:tc>
        <w:tc>
          <w:tcPr>
            <w:tcW w:type="dxa" w:w="3402"/>
          </w:tcPr>
          <w:p>
            <w:pPr>
              <w:jc w:val="left"/>
            </w:pPr>
            <w:r>
              <w:rPr>
                <w:rFonts w:ascii="Times New Roman" w:hAnsi="Times New Roman"/>
                <w:sz w:val="21"/>
              </w:rPr>
              <w:t>Dữ liệu form hiện tại. Validator từ chối bất kỳ key nào chứa 'password/token/secret/cvv/otp/card_number/access_key'</w:t>
            </w:r>
          </w:p>
        </w:tc>
      </w:tr>
      <w:tr>
        <w:tc>
          <w:tcPr>
            <w:tcW w:type="dxa" w:w="1984"/>
          </w:tcPr>
          <w:p>
            <w:pPr>
              <w:jc w:val="left"/>
            </w:pPr>
            <w:r>
              <w:rPr>
                <w:rFonts w:ascii="Times New Roman" w:hAnsi="Times New Roman"/>
                <w:sz w:val="21"/>
              </w:rPr>
              <w:t>last_action_result</w:t>
            </w:r>
          </w:p>
        </w:tc>
        <w:tc>
          <w:tcPr>
            <w:tcW w:type="dxa" w:w="1984"/>
          </w:tcPr>
          <w:p>
            <w:pPr>
              <w:jc w:val="left"/>
            </w:pPr>
            <w:r>
              <w:rPr>
                <w:rFonts w:ascii="Times New Roman" w:hAnsi="Times New Roman"/>
                <w:sz w:val="21"/>
              </w:rPr>
              <w:t>AppActionResult | None</w:t>
            </w:r>
          </w:p>
        </w:tc>
        <w:tc>
          <w:tcPr>
            <w:tcW w:type="dxa" w:w="1417"/>
          </w:tcPr>
          <w:p>
            <w:pPr>
              <w:jc w:val="left"/>
            </w:pPr>
            <w:r>
              <w:rPr>
                <w:rFonts w:ascii="Times New Roman" w:hAnsi="Times New Roman"/>
                <w:sz w:val="21"/>
              </w:rPr>
              <w:t>Tùy chọn</w:t>
            </w:r>
          </w:p>
        </w:tc>
        <w:tc>
          <w:tcPr>
            <w:tcW w:type="dxa" w:w="3402"/>
          </w:tcPr>
          <w:p>
            <w:pPr>
              <w:jc w:val="left"/>
            </w:pPr>
            <w:r>
              <w:rPr>
                <w:rFonts w:ascii="Times New Roman" w:hAnsi="Times New Roman"/>
                <w:sz w:val="21"/>
              </w:rPr>
              <w:t>Kết quả thực thi action lượt trước để agent điều chỉnh</w:t>
            </w:r>
          </w:p>
        </w:tc>
      </w:tr>
    </w:tbl>
    <w:p>
      <w:pPr>
        <w:jc w:val="both"/>
      </w:pPr>
      <w:r>
        <w:rPr>
          <w:rFonts w:ascii="Times New Roman" w:hAnsi="Times New Roman"/>
          <w:b/>
          <w:i w:val="0"/>
          <w:sz w:val="21"/>
        </w:rPr>
        <w:t>Cấu trúc AppAction — lệnh OlaSM trả về:</w:t>
      </w:r>
    </w:p>
    <w:tbl>
      <w:tblPr>
        <w:tblStyle w:val="TableGrid"/>
        <w:tblW w:type="auto" w:w="0"/>
        <w:tblLook w:firstColumn="1" w:firstRow="1" w:lastColumn="0" w:lastRow="0" w:noHBand="0" w:noVBand="1" w:val="04A0"/>
      </w:tblPr>
      <w:tblGrid>
        <w:gridCol w:w="2268"/>
        <w:gridCol w:w="2268"/>
        <w:gridCol w:w="2268"/>
        <w:gridCol w:w="2268"/>
      </w:tblGrid>
      <w:tr>
        <w:tc>
          <w:tcPr>
            <w:tcW w:type="dxa" w:w="1984"/>
          </w:tcPr>
          <w:p>
            <w:pPr>
              <w:jc w:val="center"/>
            </w:pPr>
            <w:r>
              <w:rPr>
                <w:rFonts w:ascii="Times New Roman" w:hAnsi="Times New Roman"/>
                <w:b/>
                <w:sz w:val="21"/>
              </w:rPr>
              <w:t>Kind</w:t>
            </w:r>
          </w:p>
        </w:tc>
        <w:tc>
          <w:tcPr>
            <w:tcW w:type="dxa" w:w="3402"/>
          </w:tcPr>
          <w:p>
            <w:pPr>
              <w:jc w:val="center"/>
            </w:pPr>
            <w:r>
              <w:rPr>
                <w:rFonts w:ascii="Times New Roman" w:hAnsi="Times New Roman"/>
                <w:b/>
                <w:sz w:val="21"/>
              </w:rPr>
              <w:t>Mô tả</w:t>
            </w:r>
          </w:p>
        </w:tc>
        <w:tc>
          <w:tcPr>
            <w:tcW w:type="dxa" w:w="1701"/>
          </w:tcPr>
          <w:p>
            <w:pPr>
              <w:jc w:val="center"/>
            </w:pPr>
            <w:r>
              <w:rPr>
                <w:rFonts w:ascii="Times New Roman" w:hAnsi="Times New Roman"/>
                <w:b/>
                <w:sz w:val="21"/>
              </w:rPr>
              <w:t>Risk Level</w:t>
            </w:r>
          </w:p>
        </w:tc>
        <w:tc>
          <w:tcPr>
            <w:tcW w:type="dxa" w:w="1417"/>
          </w:tcPr>
          <w:p>
            <w:pPr>
              <w:jc w:val="center"/>
            </w:pPr>
            <w:r>
              <w:rPr>
                <w:rFonts w:ascii="Times New Roman" w:hAnsi="Times New Roman"/>
                <w:b/>
                <w:sz w:val="21"/>
              </w:rPr>
              <w:t>Xác nhận</w:t>
            </w:r>
          </w:p>
        </w:tc>
      </w:tr>
      <w:tr>
        <w:tc>
          <w:tcPr>
            <w:tcW w:type="dxa" w:w="1984"/>
          </w:tcPr>
          <w:p>
            <w:pPr>
              <w:jc w:val="left"/>
            </w:pPr>
            <w:r>
              <w:rPr>
                <w:rFonts w:ascii="Times New Roman" w:hAnsi="Times New Roman"/>
                <w:sz w:val="21"/>
              </w:rPr>
              <w:t>NAVIGATE</w:t>
            </w:r>
          </w:p>
        </w:tc>
        <w:tc>
          <w:tcPr>
            <w:tcW w:type="dxa" w:w="3402"/>
          </w:tcPr>
          <w:p>
            <w:pPr>
              <w:jc w:val="left"/>
            </w:pPr>
            <w:r>
              <w:rPr>
                <w:rFonts w:ascii="Times New Roman" w:hAnsi="Times New Roman"/>
                <w:sz w:val="21"/>
              </w:rPr>
              <w:t>Điều hướng đến màn hình Green SM (phải nằm trong available_actions)</w:t>
            </w:r>
          </w:p>
        </w:tc>
        <w:tc>
          <w:tcPr>
            <w:tcW w:type="dxa" w:w="1701"/>
          </w:tcPr>
          <w:p>
            <w:pPr>
              <w:jc w:val="left"/>
            </w:pPr>
            <w:r>
              <w:rPr>
                <w:rFonts w:ascii="Times New Roman" w:hAnsi="Times New Roman"/>
                <w:sz w:val="21"/>
              </w:rPr>
              <w:t>SAFE_NAVIGATION</w:t>
            </w:r>
          </w:p>
        </w:tc>
        <w:tc>
          <w:tcPr>
            <w:tcW w:type="dxa" w:w="1417"/>
          </w:tcPr>
          <w:p>
            <w:pPr>
              <w:jc w:val="left"/>
            </w:pPr>
            <w:r>
              <w:rPr>
                <w:rFonts w:ascii="Times New Roman" w:hAnsi="Times New Roman"/>
                <w:sz w:val="21"/>
              </w:rPr>
              <w:t>Không</w:t>
            </w:r>
          </w:p>
        </w:tc>
      </w:tr>
      <w:tr>
        <w:tc>
          <w:tcPr>
            <w:tcW w:type="dxa" w:w="1984"/>
          </w:tcPr>
          <w:p>
            <w:pPr>
              <w:jc w:val="left"/>
            </w:pPr>
            <w:r>
              <w:rPr>
                <w:rFonts w:ascii="Times New Roman" w:hAnsi="Times New Roman"/>
                <w:sz w:val="21"/>
              </w:rPr>
              <w:t>GO_BACK</w:t>
            </w:r>
          </w:p>
        </w:tc>
        <w:tc>
          <w:tcPr>
            <w:tcW w:type="dxa" w:w="3402"/>
          </w:tcPr>
          <w:p>
            <w:pPr>
              <w:jc w:val="left"/>
            </w:pPr>
            <w:r>
              <w:rPr>
                <w:rFonts w:ascii="Times New Roman" w:hAnsi="Times New Roman"/>
                <w:sz w:val="21"/>
              </w:rPr>
              <w:t>Quay lại màn hình trước trong navigation stack</w:t>
            </w:r>
          </w:p>
        </w:tc>
        <w:tc>
          <w:tcPr>
            <w:tcW w:type="dxa" w:w="1701"/>
          </w:tcPr>
          <w:p>
            <w:pPr>
              <w:jc w:val="left"/>
            </w:pPr>
            <w:r>
              <w:rPr>
                <w:rFonts w:ascii="Times New Roman" w:hAnsi="Times New Roman"/>
                <w:sz w:val="21"/>
              </w:rPr>
              <w:t>SAFE_NAVIGATION</w:t>
            </w:r>
          </w:p>
        </w:tc>
        <w:tc>
          <w:tcPr>
            <w:tcW w:type="dxa" w:w="1417"/>
          </w:tcPr>
          <w:p>
            <w:pPr>
              <w:jc w:val="left"/>
            </w:pPr>
            <w:r>
              <w:rPr>
                <w:rFonts w:ascii="Times New Roman" w:hAnsi="Times New Roman"/>
                <w:sz w:val="21"/>
              </w:rPr>
              <w:t>Không</w:t>
            </w:r>
          </w:p>
        </w:tc>
      </w:tr>
      <w:tr>
        <w:tc>
          <w:tcPr>
            <w:tcW w:type="dxa" w:w="1984"/>
          </w:tcPr>
          <w:p>
            <w:pPr>
              <w:jc w:val="left"/>
            </w:pPr>
            <w:r>
              <w:rPr>
                <w:rFonts w:ascii="Times New Roman" w:hAnsi="Times New Roman"/>
                <w:sz w:val="21"/>
              </w:rPr>
              <w:t>READ_SCREEN</w:t>
            </w:r>
          </w:p>
        </w:tc>
        <w:tc>
          <w:tcPr>
            <w:tcW w:type="dxa" w:w="3402"/>
          </w:tcPr>
          <w:p>
            <w:pPr>
              <w:jc w:val="left"/>
            </w:pPr>
            <w:r>
              <w:rPr>
                <w:rFonts w:ascii="Times New Roman" w:hAnsi="Times New Roman"/>
                <w:sz w:val="21"/>
              </w:rPr>
              <w:t>Đọc screen_summary do host cung cấp (không tự đọc DOM)</w:t>
            </w:r>
          </w:p>
        </w:tc>
        <w:tc>
          <w:tcPr>
            <w:tcW w:type="dxa" w:w="1701"/>
          </w:tcPr>
          <w:p>
            <w:pPr>
              <w:jc w:val="left"/>
            </w:pPr>
            <w:r>
              <w:rPr>
                <w:rFonts w:ascii="Times New Roman" w:hAnsi="Times New Roman"/>
                <w:sz w:val="21"/>
              </w:rPr>
              <w:t>SAFE_NAVIGATION</w:t>
            </w:r>
          </w:p>
        </w:tc>
        <w:tc>
          <w:tcPr>
            <w:tcW w:type="dxa" w:w="1417"/>
          </w:tcPr>
          <w:p>
            <w:pPr>
              <w:jc w:val="left"/>
            </w:pPr>
            <w:r>
              <w:rPr>
                <w:rFonts w:ascii="Times New Roman" w:hAnsi="Times New Roman"/>
                <w:sz w:val="21"/>
              </w:rPr>
              <w:t>Không</w:t>
            </w:r>
          </w:p>
        </w:tc>
      </w:tr>
      <w:tr>
        <w:tc>
          <w:tcPr>
            <w:tcW w:type="dxa" w:w="1984"/>
          </w:tcPr>
          <w:p>
            <w:pPr>
              <w:jc w:val="left"/>
            </w:pPr>
            <w:r>
              <w:rPr>
                <w:rFonts w:ascii="Times New Roman" w:hAnsi="Times New Roman"/>
                <w:sz w:val="21"/>
              </w:rPr>
              <w:t>SET_FIELD</w:t>
            </w:r>
          </w:p>
        </w:tc>
        <w:tc>
          <w:tcPr>
            <w:tcW w:type="dxa" w:w="3402"/>
          </w:tcPr>
          <w:p>
            <w:pPr>
              <w:jc w:val="left"/>
            </w:pPr>
            <w:r>
              <w:rPr>
                <w:rFonts w:ascii="Times New Roman" w:hAnsi="Times New Roman"/>
                <w:sz w:val="21"/>
              </w:rPr>
              <w:t>Điền giá trị vào trường form được host quảng bá rõ ràng (field:xxx)</w:t>
            </w:r>
          </w:p>
        </w:tc>
        <w:tc>
          <w:tcPr>
            <w:tcW w:type="dxa" w:w="1701"/>
          </w:tcPr>
          <w:p>
            <w:pPr>
              <w:jc w:val="left"/>
            </w:pPr>
            <w:r>
              <w:rPr>
                <w:rFonts w:ascii="Times New Roman" w:hAnsi="Times New Roman"/>
                <w:sz w:val="21"/>
              </w:rPr>
              <w:t>USER_CONFIRMATION</w:t>
            </w:r>
          </w:p>
        </w:tc>
        <w:tc>
          <w:tcPr>
            <w:tcW w:type="dxa" w:w="1417"/>
          </w:tcPr>
          <w:p>
            <w:pPr>
              <w:jc w:val="left"/>
            </w:pPr>
            <w:r>
              <w:rPr>
                <w:rFonts w:ascii="Times New Roman" w:hAnsi="Times New Roman"/>
                <w:sz w:val="21"/>
              </w:rPr>
              <w:t>Tự động</w:t>
            </w:r>
          </w:p>
        </w:tc>
      </w:tr>
      <w:tr>
        <w:tc>
          <w:tcPr>
            <w:tcW w:type="dxa" w:w="1984"/>
          </w:tcPr>
          <w:p>
            <w:pPr>
              <w:jc w:val="left"/>
            </w:pPr>
            <w:r>
              <w:rPr>
                <w:rFonts w:ascii="Times New Roman" w:hAnsi="Times New Roman"/>
                <w:sz w:val="21"/>
              </w:rPr>
              <w:t>SELECT_OPTION</w:t>
            </w:r>
          </w:p>
        </w:tc>
        <w:tc>
          <w:tcPr>
            <w:tcW w:type="dxa" w:w="3402"/>
          </w:tcPr>
          <w:p>
            <w:pPr>
              <w:jc w:val="left"/>
            </w:pPr>
            <w:r>
              <w:rPr>
                <w:rFonts w:ascii="Times New Roman" w:hAnsi="Times New Roman"/>
                <w:sz w:val="21"/>
              </w:rPr>
              <w:t>Chọn option trong danh sách được host quảng bá</w:t>
            </w:r>
          </w:p>
        </w:tc>
        <w:tc>
          <w:tcPr>
            <w:tcW w:type="dxa" w:w="1701"/>
          </w:tcPr>
          <w:p>
            <w:pPr>
              <w:jc w:val="left"/>
            </w:pPr>
            <w:r>
              <w:rPr>
                <w:rFonts w:ascii="Times New Roman" w:hAnsi="Times New Roman"/>
                <w:sz w:val="21"/>
              </w:rPr>
              <w:t>USER_CONFIRMATION</w:t>
            </w:r>
          </w:p>
        </w:tc>
        <w:tc>
          <w:tcPr>
            <w:tcW w:type="dxa" w:w="1417"/>
          </w:tcPr>
          <w:p>
            <w:pPr>
              <w:jc w:val="left"/>
            </w:pPr>
            <w:r>
              <w:rPr>
                <w:rFonts w:ascii="Times New Roman" w:hAnsi="Times New Roman"/>
                <w:sz w:val="21"/>
              </w:rPr>
              <w:t>Tự động</w:t>
            </w:r>
          </w:p>
        </w:tc>
      </w:tr>
      <w:tr>
        <w:tc>
          <w:tcPr>
            <w:tcW w:type="dxa" w:w="1984"/>
          </w:tcPr>
          <w:p>
            <w:pPr>
              <w:jc w:val="left"/>
            </w:pPr>
            <w:r>
              <w:rPr>
                <w:rFonts w:ascii="Times New Roman" w:hAnsi="Times New Roman"/>
                <w:sz w:val="21"/>
              </w:rPr>
              <w:t>SUBMIT</w:t>
            </w:r>
          </w:p>
        </w:tc>
        <w:tc>
          <w:tcPr>
            <w:tcW w:type="dxa" w:w="3402"/>
          </w:tcPr>
          <w:p>
            <w:pPr>
              <w:jc w:val="left"/>
            </w:pPr>
            <w:r>
              <w:rPr>
                <w:rFonts w:ascii="Times New Roman" w:hAnsi="Times New Roman"/>
                <w:sz w:val="21"/>
              </w:rPr>
              <w:t>Thao tác có side effect. Bắt buộc có confirmation_required=True và risk ≠ SAFE_NAVIGATION.</w:t>
            </w:r>
          </w:p>
        </w:tc>
        <w:tc>
          <w:tcPr>
            <w:tcW w:type="dxa" w:w="1701"/>
          </w:tcPr>
          <w:p>
            <w:pPr>
              <w:jc w:val="left"/>
            </w:pPr>
            <w:r>
              <w:rPr>
                <w:rFonts w:ascii="Times New Roman" w:hAnsi="Times New Roman"/>
                <w:sz w:val="21"/>
              </w:rPr>
              <w:t>APP_CONFIRMATION</w:t>
              <w:br/>
              <w:t>hoặc BIOMETRIC_REQUIRED</w:t>
            </w:r>
          </w:p>
        </w:tc>
        <w:tc>
          <w:tcPr>
            <w:tcW w:type="dxa" w:w="1417"/>
          </w:tcPr>
          <w:p>
            <w:pPr>
              <w:jc w:val="left"/>
            </w:pPr>
            <w:r>
              <w:rPr>
                <w:rFonts w:ascii="Times New Roman" w:hAnsi="Times New Roman"/>
                <w:sz w:val="21"/>
              </w:rPr>
              <w:t>Bắt buộc qua UI Green SM</w:t>
            </w:r>
          </w:p>
        </w:tc>
      </w:tr>
      <w:tr>
        <w:tc>
          <w:tcPr>
            <w:tcW w:type="dxa" w:w="1984"/>
          </w:tcPr>
          <w:p>
            <w:pPr>
              <w:jc w:val="left"/>
            </w:pPr>
            <w:r>
              <w:rPr>
                <w:rFonts w:ascii="Times New Roman" w:hAnsi="Times New Roman"/>
                <w:sz w:val="21"/>
              </w:rPr>
              <w:t>OPEN_HELP</w:t>
            </w:r>
          </w:p>
        </w:tc>
        <w:tc>
          <w:tcPr>
            <w:tcW w:type="dxa" w:w="3402"/>
          </w:tcPr>
          <w:p>
            <w:pPr>
              <w:jc w:val="left"/>
            </w:pPr>
            <w:r>
              <w:rPr>
                <w:rFonts w:ascii="Times New Roman" w:hAnsi="Times New Roman"/>
                <w:sz w:val="21"/>
              </w:rPr>
              <w:t>Mở màn hình hỗ trợ/tổng đài Green SM</w:t>
            </w:r>
          </w:p>
        </w:tc>
        <w:tc>
          <w:tcPr>
            <w:tcW w:type="dxa" w:w="1701"/>
          </w:tcPr>
          <w:p>
            <w:pPr>
              <w:jc w:val="left"/>
            </w:pPr>
            <w:r>
              <w:rPr>
                <w:rFonts w:ascii="Times New Roman" w:hAnsi="Times New Roman"/>
                <w:sz w:val="21"/>
              </w:rPr>
              <w:t>SAFE_NAVIGATION</w:t>
            </w:r>
          </w:p>
        </w:tc>
        <w:tc>
          <w:tcPr>
            <w:tcW w:type="dxa" w:w="1417"/>
          </w:tcPr>
          <w:p>
            <w:pPr>
              <w:jc w:val="left"/>
            </w:pPr>
            <w:r>
              <w:rPr>
                <w:rFonts w:ascii="Times New Roman" w:hAnsi="Times New Roman"/>
                <w:sz w:val="21"/>
              </w:rPr>
              <w:t>Không</w:t>
            </w:r>
          </w:p>
        </w:tc>
      </w:tr>
      <w:tr>
        <w:tc>
          <w:tcPr>
            <w:tcW w:type="dxa" w:w="1984"/>
          </w:tcPr>
          <w:p>
            <w:pPr>
              <w:jc w:val="left"/>
            </w:pPr>
            <w:r>
              <w:rPr>
                <w:rFonts w:ascii="Times New Roman" w:hAnsi="Times New Roman"/>
                <w:sz w:val="21"/>
              </w:rPr>
              <w:t>REQUEST_OPEN_APP</w:t>
            </w:r>
          </w:p>
        </w:tc>
        <w:tc>
          <w:tcPr>
            <w:tcW w:type="dxa" w:w="3402"/>
          </w:tcPr>
          <w:p>
            <w:pPr>
              <w:jc w:val="left"/>
            </w:pPr>
            <w:r>
              <w:rPr>
                <w:rFonts w:ascii="Times New Roman" w:hAnsi="Times New Roman"/>
                <w:sz w:val="21"/>
              </w:rPr>
              <w:t>Yêu cầu OS đưa Green SM lên foreground. Chỉ dùng khi foreground=false.</w:t>
            </w:r>
          </w:p>
        </w:tc>
        <w:tc>
          <w:tcPr>
            <w:tcW w:type="dxa" w:w="1701"/>
          </w:tcPr>
          <w:p>
            <w:pPr>
              <w:jc w:val="left"/>
            </w:pPr>
            <w:r>
              <w:rPr>
                <w:rFonts w:ascii="Times New Roman" w:hAnsi="Times New Roman"/>
                <w:sz w:val="21"/>
              </w:rPr>
              <w:t>OS_MANAGED</w:t>
            </w:r>
          </w:p>
        </w:tc>
        <w:tc>
          <w:tcPr>
            <w:tcW w:type="dxa" w:w="1417"/>
          </w:tcPr>
          <w:p>
            <w:pPr>
              <w:jc w:val="left"/>
            </w:pPr>
            <w:r>
              <w:rPr>
                <w:rFonts w:ascii="Times New Roman" w:hAnsi="Times New Roman"/>
                <w:sz w:val="21"/>
              </w:rPr>
              <w:t>Tùy OS</w:t>
            </w:r>
          </w:p>
        </w:tc>
      </w:tr>
      <w:tr>
        <w:tc>
          <w:tcPr>
            <w:tcW w:type="dxa" w:w="1984"/>
          </w:tcPr>
          <w:p>
            <w:pPr>
              <w:jc w:val="left"/>
            </w:pPr>
            <w:r>
              <w:rPr>
                <w:rFonts w:ascii="Times New Roman" w:hAnsi="Times New Roman"/>
                <w:sz w:val="21"/>
              </w:rPr>
              <w:t>END_ASSISTANT</w:t>
            </w:r>
          </w:p>
        </w:tc>
        <w:tc>
          <w:tcPr>
            <w:tcW w:type="dxa" w:w="3402"/>
          </w:tcPr>
          <w:p>
            <w:pPr>
              <w:jc w:val="left"/>
            </w:pPr>
            <w:r>
              <w:rPr>
                <w:rFonts w:ascii="Times New Roman" w:hAnsi="Times New Roman"/>
                <w:sz w:val="21"/>
              </w:rPr>
              <w:t>Dừng phiên voice, giải phóng microphone. Không force-quit app.</w:t>
            </w:r>
          </w:p>
        </w:tc>
        <w:tc>
          <w:tcPr>
            <w:tcW w:type="dxa" w:w="1701"/>
          </w:tcPr>
          <w:p>
            <w:pPr>
              <w:jc w:val="left"/>
            </w:pPr>
            <w:r>
              <w:rPr>
                <w:rFonts w:ascii="Times New Roman" w:hAnsi="Times New Roman"/>
                <w:sz w:val="21"/>
              </w:rPr>
              <w:t>SAFE_NAVIGATION</w:t>
            </w:r>
          </w:p>
        </w:tc>
        <w:tc>
          <w:tcPr>
            <w:tcW w:type="dxa" w:w="1417"/>
          </w:tcPr>
          <w:p>
            <w:pPr>
              <w:jc w:val="left"/>
            </w:pPr>
            <w:r>
              <w:rPr>
                <w:rFonts w:ascii="Times New Roman" w:hAnsi="Times New Roman"/>
                <w:sz w:val="21"/>
              </w:rPr>
              <w:t>Không</w:t>
            </w:r>
          </w:p>
        </w:tc>
      </w:tr>
    </w:tbl>
    <w:p>
      <w:pPr>
        <w:jc w:val="both"/>
      </w:pPr>
      <w:r>
        <w:rPr>
          <w:rFonts w:ascii="Times New Roman" w:hAnsi="Times New Roman"/>
          <w:b/>
          <w:i w:val="0"/>
          <w:sz w:val="24"/>
        </w:rPr>
        <w:t>2.4. Guardrails An toàn — App Action Rail</w:t>
      </w:r>
    </w:p>
    <w:p>
      <w:pPr>
        <w:jc w:val="both"/>
      </w:pPr>
      <w:r>
        <w:rPr>
          <w:rFonts w:ascii="Times New Roman" w:hAnsi="Times New Roman"/>
          <w:b w:val="0"/>
          <w:i w:val="0"/>
          <w:sz w:val="24"/>
        </w:rPr>
        <w:t>Sau pivot, guardrail được mở rộng thêm App Action Rail (hàm _validate_app_actions trong src/agents/core/guardrails.py). Logic kiểm tra:</w:t>
      </w:r>
    </w:p>
    <w:p>
      <w:pPr>
        <w:jc w:val="both"/>
      </w:pPr>
      <w:r>
        <w:rPr>
          <w:rFonts w:ascii="Times New Roman" w:hAnsi="Times New Roman"/>
          <w:b/>
          <w:i w:val="0"/>
          <w:sz w:val="24"/>
        </w:rPr>
        <w:t xml:space="preserve">• capability_allowed check: </w:t>
      </w:r>
      <w:r>
        <w:rPr>
          <w:rFonts w:ascii="Times New Roman" w:hAnsi="Times New Roman"/>
          <w:b w:val="0"/>
          <w:i w:val="0"/>
          <w:sz w:val="24"/>
        </w:rPr>
        <w:t>Với mỗi AppAction trong danh sách trả về, guardian map action kind sang capability string (NAVIGATE → 'navigate:SCREEN_NAME', SET_FIELD → 'field:field_name', SUBMIT → 'submit:target_name', v.v.) và kiểm tra capability string đó có nằm trong context.available_actions không. Action không được host quảng bá bị từ chối ngay lập tức, không phụ thuộc vào quyết định của model.</w:t>
      </w:r>
    </w:p>
    <w:p>
      <w:pPr>
        <w:jc w:val="both"/>
      </w:pPr>
      <w:r>
        <w:rPr>
          <w:rFonts w:ascii="Times New Roman" w:hAnsi="Times New Roman"/>
          <w:b/>
          <w:i w:val="0"/>
          <w:sz w:val="24"/>
        </w:rPr>
        <w:t xml:space="preserve">• Foreground check: </w:t>
      </w:r>
      <w:r>
        <w:rPr>
          <w:rFonts w:ascii="Times New Roman" w:hAnsi="Times New Roman"/>
          <w:b w:val="0"/>
          <w:i w:val="0"/>
          <w:sz w:val="24"/>
        </w:rPr>
        <w:t>Nếu context.foreground = False (app đang background), chỉ REQUEST_OPEN_APP và END_ASSISTANT được phép. Mọi action khác bị từ chối với lý do 'foreground app context required'.</w:t>
      </w:r>
    </w:p>
    <w:p>
      <w:pPr>
        <w:jc w:val="both"/>
      </w:pPr>
      <w:r>
        <w:rPr>
          <w:rFonts w:ascii="Times New Roman" w:hAnsi="Times New Roman"/>
          <w:b/>
          <w:i w:val="0"/>
          <w:sz w:val="24"/>
        </w:rPr>
        <w:t xml:space="preserve">• SUBMIT validation: </w:t>
      </w:r>
      <w:r>
        <w:rPr>
          <w:rFonts w:ascii="Times New Roman" w:hAnsi="Times New Roman"/>
          <w:b w:val="0"/>
          <w:i w:val="0"/>
          <w:sz w:val="24"/>
        </w:rPr>
        <w:t>Action SUBMIT phải thỏa mãn đồng thời: confirmation_required = True và risk ≠ SAFE_NAVIGATION. Nếu model cố gắng bypass bằng cách đặt confirmation_required = False hoặc risk = SAFE_NAVIGATION, guardrail từ chối ngay.</w:t>
      </w:r>
    </w:p>
    <w:p>
      <w:pPr>
        <w:jc w:val="both"/>
      </w:pPr>
      <w:r>
        <w:rPr>
          <w:rFonts w:ascii="Times New Roman" w:hAnsi="Times New Roman"/>
          <w:b/>
          <w:i w:val="0"/>
          <w:sz w:val="24"/>
        </w:rPr>
        <w:t xml:space="preserve">• Biometric targets: </w:t>
      </w:r>
      <w:r>
        <w:rPr>
          <w:rFonts w:ascii="Times New Roman" w:hAnsi="Times New Roman"/>
          <w:b w:val="0"/>
          <w:i w:val="0"/>
          <w:sz w:val="24"/>
        </w:rPr>
        <w:t>Các target action nhạy cảm cao (pay, payment, cancel_ride, delete_account, logout, change_security, change_phone) tự động được nâng risk level lên BIOMETRIC_REQUIRED. Session control chuyển sang BIOMETRIC_REQUIRED, kích hoạt Face ID/Touch ID trên thiết bị người dùng.</w:t>
      </w:r>
    </w:p>
    <w:p>
      <w:pPr>
        <w:jc w:val="both"/>
      </w:pPr>
      <w:r>
        <w:rPr>
          <w:rFonts w:ascii="Times New Roman" w:hAnsi="Times New Roman"/>
          <w:b/>
          <w:i w:val="0"/>
          <w:sz w:val="24"/>
        </w:rPr>
        <w:t xml:space="preserve">• Unique action_id: </w:t>
      </w:r>
      <w:r>
        <w:rPr>
          <w:rFonts w:ascii="Times New Roman" w:hAnsi="Times New Roman"/>
          <w:b w:val="0"/>
          <w:i w:val="0"/>
          <w:sz w:val="24"/>
        </w:rPr>
        <w:t>Mỗi action_id trong một lượt phải duy nhất. Đây là cơ chế idempotency để tránh thực thi trùng khi mobile host retry sau network timeout.</w:t>
      </w:r>
    </w:p>
    <w:p>
      <w:pPr>
        <w:jc w:val="both"/>
      </w:pPr>
      <w:r>
        <w:rPr>
          <w:rFonts w:ascii="Times New Roman" w:hAnsi="Times New Roman"/>
          <w:b/>
          <w:i w:val="0"/>
          <w:sz w:val="24"/>
        </w:rPr>
        <w:t>2.5. Thuật toán Confident Fusion và Dialog Policy (giữ lại từ Tuần 1–3)</w:t>
      </w:r>
    </w:p>
    <w:p>
      <w:pPr>
        <w:jc w:val="both"/>
      </w:pPr>
      <w:r>
        <w:rPr>
          <w:rFonts w:ascii="Times New Roman" w:hAnsi="Times New Roman"/>
          <w:b w:val="0"/>
          <w:i w:val="0"/>
          <w:sz w:val="24"/>
        </w:rPr>
        <w:t>Hệ thống tổng hợp độ tin cậy từ bốn nguồn độc lập để quyết định mức độ tự động của từng lượt:</w:t>
      </w:r>
    </w:p>
    <w:p>
      <w:pPr>
        <w:spacing w:before="80" w:after="80"/>
        <w:jc w:val="center"/>
      </w:pPr>
      <w:r>
        <w:rPr>
          <w:rFonts w:ascii="Times New Roman" w:hAnsi="Times New Roman"/>
          <w:b/>
          <w:sz w:val="22"/>
        </w:rPr>
        <w:t>c_trip = w₁ · p_STT + w₂ · p_intent + w₃ · p_addr + w₄ · p_screen</w:t>
      </w:r>
    </w:p>
    <w:p>
      <w:pPr>
        <w:jc w:val="center"/>
      </w:pPr>
      <w:r>
        <w:rPr>
          <w:rFonts w:ascii="Times New Roman" w:hAnsi="Times New Roman"/>
          <w:i/>
          <w:sz w:val="21"/>
        </w:rPr>
        <w:t>(hệ số chuẩn: w₁ = 0.30, w₂ = 0.25, w₃ = 0.25, w₄ = 0.20; sau pivot p_vision thay bằng p_screen)</w:t>
      </w:r>
    </w:p>
    <w:p>
      <w:pPr>
        <w:jc w:val="both"/>
      </w:pPr>
      <w:r>
        <w:rPr>
          <w:rFonts w:ascii="Times New Roman" w:hAnsi="Times New Roman"/>
          <w:b w:val="0"/>
          <w:i w:val="0"/>
          <w:sz w:val="24"/>
        </w:rPr>
        <w:t>Trong đó: p_STT là điểm tin cậy của Deepgram STT; p_intent là điểm chắc chắn về intent từ LLM; p_addr là điểm resolve địa chỉ từ Green SM Place API; p_screen là điểm phù hợp giữa action yêu cầu và màn hình hiện tại từ AppContext.</w:t>
      </w:r>
    </w:p>
    <w:p>
      <w:pPr>
        <w:spacing w:before="80" w:after="80"/>
        <w:jc w:val="center"/>
      </w:pPr>
      <w:r>
        <w:rPr>
          <w:rFonts w:ascii="Times New Roman" w:hAnsi="Times New Roman"/>
          <w:b/>
          <w:sz w:val="22"/>
        </w:rPr>
        <w:t>c_trip ≥ τ_high : AUTO_ACTION   |   τ_low &lt; c_trip &lt; τ_high : CLARIFY   |   c_trip ≤ τ_low : HANDOFF</w:t>
      </w:r>
    </w:p>
    <w:p>
      <w:pPr>
        <w:jc w:val="center"/>
      </w:pPr>
      <w:r>
        <w:rPr>
          <w:rFonts w:ascii="Times New Roman" w:hAnsi="Times New Roman"/>
          <w:i/>
          <w:sz w:val="21"/>
        </w:rPr>
        <w:t>(ngưỡng: τ_high = 0.85, τ_low = 0.55)</w:t>
      </w:r>
    </w:p>
    <w:p>
      <w:pPr>
        <w:jc w:val="both"/>
      </w:pPr>
      <w:r>
        <w:rPr>
          <w:rFonts w:ascii="Times New Roman" w:hAnsi="Times New Roman"/>
          <w:b w:val="0"/>
          <w:i w:val="0"/>
          <w:sz w:val="24"/>
        </w:rPr>
        <w:t>Khi p_screen = 0 (AppContext không có screen_summary), trọng số w₄ được phân bổ lại đều cho ba nguồn còn lại (Dynamic Weight Renormalization). Cơ chế này đảm bảo hệ thống hoạt động ổn định kể cả khi mobile host không cung cấp screen_summary.</w:t>
      </w:r>
    </w:p>
    <w:p>
      <w:pPr>
        <w:jc w:val="both"/>
      </w:pPr>
      <w:r>
        <w:rPr>
          <w:rFonts w:ascii="Times New Roman" w:hAnsi="Times New Roman"/>
          <w:b/>
          <w:i w:val="0"/>
          <w:sz w:val="24"/>
        </w:rPr>
        <w:t>2.6. Kết quả thực nghiệm kỹ thuật tổng hợp</w:t>
      </w:r>
    </w:p>
    <w:tbl>
      <w:tblPr>
        <w:tblStyle w:val="TableGrid"/>
        <w:tblW w:type="auto" w:w="0"/>
        <w:tblLook w:firstColumn="1" w:firstRow="1" w:lastColumn="0" w:lastRow="0" w:noHBand="0" w:noVBand="1" w:val="04A0"/>
      </w:tblPr>
      <w:tblGrid>
        <w:gridCol w:w="3024"/>
        <w:gridCol w:w="3024"/>
        <w:gridCol w:w="3024"/>
      </w:tblGrid>
      <w:tr>
        <w:tc>
          <w:tcPr>
            <w:tcW w:type="dxa" w:w="2551"/>
          </w:tcPr>
          <w:p>
            <w:pPr>
              <w:jc w:val="center"/>
            </w:pPr>
            <w:r>
              <w:rPr>
                <w:rFonts w:ascii="Times New Roman" w:hAnsi="Times New Roman"/>
                <w:b/>
                <w:sz w:val="21"/>
              </w:rPr>
              <w:t>Phân hệ kỹ thuật</w:t>
            </w:r>
          </w:p>
        </w:tc>
        <w:tc>
          <w:tcPr>
            <w:tcW w:type="dxa" w:w="4252"/>
          </w:tcPr>
          <w:p>
            <w:pPr>
              <w:jc w:val="center"/>
            </w:pPr>
            <w:r>
              <w:rPr>
                <w:rFonts w:ascii="Times New Roman" w:hAnsi="Times New Roman"/>
                <w:b/>
                <w:sz w:val="21"/>
              </w:rPr>
              <w:t>Kết quả thực nghiệm kỹ thuật sau Tuần 4</w:t>
            </w:r>
          </w:p>
        </w:tc>
        <w:tc>
          <w:tcPr>
            <w:tcW w:type="dxa" w:w="1984"/>
          </w:tcPr>
          <w:p>
            <w:pPr>
              <w:jc w:val="center"/>
            </w:pPr>
            <w:r>
              <w:rPr>
                <w:rFonts w:ascii="Times New Roman" w:hAnsi="Times New Roman"/>
                <w:b/>
                <w:sz w:val="21"/>
              </w:rPr>
              <w:t>Đánh giá nghiệm thu</w:t>
            </w:r>
          </w:p>
        </w:tc>
      </w:tr>
      <w:tr>
        <w:tc>
          <w:tcPr>
            <w:tcW w:type="dxa" w:w="2551"/>
          </w:tcPr>
          <w:p>
            <w:pPr>
              <w:jc w:val="left"/>
            </w:pPr>
            <w:r>
              <w:rPr>
                <w:rFonts w:ascii="Times New Roman" w:hAnsi="Times New Roman"/>
                <w:sz w:val="21"/>
              </w:rPr>
              <w:t>Voice Streaming Pipeline</w:t>
              <w:br/>
              <w:t>(Tuần 1–3 — Giữ lại hoàn toàn)</w:t>
            </w:r>
          </w:p>
        </w:tc>
        <w:tc>
          <w:tcPr>
            <w:tcW w:type="dxa" w:w="4252"/>
          </w:tcPr>
          <w:p>
            <w:pPr>
              <w:jc w:val="left"/>
            </w:pPr>
            <w:r>
              <w:rPr>
                <w:rFonts w:ascii="Times New Roman" w:hAnsi="Times New Roman"/>
                <w:sz w:val="21"/>
              </w:rPr>
              <w:t>WebRTC LiveKit hai chiều, Silero VAD (220ms), Deepgram Nova-3 streaming, VietnameseAudioChunker. TTFA P95 = 1.41s. Turn Latency p50 = 1.26s.</w:t>
            </w:r>
          </w:p>
        </w:tc>
        <w:tc>
          <w:tcPr>
            <w:tcW w:type="dxa" w:w="1984"/>
          </w:tcPr>
          <w:p>
            <w:pPr>
              <w:jc w:val="left"/>
            </w:pPr>
            <w:r>
              <w:rPr>
                <w:rFonts w:ascii="Times New Roman" w:hAnsi="Times New Roman"/>
                <w:sz w:val="21"/>
              </w:rPr>
              <w:t>VƯỢT CHỈ TIÊU</w:t>
              <w:br/>
              <w:t>(P95 ≤ 1.5s ✓)</w:t>
            </w:r>
          </w:p>
        </w:tc>
      </w:tr>
      <w:tr>
        <w:tc>
          <w:tcPr>
            <w:tcW w:type="dxa" w:w="2551"/>
          </w:tcPr>
          <w:p>
            <w:pPr>
              <w:jc w:val="left"/>
            </w:pPr>
            <w:r>
              <w:rPr>
                <w:rFonts w:ascii="Times New Roman" w:hAnsi="Times New Roman"/>
                <w:sz w:val="21"/>
              </w:rPr>
              <w:t>Typed AppAction Contract</w:t>
              <w:br/>
              <w:t>(src/agents/contracts/app_control.py)</w:t>
            </w:r>
          </w:p>
        </w:tc>
        <w:tc>
          <w:tcPr>
            <w:tcW w:type="dxa" w:w="4252"/>
          </w:tcPr>
          <w:p>
            <w:pPr>
              <w:jc w:val="left"/>
            </w:pPr>
            <w:r>
              <w:rPr>
                <w:rFonts w:ascii="Times New Roman" w:hAnsi="Times New Roman"/>
                <w:sz w:val="21"/>
              </w:rPr>
              <w:t>Pydantic model với extra='forbid'. 9 action kinds, 5 risk levels, TTL, action_id unique constraint, secret key rejection trong screen_state.</w:t>
            </w:r>
          </w:p>
        </w:tc>
        <w:tc>
          <w:tcPr>
            <w:tcW w:type="dxa" w:w="1984"/>
          </w:tcPr>
          <w:p>
            <w:pPr>
              <w:jc w:val="left"/>
            </w:pPr>
            <w:r>
              <w:rPr>
                <w:rFonts w:ascii="Times New Roman" w:hAnsi="Times New Roman"/>
                <w:sz w:val="21"/>
              </w:rPr>
              <w:t>HOÀN THÀNH</w:t>
              <w:br/>
              <w:t>(IMPLEMENTED ✓)</w:t>
            </w:r>
          </w:p>
        </w:tc>
      </w:tr>
      <w:tr>
        <w:tc>
          <w:tcPr>
            <w:tcW w:type="dxa" w:w="2551"/>
          </w:tcPr>
          <w:p>
            <w:pPr>
              <w:jc w:val="left"/>
            </w:pPr>
            <w:r>
              <w:rPr>
                <w:rFonts w:ascii="Times New Roman" w:hAnsi="Times New Roman"/>
                <w:sz w:val="21"/>
              </w:rPr>
              <w:t>AppContext Validator</w:t>
              <w:br/>
              <w:t>(mỗi lượt hội thoại)</w:t>
            </w:r>
          </w:p>
        </w:tc>
        <w:tc>
          <w:tcPr>
            <w:tcW w:type="dxa" w:w="4252"/>
          </w:tcPr>
          <w:p>
            <w:pPr>
              <w:jc w:val="left"/>
            </w:pPr>
            <w:r>
              <w:rPr>
                <w:rFonts w:ascii="Times New Roman" w:hAnsi="Times New Roman"/>
                <w:sz w:val="21"/>
              </w:rPr>
              <w:t>Validate schema_version, app='GREEN_SM', screen enum, available_actions unique, screen_state không chứa secret keys.</w:t>
            </w:r>
          </w:p>
        </w:tc>
        <w:tc>
          <w:tcPr>
            <w:tcW w:type="dxa" w:w="1984"/>
          </w:tcPr>
          <w:p>
            <w:pPr>
              <w:jc w:val="left"/>
            </w:pPr>
            <w:r>
              <w:rPr>
                <w:rFonts w:ascii="Times New Roman" w:hAnsi="Times New Roman"/>
                <w:sz w:val="21"/>
              </w:rPr>
              <w:t>HOÀN THÀNH</w:t>
              <w:br/>
              <w:t>(IMPLEMENTED ✓)</w:t>
            </w:r>
          </w:p>
        </w:tc>
      </w:tr>
      <w:tr>
        <w:tc>
          <w:tcPr>
            <w:tcW w:type="dxa" w:w="2551"/>
          </w:tcPr>
          <w:p>
            <w:pPr>
              <w:jc w:val="left"/>
            </w:pPr>
            <w:r>
              <w:rPr>
                <w:rFonts w:ascii="Times New Roman" w:hAnsi="Times New Roman"/>
                <w:sz w:val="21"/>
              </w:rPr>
              <w:t>App Action Rail Guardrail</w:t>
              <w:br/>
              <w:t>(src/agents/core/guardrails.py)</w:t>
            </w:r>
          </w:p>
        </w:tc>
        <w:tc>
          <w:tcPr>
            <w:tcW w:type="dxa" w:w="4252"/>
          </w:tcPr>
          <w:p>
            <w:pPr>
              <w:jc w:val="left"/>
            </w:pPr>
            <w:r>
              <w:rPr>
                <w:rFonts w:ascii="Times New Roman" w:hAnsi="Times New Roman"/>
                <w:sz w:val="21"/>
              </w:rPr>
              <w:t>capability_allowed check, foreground check, SUBMIT validation, biometric targets, unique action_id enforcement.</w:t>
            </w:r>
          </w:p>
        </w:tc>
        <w:tc>
          <w:tcPr>
            <w:tcW w:type="dxa" w:w="1984"/>
          </w:tcPr>
          <w:p>
            <w:pPr>
              <w:jc w:val="left"/>
            </w:pPr>
            <w:r>
              <w:rPr>
                <w:rFonts w:ascii="Times New Roman" w:hAnsi="Times New Roman"/>
                <w:sz w:val="21"/>
              </w:rPr>
              <w:t>HOÀN THÀNH</w:t>
              <w:br/>
              <w:t>(IMPLEMENTED ✓)</w:t>
            </w:r>
          </w:p>
        </w:tc>
      </w:tr>
      <w:tr>
        <w:tc>
          <w:tcPr>
            <w:tcW w:type="dxa" w:w="2551"/>
          </w:tcPr>
          <w:p>
            <w:pPr>
              <w:jc w:val="left"/>
            </w:pPr>
            <w:r>
              <w:rPr>
                <w:rFonts w:ascii="Times New Roman" w:hAnsi="Times New Roman"/>
                <w:sz w:val="21"/>
              </w:rPr>
              <w:t>8 App-Control Function Tools</w:t>
              <w:br/>
              <w:t>(src/voice_agent/agent.py)</w:t>
            </w:r>
          </w:p>
        </w:tc>
        <w:tc>
          <w:tcPr>
            <w:tcW w:type="dxa" w:w="4252"/>
          </w:tcPr>
          <w:p>
            <w:pPr>
              <w:jc w:val="left"/>
            </w:pPr>
            <w:r>
              <w:rPr>
                <w:rFonts w:ascii="Times New Roman" w:hAnsi="Times New Roman"/>
                <w:sz w:val="21"/>
              </w:rPr>
              <w:t>navigate_app, go_back, read_current_screen, set_app_field, select_app_option, submit_app_action, open_app_help, end_voice_assistant, request_open_app.</w:t>
            </w:r>
          </w:p>
        </w:tc>
        <w:tc>
          <w:tcPr>
            <w:tcW w:type="dxa" w:w="1984"/>
          </w:tcPr>
          <w:p>
            <w:pPr>
              <w:jc w:val="left"/>
            </w:pPr>
            <w:r>
              <w:rPr>
                <w:rFonts w:ascii="Times New Roman" w:hAnsi="Times New Roman"/>
                <w:sz w:val="21"/>
              </w:rPr>
              <w:t>HOÀN THÀNH</w:t>
              <w:br/>
              <w:t>(IMPLEMENTED ✓)</w:t>
            </w:r>
          </w:p>
        </w:tc>
      </w:tr>
      <w:tr>
        <w:tc>
          <w:tcPr>
            <w:tcW w:type="dxa" w:w="2551"/>
          </w:tcPr>
          <w:p>
            <w:pPr>
              <w:jc w:val="left"/>
            </w:pPr>
            <w:r>
              <w:rPr>
                <w:rFonts w:ascii="Times New Roman" w:hAnsi="Times New Roman"/>
                <w:sz w:val="21"/>
              </w:rPr>
              <w:t>LiveKit App-Control State Sync</w:t>
              <w:br/>
              <w:t>(src/voice_agent/state_sync.py)</w:t>
            </w:r>
          </w:p>
        </w:tc>
        <w:tc>
          <w:tcPr>
            <w:tcW w:type="dxa" w:w="4252"/>
          </w:tcPr>
          <w:p>
            <w:pPr>
              <w:jc w:val="left"/>
            </w:pPr>
            <w:r>
              <w:rPr>
                <w:rFonts w:ascii="Times New Roman" w:hAnsi="Times New Roman"/>
                <w:sz w:val="21"/>
              </w:rPr>
              <w:t>publish_app_control_state() trên topic 'olasm.app_control.v1'. Publish sau mỗi lượt xử lý. AppControlState gồm screen, session_control, app_actions.</w:t>
            </w:r>
          </w:p>
        </w:tc>
        <w:tc>
          <w:tcPr>
            <w:tcW w:type="dxa" w:w="1984"/>
          </w:tcPr>
          <w:p>
            <w:pPr>
              <w:jc w:val="left"/>
            </w:pPr>
            <w:r>
              <w:rPr>
                <w:rFonts w:ascii="Times New Roman" w:hAnsi="Times New Roman"/>
                <w:sz w:val="21"/>
              </w:rPr>
              <w:t>HOÀN THÀNH</w:t>
              <w:br/>
              <w:t>(IMPLEMENTED ✓)</w:t>
            </w:r>
          </w:p>
        </w:tc>
      </w:tr>
      <w:tr>
        <w:tc>
          <w:tcPr>
            <w:tcW w:type="dxa" w:w="2551"/>
          </w:tcPr>
          <w:p>
            <w:pPr>
              <w:jc w:val="left"/>
            </w:pPr>
            <w:r>
              <w:rPr>
                <w:rFonts w:ascii="Times New Roman" w:hAnsi="Times New Roman"/>
                <w:sz w:val="21"/>
              </w:rPr>
              <w:t>Dialog State Machine cho Green SM</w:t>
              <w:br/>
              <w:t>(OlaSMSessionData mở rộng)</w:t>
            </w:r>
          </w:p>
        </w:tc>
        <w:tc>
          <w:tcPr>
            <w:tcW w:type="dxa" w:w="4252"/>
          </w:tcPr>
          <w:p>
            <w:pPr>
              <w:jc w:val="left"/>
            </w:pPr>
            <w:r>
              <w:rPr>
                <w:rFonts w:ascii="Times New Roman" w:hAnsi="Times New Roman"/>
                <w:sz w:val="21"/>
              </w:rPr>
              <w:t>Theo dõi app_context, pending_app_actions, app_session_control. clear_app_actions(), queue_app_action(), set_app_context() methods.</w:t>
            </w:r>
          </w:p>
        </w:tc>
        <w:tc>
          <w:tcPr>
            <w:tcW w:type="dxa" w:w="1984"/>
          </w:tcPr>
          <w:p>
            <w:pPr>
              <w:jc w:val="left"/>
            </w:pPr>
            <w:r>
              <w:rPr>
                <w:rFonts w:ascii="Times New Roman" w:hAnsi="Times New Roman"/>
                <w:sz w:val="21"/>
              </w:rPr>
              <w:t>HOÀN THÀNH</w:t>
              <w:br/>
              <w:t>(IMPLEMENTED ✓)</w:t>
            </w:r>
          </w:p>
        </w:tc>
      </w:tr>
      <w:tr>
        <w:tc>
          <w:tcPr>
            <w:tcW w:type="dxa" w:w="2551"/>
          </w:tcPr>
          <w:p>
            <w:pPr>
              <w:jc w:val="left"/>
            </w:pPr>
            <w:r>
              <w:rPr>
                <w:rFonts w:ascii="Times New Roman" w:hAnsi="Times New Roman"/>
                <w:sz w:val="21"/>
              </w:rPr>
              <w:t>Green SM API Integration</w:t>
              <w:br/>
              <w:t>(Place, Quote, Booking, Trip, Payment, Support)</w:t>
            </w:r>
          </w:p>
        </w:tc>
        <w:tc>
          <w:tcPr>
            <w:tcW w:type="dxa" w:w="4252"/>
          </w:tcPr>
          <w:p>
            <w:pPr>
              <w:jc w:val="left"/>
            </w:pPr>
            <w:r>
              <w:rPr>
                <w:rFonts w:ascii="Times New Roman" w:hAnsi="Times New Roman"/>
                <w:sz w:val="21"/>
              </w:rPr>
              <w:t>GSMSandboxClient (chỉ test). Adapter thật: EXTERNAL_BLOCKED — chưa có hợp đồng API với team Green SM.</w:t>
            </w:r>
          </w:p>
        </w:tc>
        <w:tc>
          <w:tcPr>
            <w:tcW w:type="dxa" w:w="1984"/>
          </w:tcPr>
          <w:p>
            <w:pPr>
              <w:jc w:val="left"/>
            </w:pPr>
            <w:r>
              <w:rPr>
                <w:rFonts w:ascii="Times New Roman" w:hAnsi="Times New Roman"/>
                <w:sz w:val="21"/>
              </w:rPr>
              <w:t>EXTERNAL_BLOCKED</w:t>
              <w:br/>
              <w:t>(chờ GSM APIs)</w:t>
            </w:r>
          </w:p>
        </w:tc>
      </w:tr>
      <w:tr>
        <w:tc>
          <w:tcPr>
            <w:tcW w:type="dxa" w:w="2551"/>
          </w:tcPr>
          <w:p>
            <w:pPr>
              <w:jc w:val="left"/>
            </w:pPr>
            <w:r>
              <w:rPr>
                <w:rFonts w:ascii="Times New Roman" w:hAnsi="Times New Roman"/>
                <w:sz w:val="21"/>
              </w:rPr>
              <w:t>Mobile SDK adapter</w:t>
              <w:br/>
              <w:t>(iOS / Android / Flutter / React Native)</w:t>
            </w:r>
          </w:p>
        </w:tc>
        <w:tc>
          <w:tcPr>
            <w:tcW w:type="dxa" w:w="4252"/>
          </w:tcPr>
          <w:p>
            <w:pPr>
              <w:jc w:val="left"/>
            </w:pPr>
            <w:r>
              <w:rPr>
                <w:rFonts w:ascii="Times New Roman" w:hAnsi="Times New Roman"/>
                <w:sz w:val="21"/>
              </w:rPr>
              <w:t>Chưa xây dựng. Phụ thuộc xác nhận công nghệ app Green SM.</w:t>
            </w:r>
          </w:p>
        </w:tc>
        <w:tc>
          <w:tcPr>
            <w:tcW w:type="dxa" w:w="1984"/>
          </w:tcPr>
          <w:p>
            <w:pPr>
              <w:jc w:val="left"/>
            </w:pPr>
            <w:r>
              <w:rPr>
                <w:rFonts w:ascii="Times New Roman" w:hAnsi="Times New Roman"/>
                <w:sz w:val="21"/>
              </w:rPr>
              <w:t>EXTERNAL_BLOCKED</w:t>
              <w:br/>
              <w:t>(chờ xác nhận GSM)</w:t>
            </w:r>
          </w:p>
        </w:tc>
      </w:tr>
      <w:tr>
        <w:tc>
          <w:tcPr>
            <w:tcW w:type="dxa" w:w="2551"/>
          </w:tcPr>
          <w:p>
            <w:pPr>
              <w:jc w:val="left"/>
            </w:pPr>
            <w:r>
              <w:rPr>
                <w:rFonts w:ascii="Times New Roman" w:hAnsi="Times New Roman"/>
                <w:sz w:val="21"/>
              </w:rPr>
              <w:t>Tỷ lệ hoàn tất kịch bản simulation</w:t>
              <w:br/>
              <w:t>(50-Scenario Suite)</w:t>
            </w:r>
          </w:p>
        </w:tc>
        <w:tc>
          <w:tcPr>
            <w:tcW w:type="dxa" w:w="4252"/>
          </w:tcPr>
          <w:p>
            <w:pPr>
              <w:jc w:val="left"/>
            </w:pPr>
            <w:r>
              <w:rPr>
                <w:rFonts w:ascii="Times New Roman" w:hAnsi="Times New Roman"/>
                <w:sz w:val="21"/>
              </w:rPr>
              <w:t>100.0% (50/50) với dữ liệu simulation. Cần chạy lại với Green SM sandbox khi có API.</w:t>
            </w:r>
          </w:p>
        </w:tc>
        <w:tc>
          <w:tcPr>
            <w:tcW w:type="dxa" w:w="1984"/>
          </w:tcPr>
          <w:p>
            <w:pPr>
              <w:jc w:val="left"/>
            </w:pPr>
            <w:r>
              <w:rPr>
                <w:rFonts w:ascii="Times New Roman" w:hAnsi="Times New Roman"/>
                <w:sz w:val="21"/>
              </w:rPr>
              <w:t>ĐẠT CHUẨN (simulation)</w:t>
              <w:br/>
              <w:t>CHỜ validation thật</w:t>
            </w:r>
          </w:p>
        </w:tc>
      </w:tr>
    </w:tbl>
    <w:p>
      <w:pPr>
        <w:spacing w:before="200" w:after="80"/>
        <w:jc w:val="left"/>
      </w:pPr>
      <w:r>
        <w:rPr>
          <w:rFonts w:ascii="Times New Roman" w:hAnsi="Times New Roman"/>
          <w:b/>
          <w:sz w:val="26"/>
        </w:rPr>
        <w:t>3. Phân Bổ Công Việc và Kế Hoạch Triển Khai</w:t>
      </w:r>
    </w:p>
    <w:p>
      <w:pPr>
        <w:jc w:val="both"/>
      </w:pPr>
      <w:r>
        <w:rPr>
          <w:rFonts w:ascii="Times New Roman" w:hAnsi="Times New Roman"/>
          <w:b/>
          <w:i w:val="0"/>
          <w:sz w:val="24"/>
        </w:rPr>
        <w:t>3.1. Phân công trong Tuần 4 (Pivot)</w:t>
      </w:r>
    </w:p>
    <w:tbl>
      <w:tblPr>
        <w:tblStyle w:val="TableGrid"/>
        <w:tblW w:type="auto" w:w="0"/>
        <w:tblLook w:firstColumn="1" w:firstRow="1" w:lastColumn="0" w:lastRow="0" w:noHBand="0" w:noVBand="1" w:val="04A0"/>
      </w:tblPr>
      <w:tblGrid>
        <w:gridCol w:w="3024"/>
        <w:gridCol w:w="3024"/>
        <w:gridCol w:w="3024"/>
      </w:tblGrid>
      <w:tr>
        <w:tc>
          <w:tcPr>
            <w:tcW w:type="dxa" w:w="2154"/>
          </w:tcPr>
          <w:p>
            <w:pPr>
              <w:jc w:val="center"/>
            </w:pPr>
            <w:r>
              <w:rPr>
                <w:rFonts w:ascii="Times New Roman" w:hAnsi="Times New Roman"/>
                <w:b/>
                <w:sz w:val="21"/>
              </w:rPr>
              <w:t>Thành viên</w:t>
            </w:r>
          </w:p>
        </w:tc>
        <w:tc>
          <w:tcPr>
            <w:tcW w:type="dxa" w:w="1984"/>
          </w:tcPr>
          <w:p>
            <w:pPr>
              <w:jc w:val="center"/>
            </w:pPr>
            <w:r>
              <w:rPr>
                <w:rFonts w:ascii="Times New Roman" w:hAnsi="Times New Roman"/>
                <w:b/>
                <w:sz w:val="21"/>
              </w:rPr>
              <w:t>Vai trò trọng tâm</w:t>
            </w:r>
          </w:p>
        </w:tc>
        <w:tc>
          <w:tcPr>
            <w:tcW w:type="dxa" w:w="4649"/>
          </w:tcPr>
          <w:p>
            <w:pPr>
              <w:jc w:val="center"/>
            </w:pPr>
            <w:r>
              <w:rPr>
                <w:rFonts w:ascii="Times New Roman" w:hAnsi="Times New Roman"/>
                <w:b/>
                <w:sz w:val="21"/>
              </w:rPr>
              <w:t>Phần việc đã hoàn thành trong Tuần 4</w:t>
            </w:r>
          </w:p>
        </w:tc>
      </w:tr>
      <w:tr>
        <w:tc>
          <w:tcPr>
            <w:tcW w:type="dxa" w:w="2154"/>
          </w:tcPr>
          <w:p>
            <w:pPr>
              <w:jc w:val="left"/>
            </w:pPr>
            <w:r>
              <w:rPr>
                <w:rFonts w:ascii="Times New Roman" w:hAnsi="Times New Roman"/>
                <w:sz w:val="21"/>
              </w:rPr>
              <w:t>Nguyễn Đức Nam Khánh</w:t>
              <w:br/>
              <w:t>MSSV: 2A202601103</w:t>
            </w:r>
          </w:p>
        </w:tc>
        <w:tc>
          <w:tcPr>
            <w:tcW w:type="dxa" w:w="1984"/>
          </w:tcPr>
          <w:p>
            <w:pPr>
              <w:jc w:val="left"/>
            </w:pPr>
            <w:r>
              <w:rPr>
                <w:rFonts w:ascii="Times New Roman" w:hAnsi="Times New Roman"/>
                <w:sz w:val="21"/>
              </w:rPr>
              <w:t>Hạ tầng &amp; Backend</w:t>
              <w:br/>
              <w:t>Contract &amp; Guardrail</w:t>
            </w:r>
          </w:p>
        </w:tc>
        <w:tc>
          <w:tcPr>
            <w:tcW w:type="dxa" w:w="4649"/>
          </w:tcPr>
          <w:p>
            <w:pPr>
              <w:jc w:val="left"/>
            </w:pPr>
            <w:r>
              <w:rPr>
                <w:rFonts w:ascii="Times New Roman" w:hAnsi="Times New Roman"/>
                <w:sz w:val="21"/>
              </w:rPr>
              <w:t>• Thiết kế và triển khai AppContext/AppAction/AppScreen contract (Pydantic)</w:t>
              <w:br/>
              <w:t>• AppAction risk levels, TTL, action_id idempotency</w:t>
              <w:br/>
              <w:t>• App Action Rail guardrail: capability_allowed, foreground, SUBMIT, biometric targets</w:t>
              <w:br/>
              <w:t>• 8 app-control function tools trong voice agent (navigate, go_back, read_screen, set_field, select_option, submit, help, end, open_app)</w:t>
              <w:br/>
              <w:t>• LiveKit app-control state sync: publish_app_control_state, topic olasm.app_control.v1</w:t>
              <w:br/>
              <w:t>• OlaSMSessionData: app_context, pending_app_actions, app_session_control</w:t>
              <w:br/>
              <w:t>• Extend AgentInput/AgentAction với app_context, app_actions, session_control</w:t>
              <w:br/>
              <w:t>• TypeScript types: AppAction/AppControlState trong contracts.ts</w:t>
            </w:r>
          </w:p>
        </w:tc>
      </w:tr>
      <w:tr>
        <w:tc>
          <w:tcPr>
            <w:tcW w:type="dxa" w:w="2154"/>
          </w:tcPr>
          <w:p>
            <w:pPr>
              <w:jc w:val="left"/>
            </w:pPr>
            <w:r>
              <w:rPr>
                <w:rFonts w:ascii="Times New Roman" w:hAnsi="Times New Roman"/>
                <w:sz w:val="21"/>
              </w:rPr>
              <w:t>Nguyễn Thị Phương</w:t>
              <w:br/>
              <w:t>MSSV: 2A202601315</w:t>
            </w:r>
          </w:p>
        </w:tc>
        <w:tc>
          <w:tcPr>
            <w:tcW w:type="dxa" w:w="1984"/>
          </w:tcPr>
          <w:p>
            <w:pPr>
              <w:jc w:val="left"/>
            </w:pPr>
            <w:r>
              <w:rPr>
                <w:rFonts w:ascii="Times New Roman" w:hAnsi="Times New Roman"/>
                <w:sz w:val="21"/>
              </w:rPr>
              <w:t>AI &amp; Dialog</w:t>
              <w:br/>
              <w:t>Product &amp; Docs</w:t>
            </w:r>
          </w:p>
        </w:tc>
        <w:tc>
          <w:tcPr>
            <w:tcW w:type="dxa" w:w="4649"/>
          </w:tcPr>
          <w:p>
            <w:pPr>
              <w:jc w:val="left"/>
            </w:pPr>
            <w:r>
              <w:rPr>
                <w:rFonts w:ascii="Times New Roman" w:hAnsi="Times New Roman"/>
                <w:sz w:val="21"/>
              </w:rPr>
              <w:t>• Mobile system instructions (mobile_instructions.py) — system prompt cho agent mới</w:t>
              <w:br/>
              <w:t>• Intent extraction mapping cho tất cả màn hình Green SM</w:t>
              <w:br/>
              <w:t>• Dialog state machine mở rộng cho luồng Green SM (navigate, fill form, submit, track)</w:t>
              <w:br/>
              <w:t>• Cập nhật eval cases cho voice-to-book workflow với AppAction validation</w:t>
              <w:br/>
              <w:t>• Cập nhật toàn bộ tài liệu: README, PRODUCT_BRIEF, PROJECT_SOURCE_OF_TRUTH, PRD v2.0</w:t>
              <w:br/>
              <w:t>• Báo cáo kỹ thuật, báo cáo ý tưởng, báo cáo tóm tắt (tài liệu này)</w:t>
            </w:r>
          </w:p>
        </w:tc>
      </w:tr>
    </w:tbl>
    <w:p>
      <w:pPr>
        <w:jc w:val="both"/>
      </w:pPr>
      <w:r>
        <w:rPr>
          <w:rFonts w:ascii="Times New Roman" w:hAnsi="Times New Roman"/>
          <w:b/>
          <w:i w:val="0"/>
          <w:sz w:val="24"/>
        </w:rPr>
        <w:t>3.2. Kế hoạch chi tiết Tuần 5–6 và Hậu Phase 3</w:t>
      </w:r>
    </w:p>
    <w:tbl>
      <w:tblPr>
        <w:tblStyle w:val="TableGrid"/>
        <w:tblW w:type="auto" w:w="0"/>
        <w:tblLook w:firstColumn="1" w:firstRow="1" w:lastColumn="0" w:lastRow="0" w:noHBand="0" w:noVBand="1" w:val="04A0"/>
      </w:tblPr>
      <w:tblGrid>
        <w:gridCol w:w="2268"/>
        <w:gridCol w:w="2268"/>
        <w:gridCol w:w="2268"/>
        <w:gridCol w:w="2268"/>
      </w:tblGrid>
      <w:tr>
        <w:tc>
          <w:tcPr>
            <w:tcW w:type="dxa" w:w="1984"/>
          </w:tcPr>
          <w:p>
            <w:pPr>
              <w:jc w:val="center"/>
            </w:pPr>
            <w:r>
              <w:rPr>
                <w:rFonts w:ascii="Times New Roman" w:hAnsi="Times New Roman"/>
                <w:b/>
                <w:sz w:val="21"/>
              </w:rPr>
              <w:t>Thành viên phụ trách</w:t>
            </w:r>
          </w:p>
        </w:tc>
        <w:tc>
          <w:tcPr>
            <w:tcW w:type="dxa" w:w="4252"/>
          </w:tcPr>
          <w:p>
            <w:pPr>
              <w:jc w:val="center"/>
            </w:pPr>
            <w:r>
              <w:rPr>
                <w:rFonts w:ascii="Times New Roman" w:hAnsi="Times New Roman"/>
                <w:b/>
                <w:sz w:val="21"/>
              </w:rPr>
              <w:t>Nội dung công việc trọng tâm</w:t>
            </w:r>
          </w:p>
        </w:tc>
        <w:tc>
          <w:tcPr>
            <w:tcW w:type="dxa" w:w="1304"/>
          </w:tcPr>
          <w:p>
            <w:pPr>
              <w:jc w:val="center"/>
            </w:pPr>
            <w:r>
              <w:rPr>
                <w:rFonts w:ascii="Times New Roman" w:hAnsi="Times New Roman"/>
                <w:b/>
                <w:sz w:val="21"/>
              </w:rPr>
              <w:t>Thời hạn</w:t>
            </w:r>
          </w:p>
        </w:tc>
        <w:tc>
          <w:tcPr>
            <w:tcW w:type="dxa" w:w="1531"/>
          </w:tcPr>
          <w:p>
            <w:pPr>
              <w:jc w:val="center"/>
            </w:pPr>
            <w:r>
              <w:rPr>
                <w:rFonts w:ascii="Times New Roman" w:hAnsi="Times New Roman"/>
                <w:b/>
                <w:sz w:val="21"/>
              </w:rPr>
              <w:t>Kết quả bàn giao</w:t>
            </w:r>
          </w:p>
        </w:tc>
      </w:tr>
      <w:tr>
        <w:tc>
          <w:tcPr>
            <w:tcW w:type="dxa" w:w="1984"/>
          </w:tcPr>
          <w:p>
            <w:pPr>
              <w:jc w:val="left"/>
            </w:pPr>
            <w:r>
              <w:rPr>
                <w:rFonts w:ascii="Times New Roman" w:hAnsi="Times New Roman"/>
                <w:sz w:val="21"/>
              </w:rPr>
              <w:t>Nguyễn Đức Nam Khánh</w:t>
            </w:r>
          </w:p>
        </w:tc>
        <w:tc>
          <w:tcPr>
            <w:tcW w:type="dxa" w:w="4252"/>
          </w:tcPr>
          <w:p>
            <w:pPr>
              <w:jc w:val="left"/>
            </w:pPr>
            <w:r>
              <w:rPr>
                <w:rFonts w:ascii="Times New Roman" w:hAnsi="Times New Roman"/>
                <w:sz w:val="21"/>
              </w:rPr>
              <w:t>Kết nối Green SM Place/Quote/Booking APIs (sau khi có sandbox)</w:t>
              <w:br/>
              <w:t>Xây mobile SDK adapter (iOS/Android/Flutter sau khi xác nhận công nghệ GSM)</w:t>
              <w:br/>
              <w:t>End-to-end integration test: voice → AppAction → Green SM API → AppActionResult</w:t>
            </w:r>
          </w:p>
        </w:tc>
        <w:tc>
          <w:tcPr>
            <w:tcW w:type="dxa" w:w="1304"/>
          </w:tcPr>
          <w:p>
            <w:pPr>
              <w:jc w:val="left"/>
            </w:pPr>
            <w:r>
              <w:rPr>
                <w:rFonts w:ascii="Times New Roman" w:hAnsi="Times New Roman"/>
                <w:sz w:val="21"/>
              </w:rPr>
              <w:t>18/10/2026</w:t>
              <w:br/>
              <w:t>(Tuần 5)</w:t>
            </w:r>
          </w:p>
        </w:tc>
        <w:tc>
          <w:tcPr>
            <w:tcW w:type="dxa" w:w="1531"/>
          </w:tcPr>
          <w:p>
            <w:pPr>
              <w:jc w:val="left"/>
            </w:pPr>
            <w:r>
              <w:rPr>
                <w:rFonts w:ascii="Times New Roman" w:hAnsi="Times New Roman"/>
                <w:sz w:val="21"/>
              </w:rPr>
              <w:t>GSM API adapter hoạt động</w:t>
              <w:br/>
              <w:t>Mobile SDK demo</w:t>
              <w:br/>
              <w:t>E2E test report</w:t>
            </w:r>
          </w:p>
        </w:tc>
      </w:tr>
      <w:tr>
        <w:tc>
          <w:tcPr>
            <w:tcW w:type="dxa" w:w="1984"/>
          </w:tcPr>
          <w:p>
            <w:pPr>
              <w:jc w:val="left"/>
            </w:pPr>
            <w:r>
              <w:rPr>
                <w:rFonts w:ascii="Times New Roman" w:hAnsi="Times New Roman"/>
                <w:sz w:val="21"/>
              </w:rPr>
              <w:t>Nguyễn Thị Phương</w:t>
            </w:r>
          </w:p>
        </w:tc>
        <w:tc>
          <w:tcPr>
            <w:tcW w:type="dxa" w:w="4252"/>
          </w:tcPr>
          <w:p>
            <w:pPr>
              <w:jc w:val="left"/>
            </w:pPr>
            <w:r>
              <w:rPr>
                <w:rFonts w:ascii="Times New Roman" w:hAnsi="Times New Roman"/>
                <w:sz w:val="21"/>
              </w:rPr>
              <w:t>Chạy lại 50-Scenario Suite với Green SM sandbox APIs thật</w:t>
              <w:br/>
              <w:t>Đo lường TTFA, tỷ lệ resolve địa chỉ, fallback rate và handoff quality với dữ liệu thật</w:t>
              <w:br/>
              <w:t>Chuẩn bị tài liệu nghiệm thu Phase 3 và báo cáo Go/No-go</w:t>
            </w:r>
          </w:p>
        </w:tc>
        <w:tc>
          <w:tcPr>
            <w:tcW w:type="dxa" w:w="1304"/>
          </w:tcPr>
          <w:p>
            <w:pPr>
              <w:jc w:val="left"/>
            </w:pPr>
            <w:r>
              <w:rPr>
                <w:rFonts w:ascii="Times New Roman" w:hAnsi="Times New Roman"/>
                <w:sz w:val="21"/>
              </w:rPr>
              <w:t>25/10/2026</w:t>
              <w:br/>
              <w:t>(Tuần 6)</w:t>
            </w:r>
          </w:p>
        </w:tc>
        <w:tc>
          <w:tcPr>
            <w:tcW w:type="dxa" w:w="1531"/>
          </w:tcPr>
          <w:p>
            <w:pPr>
              <w:jc w:val="left"/>
            </w:pPr>
            <w:r>
              <w:rPr>
                <w:rFonts w:ascii="Times New Roman" w:hAnsi="Times New Roman"/>
                <w:sz w:val="21"/>
              </w:rPr>
              <w:t>Eval report với dữ liệu thật</w:t>
              <w:br/>
              <w:t>Báo cáo nghiệm thu Phase 3</w:t>
              <w:br/>
              <w:t>Go/No-go decision</w:t>
            </w:r>
          </w:p>
        </w:tc>
      </w:tr>
      <w:tr>
        <w:tc>
          <w:tcPr>
            <w:tcW w:type="dxa" w:w="1984"/>
          </w:tcPr>
          <w:p>
            <w:pPr>
              <w:jc w:val="left"/>
            </w:pPr>
            <w:r>
              <w:rPr>
                <w:rFonts w:ascii="Times New Roman" w:hAnsi="Times New Roman"/>
                <w:sz w:val="21"/>
              </w:rPr>
              <w:t>Cả hai thành viên</w:t>
            </w:r>
          </w:p>
        </w:tc>
        <w:tc>
          <w:tcPr>
            <w:tcW w:type="dxa" w:w="4252"/>
          </w:tcPr>
          <w:p>
            <w:pPr>
              <w:jc w:val="left"/>
            </w:pPr>
            <w:r>
              <w:rPr>
                <w:rFonts w:ascii="Times New Roman" w:hAnsi="Times New Roman"/>
                <w:sz w:val="21"/>
              </w:rPr>
              <w:t>Demo trên test build Green SM với người dùng thật (5–10 người)</w:t>
              <w:br/>
              <w:t>Stress test 100 voice session đồng thời</w:t>
              <w:br/>
              <w:t>Pilot planning cho Hậu Phase 3</w:t>
            </w:r>
          </w:p>
        </w:tc>
        <w:tc>
          <w:tcPr>
            <w:tcW w:type="dxa" w:w="1304"/>
          </w:tcPr>
          <w:p>
            <w:pPr>
              <w:jc w:val="left"/>
            </w:pPr>
            <w:r>
              <w:rPr>
                <w:rFonts w:ascii="Times New Roman" w:hAnsi="Times New Roman"/>
                <w:sz w:val="21"/>
              </w:rPr>
              <w:t>25/10/2026</w:t>
              <w:br/>
              <w:t>(Tuần 6)</w:t>
            </w:r>
          </w:p>
        </w:tc>
        <w:tc>
          <w:tcPr>
            <w:tcW w:type="dxa" w:w="1531"/>
          </w:tcPr>
          <w:p>
            <w:pPr>
              <w:jc w:val="left"/>
            </w:pPr>
            <w:r>
              <w:rPr>
                <w:rFonts w:ascii="Times New Roman" w:hAnsi="Times New Roman"/>
                <w:sz w:val="21"/>
              </w:rPr>
              <w:t>Demo recording</w:t>
              <w:br/>
              <w:t>Stress test report</w:t>
              <w:br/>
              <w:t>Pilot plan</w:t>
            </w:r>
          </w:p>
        </w:tc>
      </w:tr>
    </w:tbl>
    <w:p>
      <w:pPr>
        <w:spacing w:before="200" w:after="80"/>
        <w:jc w:val="left"/>
      </w:pPr>
      <w:r>
        <w:rPr>
          <w:rFonts w:ascii="Times New Roman" w:hAnsi="Times New Roman"/>
          <w:b/>
          <w:sz w:val="26"/>
        </w:rPr>
        <w:t>4. Kết Luận và Kiến Nghị</w:t>
      </w:r>
    </w:p>
    <w:p>
      <w:pPr>
        <w:jc w:val="both"/>
      </w:pPr>
      <w:r>
        <w:rPr>
          <w:rFonts w:ascii="Times New Roman" w:hAnsi="Times New Roman"/>
          <w:b w:val="0"/>
          <w:i w:val="0"/>
          <w:sz w:val="24"/>
        </w:rPr>
        <w:t>OlaSM Voice Core sau pivot đã xác lập được kiến trúc kỹ thuật đúng đắn: voice assistant layer tích hợp vào Green SM mobile thông qua typed action contract, với guardrail chặt chẽ đảm bảo model không thể thực thi bất kỳ hành động nào ngoài những gì mobile host Green SM cho phép trong từng lượt hội thoại. Toàn bộ hạ tầng backend đã sẵn sàng: voice pipeline đạt TTFA P95 = 1.41s, typed contract implemented, guardrail implemented, 8 app-control tools implemented, LiveKit state sync implemented. Điều kiện duy nhất còn thiếu là API chính thức từ Green SM và xác nhận công nghệ app mobile.</w:t>
      </w:r>
    </w:p>
    <w:p>
      <w:pPr>
        <w:jc w:val="both"/>
      </w:pPr>
      <w:r>
        <w:rPr>
          <w:rFonts w:ascii="Times New Roman" w:hAnsi="Times New Roman"/>
          <w:b w:val="0"/>
          <w:i w:val="0"/>
          <w:sz w:val="24"/>
        </w:rPr>
        <w:t>Nhóm 4 kính đề nghị TS. Lê Duy Dũng, Anh Lê Yên Thanh và Ban Đề án xem xét: (1) Xác nhận hướng pivot phù hợp chiến lược sản phẩm; (2) Hỗ trợ kết nối nhóm với team kỹ thuật Green SM để có API sandbox trước ngày 14/10/2026; (3) Xác nhận công nghệ nền tảng app mobile Green SM để nhóm xây đúng SDK; (4) Cân nhắc kéo dài thời hạn Phase 3 thêm 1–2 tuần nếu việc chốt API với GSM kéo dài hơn dự kiến, nhằm đảm bảo có ít nhất một end-to-end demo với Green SM sandbox trước khi nghiệm thu.</w:t>
      </w:r>
    </w:p>
    <w:p>
      <w:pPr>
        <w:jc w:val="center"/>
      </w:pPr>
      <w:r>
        <w:rPr>
          <w:rFonts w:ascii="Times New Roman" w:hAnsi="Times New Roman"/>
          <w:b w:val="0"/>
          <w:i w:val="0"/>
          <w:sz w:val="16"/>
        </w:rPr>
        <w:t>────────────────────────────────────────────────────────────────────</w:t>
      </w:r>
    </w:p>
    <w:p>
      <w:pPr>
        <w:jc w:val="both"/>
      </w:pPr>
      <w:r>
        <w:rPr>
          <w:rFonts w:ascii="Times New Roman" w:hAnsi="Times New Roman"/>
          <w:b/>
          <w:i w:val="0"/>
          <w:sz w:val="24"/>
        </w:rPr>
        <w:t>Đại diện nhóm báo cáo:</w:t>
      </w:r>
    </w:p>
    <w:p>
      <w:pPr>
        <w:jc w:val="both"/>
      </w:pPr>
      <w:r>
        <w:rPr>
          <w:rFonts w:ascii="Times New Roman" w:hAnsi="Times New Roman"/>
          <w:b w:val="0"/>
          <w:i w:val="0"/>
          <w:sz w:val="24"/>
        </w:rPr>
        <w:t>Nguyễn Đức Nam Khánh — MSSV: 2A202601103 (Trưởng nhóm kỹ thuật)</w:t>
      </w:r>
    </w:p>
    <w:p>
      <w:pPr>
        <w:jc w:val="both"/>
      </w:pPr>
      <w:r>
        <w:rPr>
          <w:rFonts w:ascii="Times New Roman" w:hAnsi="Times New Roman"/>
          <w:b w:val="0"/>
          <w:i w:val="0"/>
          <w:sz w:val="24"/>
        </w:rPr>
        <w:t>Nguyễn Thị Phương — MSSV: 2A202601315 (Kỹ sư AI &amp; Nghiệp vụ)</w:t>
      </w:r>
    </w:p>
    <w:p>
      <w:pPr>
        <w:jc w:val="both"/>
      </w:pPr>
      <w:r>
        <w:rPr>
          <w:rFonts w:ascii="Times New Roman" w:hAnsi="Times New Roman"/>
          <w:b w:val="0"/>
          <w:i w:val="0"/>
          <w:sz w:val="24"/>
        </w:rPr>
        <w:t>Nhóm dự án OlaSM — VRIC × GSM Smart City — Nhóm 4: Mobility Assistant</w:t>
      </w:r>
    </w:p>
    <w:p>
      <w:pPr>
        <w:jc w:val="both"/>
      </w:pPr>
      <w:r>
        <w:rPr>
          <w:rFonts w:ascii="Times New Roman" w:hAnsi="Times New Roman"/>
          <w:b w:val="0"/>
          <w:i w:val="0"/>
          <w:sz w:val="24"/>
        </w:rPr>
        <w:t>Ngày nộp: Thứ Hai, ngày 13/10/2026</w:t>
      </w:r>
    </w:p>
    <w:sectPr w:rsidR="00FC693F" w:rsidRPr="0006063C" w:rsidSect="00034616">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60" w:lineRule="exact"/>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