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BÁO CÁO Ý TƯỞNG — DỰ ÁN OlaSM VOICE CORE</w:t>
      </w:r>
    </w:p>
    <w:p>
      <w:pPr>
        <w:spacing w:after="40"/>
        <w:jc w:val="center"/>
      </w:pPr>
      <w:r>
        <w:rPr>
          <w:rFonts w:ascii="Times New Roman" w:hAnsi="Times New Roman"/>
          <w:b w:val="0"/>
          <w:i w:val="0"/>
          <w:sz w:val="24"/>
        </w:rPr>
        <w:t>Trợ lý Giọng nói Điều khiển Toàn bộ App Mobile Green SM của VinGroup</w:t>
      </w:r>
    </w:p>
    <w:p>
      <w:pPr>
        <w:jc w:val="center"/>
      </w:pPr>
      <w:r>
        <w:rPr>
          <w:rFonts w:ascii="Times New Roman" w:hAnsi="Times New Roman"/>
          <w:b w:val="0"/>
          <w:i w:val="0"/>
          <w:sz w:val="16"/>
        </w:rPr>
        <w:t>────────────────────────────────────────────────────────────────────</w:t>
      </w:r>
    </w:p>
    <w:p>
      <w:pPr>
        <w:jc w:val="left"/>
      </w:pPr>
      <w:r>
        <w:rPr>
          <w:rFonts w:ascii="Times New Roman" w:hAnsi="Times New Roman"/>
          <w:b w:val="0"/>
          <w:i w:val="0"/>
          <w:sz w:val="24"/>
        </w:rPr>
        <w:t>Chương trình: VRIC × GSM Smart City — Nhóm 4: Mobility Assistant</w:t>
      </w:r>
    </w:p>
    <w:p>
      <w:pPr>
        <w:jc w:val="left"/>
      </w:pPr>
      <w:r>
        <w:rPr>
          <w:rFonts w:ascii="Times New Roman" w:hAnsi="Times New Roman"/>
          <w:b w:val="0"/>
          <w:i w:val="0"/>
          <w:sz w:val="24"/>
        </w:rPr>
        <w:t>Thành viên nhóm: Nguyễn Đức Nam Khánh (MSSV: 2A202601103) &amp; Nguyễn Thị Phương (MSSV: 2A202601315)</w:t>
      </w:r>
    </w:p>
    <w:p>
      <w:pPr>
        <w:jc w:val="left"/>
      </w:pPr>
      <w:r>
        <w:rPr>
          <w:rFonts w:ascii="Times New Roman" w:hAnsi="Times New Roman"/>
          <w:b w:val="0"/>
          <w:i w:val="0"/>
          <w:sz w:val="24"/>
        </w:rPr>
        <w:t>Hội đồng cố vấn &amp; Ban giám khảo: TS. Lê Duy Dũng (VinUniversity) &amp; Anh Lê Yên Thanh (Chuyên gia công nghệ VRIC × GSM)</w:t>
      </w:r>
    </w:p>
    <w:p>
      <w:pPr>
        <w:jc w:val="left"/>
      </w:pPr>
      <w:r>
        <w:rPr>
          <w:rFonts w:ascii="Times New Roman" w:hAnsi="Times New Roman"/>
          <w:b w:val="0"/>
          <w:i w:val="0"/>
          <w:sz w:val="24"/>
        </w:rPr>
        <w:t>Thời điểm báo cáo: Thứ Hai, ngày 13/10/2026 (Cập nhật sau Pivot — Tuần 4, Phase 3: 14/09/2026 – 25/10/2026)</w:t>
      </w:r>
    </w:p>
    <w:p>
      <w:pPr>
        <w:jc w:val="left"/>
      </w:pPr>
      <w:r>
        <w:rPr>
          <w:rFonts w:ascii="Times New Roman" w:hAnsi="Times New Roman"/>
          <w:b w:val="0"/>
          <w:i w:val="0"/>
          <w:sz w:val="24"/>
        </w:rPr>
        <w:t>Mã nguồn: https://github.com/NamKhanh2128/OlaSM</w:t>
      </w:r>
    </w:p>
    <w:p>
      <w:pPr>
        <w:jc w:val="center"/>
      </w:pPr>
      <w:r>
        <w:rPr>
          <w:rFonts w:ascii="Times New Roman" w:hAnsi="Times New Roman"/>
          <w:b w:val="0"/>
          <w:i w:val="0"/>
          <w:sz w:val="16"/>
        </w:rPr>
        <w:t>────────────────────────────────────────────────────────────────────</w:t>
      </w:r>
    </w:p>
    <w:p>
      <w:pPr>
        <w:spacing w:before="200" w:after="80"/>
        <w:jc w:val="left"/>
      </w:pPr>
      <w:r>
        <w:rPr>
          <w:rFonts w:ascii="Times New Roman" w:hAnsi="Times New Roman"/>
          <w:b/>
          <w:sz w:val="26"/>
        </w:rPr>
        <w:t>1. Bối cảnh và Vấn đề cần giải quyết</w:t>
      </w:r>
    </w:p>
    <w:p>
      <w:pPr>
        <w:jc w:val="both"/>
      </w:pPr>
      <w:r>
        <w:rPr>
          <w:rFonts w:ascii="Times New Roman" w:hAnsi="Times New Roman"/>
          <w:b/>
          <w:i w:val="0"/>
          <w:sz w:val="24"/>
        </w:rPr>
        <w:t>1.1. Tổng quan về Green SM và hệ sinh thái dịch vụ</w:t>
      </w:r>
    </w:p>
    <w:p>
      <w:pPr>
        <w:jc w:val="both"/>
      </w:pPr>
      <w:r>
        <w:rPr>
          <w:rFonts w:ascii="Times New Roman" w:hAnsi="Times New Roman"/>
          <w:b w:val="0"/>
          <w:i w:val="0"/>
          <w:sz w:val="24"/>
        </w:rPr>
        <w:t>Green SM (Green and Smart Mobility) là ứng dụng gọi xe điện của VinGroup, vận hành bởi GSM Green and Smart Mobility JSC. Tính đến thời điểm báo cáo, ứng dụng cung cấp một hệ sinh thái dịch vụ vận tải toàn diện, bao gồm: Green SM Car (xe 4–7 chỗ), Green SM Mini, Green SM Premium, Green SM Limo, Green SM Airport, Green SM Tour, Green SM Liên Tỉnh, Green SM Bike, Green SM Food, Green SM Express, và Green SM Van. Mỗi dịch vụ được tích hợp hoàn chỉnh với hệ thống định vị, báo giá thời gian thực, theo dõi chuyến, điều phối tài xế, thanh toán đa kênh, khuyến mãi cá nhân hóa và hỗ trợ khách hàng. Nền tảng kỹ thuật của Green SM do VinGroup sở hữu và vận hành toàn bộ.</w:t>
      </w:r>
    </w:p>
    <w:p>
      <w:pPr>
        <w:jc w:val="both"/>
      </w:pPr>
      <w:r>
        <w:rPr>
          <w:rFonts w:ascii="Times New Roman" w:hAnsi="Times New Roman"/>
          <w:b/>
          <w:i w:val="0"/>
          <w:sz w:val="24"/>
        </w:rPr>
        <w:t>1.2. Điểm nghẽn tiếp cận — Rào cản giao diện màn hình</w:t>
      </w:r>
    </w:p>
    <w:p>
      <w:pPr>
        <w:jc w:val="both"/>
      </w:pPr>
      <w:r>
        <w:rPr>
          <w:rFonts w:ascii="Times New Roman" w:hAnsi="Times New Roman"/>
          <w:b w:val="0"/>
          <w:i w:val="0"/>
          <w:sz w:val="24"/>
        </w:rPr>
        <w:t>Dù có hệ sinh thái dịch vụ phong phú, Green SM đang phải đối mặt với một rào cản cơ bản: toàn bộ luồng thao tác yêu cầu người dùng tương tác qua màn hình cảm ứng. Điều này tạo ra ba nhóm vấn đề rõ ràng trong thực tế vận hành:</w:t>
      </w:r>
    </w:p>
    <w:p>
      <w:pPr>
        <w:jc w:val="both"/>
      </w:pPr>
      <w:r>
        <w:rPr>
          <w:rFonts w:ascii="Times New Roman" w:hAnsi="Times New Roman"/>
          <w:b/>
          <w:i w:val="0"/>
          <w:sz w:val="24"/>
        </w:rPr>
        <w:t xml:space="preserve">• Người dùng lớn tuổi và ít quen công nghệ: </w:t>
      </w:r>
      <w:r>
        <w:rPr>
          <w:rFonts w:ascii="Times New Roman" w:hAnsi="Times New Roman"/>
          <w:b w:val="0"/>
          <w:i w:val="0"/>
          <w:sz w:val="24"/>
        </w:rPr>
        <w:t>Đây là nhóm khách hàng truyền thống có thói quen gọi điện để đặt xe. Việc điều hướng qua nhiều bước thao tác trong app — chọn dịch vụ, nhập địa chỉ, chọn thanh toán, xác nhận — đặt ra ngưỡng kỹ năng số quá cao so với khả năng của nhóm này. Kết quả là họ bỏ cuộc, nhờ người thân hoặc quay lại gọi hotline, dẫn đến chi phí vận hành tổng đài tăng và tỷ lệ chuyển đổi trực tuyến thấp.</w:t>
      </w:r>
    </w:p>
    <w:p>
      <w:pPr>
        <w:jc w:val="both"/>
      </w:pPr>
      <w:r>
        <w:rPr>
          <w:rFonts w:ascii="Times New Roman" w:hAnsi="Times New Roman"/>
          <w:b/>
          <w:i w:val="0"/>
          <w:sz w:val="24"/>
        </w:rPr>
        <w:t xml:space="preserve">• Người dùng bận tay trong bối cảnh di chuyển: </w:t>
      </w:r>
      <w:r>
        <w:rPr>
          <w:rFonts w:ascii="Times New Roman" w:hAnsi="Times New Roman"/>
          <w:b w:val="0"/>
          <w:i w:val="0"/>
          <w:sz w:val="24"/>
        </w:rPr>
        <w:t>Hành khách đang mang hành lý, bế trẻ nhỏ, đứng tại điểm trung chuyển hoặc trong môi trường có tín hiệu yếu không thể thao tác màn hình thuận tiện. Đây là tình huống xảy ra thường xuyên tại sân bay, bến xe và các trung tâm thương mại — những địa điểm có lưu lượng đặt xe cao nhất của Green SM.</w:t>
      </w:r>
    </w:p>
    <w:p>
      <w:pPr>
        <w:jc w:val="both"/>
      </w:pPr>
      <w:r>
        <w:rPr>
          <w:rFonts w:ascii="Times New Roman" w:hAnsi="Times New Roman"/>
          <w:b/>
          <w:i w:val="0"/>
          <w:sz w:val="24"/>
        </w:rPr>
        <w:t xml:space="preserve">• Người dùng có nhu cầu tiếp cận đặc biệt: </w:t>
      </w:r>
      <w:r>
        <w:rPr>
          <w:rFonts w:ascii="Times New Roman" w:hAnsi="Times New Roman"/>
          <w:b w:val="0"/>
          <w:i w:val="0"/>
          <w:sz w:val="24"/>
        </w:rPr>
        <w:t>Người khiếm thị, người có vấn đề vận động tinh hoặc người dùng gặp khó khăn khi đọc văn bản nhỏ trên màn hình di động là nhóm hiện không có kênh thay thế hiệu quả trong hệ sinh thái Green SM.</w:t>
      </w:r>
    </w:p>
    <w:p>
      <w:pPr>
        <w:jc w:val="both"/>
      </w:pPr>
      <w:r>
        <w:rPr>
          <w:rFonts w:ascii="Times New Roman" w:hAnsi="Times New Roman"/>
          <w:b/>
          <w:i w:val="0"/>
          <w:sz w:val="24"/>
        </w:rPr>
        <w:t>1.3. Phát biểu bài toán</w:t>
      </w:r>
    </w:p>
    <w:p>
      <w:pPr>
        <w:jc w:val="both"/>
      </w:pPr>
      <w:r>
        <w:rPr>
          <w:rFonts w:ascii="Times New Roman" w:hAnsi="Times New Roman"/>
          <w:b w:val="0"/>
          <w:i w:val="0"/>
          <w:sz w:val="24"/>
        </w:rPr>
        <w:t>Làm thế nào để người dùng Green SM có thể thực hiện toàn bộ chu trình tương tác với ứng dụng — từ mở màn hình, chọn dịch vụ, nhập điểm đến, xem giá, áp dụng khuyến mãi, xác nhận đặt xe, theo dõi chuyến, đến yêu cầu hỗ trợ — chỉ bằng ngôn ngữ nói tiếng Việt tự nhiên, mà không yêu cầu thao tác màn hình ở bất kỳ bước nào trong luồng chính?</w:t>
      </w:r>
    </w:p>
    <w:p>
      <w:pPr>
        <w:spacing w:before="200" w:after="80"/>
        <w:jc w:val="left"/>
      </w:pPr>
      <w:r>
        <w:rPr>
          <w:rFonts w:ascii="Times New Roman" w:hAnsi="Times New Roman"/>
          <w:b/>
          <w:sz w:val="26"/>
        </w:rPr>
        <w:t>2. Đề xuất Giải pháp — OlaSM Voice Core</w:t>
      </w:r>
    </w:p>
    <w:p>
      <w:pPr>
        <w:jc w:val="both"/>
      </w:pPr>
      <w:r>
        <w:rPr>
          <w:rFonts w:ascii="Times New Roman" w:hAnsi="Times New Roman"/>
          <w:b/>
          <w:i w:val="0"/>
          <w:sz w:val="24"/>
        </w:rPr>
        <w:t>2.1. Định vị sản phẩm</w:t>
      </w:r>
    </w:p>
    <w:p>
      <w:pPr>
        <w:jc w:val="both"/>
      </w:pPr>
      <w:r>
        <w:rPr>
          <w:rFonts w:ascii="Times New Roman" w:hAnsi="Times New Roman"/>
          <w:b w:val="0"/>
          <w:i w:val="0"/>
          <w:sz w:val="24"/>
        </w:rPr>
        <w:t>OlaSM Voice Core không phải là một ứng dụng đặt xe độc lập, không phải một chatbot web riêng biệt, và không phải một hệ thống thay thế Green SM. OlaSM Voice Core là một lớp trợ lý giọng nói (voice assistant layer) tích hợp trực tiếp bên trong ứng dụng mobile Green SM, hoạt động như một cơ chế điều khiển bổ sung song song với giao diện màn hình hiện có.</w:t>
      </w:r>
    </w:p>
    <w:p>
      <w:pPr>
        <w:jc w:val="both"/>
      </w:pPr>
      <w:r>
        <w:rPr>
          <w:rFonts w:ascii="Times New Roman" w:hAnsi="Times New Roman"/>
          <w:b w:val="0"/>
          <w:i w:val="0"/>
          <w:sz w:val="24"/>
        </w:rPr>
        <w:t>Người dùng mở Green SM như bình thường, bấm nút microphone được tích hợp vào giao diện app, nói yêu cầu bằng tiếng Việt tự nhiên, và OlaSM Voice Core dịch ngôn ngữ nói thành các lệnh điều khiển có cấu trúc (typed actions) để Green SM thực thi. Green SM vẫn là nền tảng gốc — nguồn sự thật duy nhất cho toàn bộ dữ liệu giá, tài xế, booking, thanh toán và trạng thái chuyến.</w:t>
      </w:r>
    </w:p>
    <w:p>
      <w:pPr>
        <w:jc w:val="both"/>
      </w:pPr>
      <w:r>
        <w:rPr>
          <w:rFonts w:ascii="Times New Roman" w:hAnsi="Times New Roman"/>
          <w:b/>
          <w:i w:val="0"/>
          <w:sz w:val="24"/>
        </w:rPr>
        <w:t>2.2. Nguyên tắc kiến trúc cốt lõi</w:t>
      </w:r>
    </w:p>
    <w:p>
      <w:pPr>
        <w:jc w:val="both"/>
      </w:pPr>
      <w:r>
        <w:rPr>
          <w:rFonts w:ascii="Times New Roman" w:hAnsi="Times New Roman"/>
          <w:b/>
          <w:i w:val="0"/>
          <w:sz w:val="24"/>
        </w:rPr>
        <w:t xml:space="preserve">Nguyên tắc 1 — Green SM là nguồn sự thật duy nhất: </w:t>
      </w:r>
      <w:r>
        <w:rPr>
          <w:rFonts w:ascii="Times New Roman" w:hAnsi="Times New Roman"/>
          <w:b w:val="0"/>
          <w:i w:val="0"/>
          <w:sz w:val="24"/>
        </w:rPr>
        <w:t>OlaSM không duy trì bất kỳ database nghiệp vụ nào song song với Green SM. Không có bản sao giá, không có danh sách tài xế nội bộ, không có logic tính giá riêng. Tất cả dữ liệu được truy vấn qua API chính thức của Green SM mỗi khi người dùng cần, đảm bảo tính nhất quán tuyệt đối.</w:t>
      </w:r>
    </w:p>
    <w:p>
      <w:pPr>
        <w:jc w:val="both"/>
      </w:pPr>
      <w:r>
        <w:rPr>
          <w:rFonts w:ascii="Times New Roman" w:hAnsi="Times New Roman"/>
          <w:b/>
          <w:i w:val="0"/>
          <w:sz w:val="24"/>
        </w:rPr>
        <w:t xml:space="preserve">Nguyên tắc 2 — Typed Action Contract: </w:t>
      </w:r>
      <w:r>
        <w:rPr>
          <w:rFonts w:ascii="Times New Roman" w:hAnsi="Times New Roman"/>
          <w:b w:val="0"/>
          <w:i w:val="0"/>
          <w:sz w:val="24"/>
        </w:rPr>
        <w:t>Model ngôn ngữ tuyệt đối không được phép tự động thực thi thao tác ngoài danh sách lệnh được định nghĩa sẵn (allowlist). Mỗi lượt hội thoại, OlaSM chỉ được trả về một danh sách AppAction có kiểu dữ liệu tường minh để mobile host thực thi. Không emit code, không emit URL, không tự điều hướng ngoài phạm vi được Green SM mobile host quảng bá (advertise).</w:t>
      </w:r>
    </w:p>
    <w:p>
      <w:pPr>
        <w:jc w:val="both"/>
      </w:pPr>
      <w:r>
        <w:rPr>
          <w:rFonts w:ascii="Times New Roman" w:hAnsi="Times New Roman"/>
          <w:b/>
          <w:i w:val="0"/>
          <w:sz w:val="24"/>
        </w:rPr>
        <w:t xml:space="preserve">Nguyên tắc 3 — Xác nhận tường minh trước side effect: </w:t>
      </w:r>
      <w:r>
        <w:rPr>
          <w:rFonts w:ascii="Times New Roman" w:hAnsi="Times New Roman"/>
          <w:b w:val="0"/>
          <w:i w:val="0"/>
          <w:sz w:val="24"/>
        </w:rPr>
        <w:t>Mọi hành động có ảnh hưởng thực đến dữ liệu hoặc tài chính — đặt xe, hủy chuyến, thanh toán, xóa tài khoản — đều phải trải qua bước xác nhận rõ ràng của người dùng thông qua giao diện Green SM, không phải qua giọng nói đơn thuần. Hệ thống biometric của thiết bị được kích hoạt cho các thao tác nhạy cảm nhất.</w:t>
      </w:r>
    </w:p>
    <w:p>
      <w:pPr>
        <w:jc w:val="both"/>
      </w:pPr>
      <w:r>
        <w:rPr>
          <w:rFonts w:ascii="Times New Roman" w:hAnsi="Times New Roman"/>
          <w:b/>
          <w:i w:val="0"/>
          <w:sz w:val="24"/>
        </w:rPr>
        <w:t xml:space="preserve">Nguyên tắc 4 — Microphone theo yêu cầu, không nghe nền: </w:t>
      </w:r>
      <w:r>
        <w:rPr>
          <w:rFonts w:ascii="Times New Roman" w:hAnsi="Times New Roman"/>
          <w:b w:val="0"/>
          <w:i w:val="0"/>
          <w:sz w:val="24"/>
        </w:rPr>
        <w:t>Trong phiên bản MVP, microphone chỉ được bật khi người dùng chủ động bấm nút push-to-talk. Không có cơ chế wake word hay nghe nền liên tục. Đây là quyết định thiết kế xuất phát từ yêu cầu quyền riêng tư trong chính sách dữ liệu của Green SM và quy định PDPA/GDPR áp dụng tại Việt Nam.</w:t>
      </w:r>
    </w:p>
    <w:p>
      <w:pPr>
        <w:jc w:val="both"/>
      </w:pPr>
      <w:r>
        <w:rPr>
          <w:rFonts w:ascii="Times New Roman" w:hAnsi="Times New Roman"/>
          <w:b/>
          <w:i w:val="0"/>
          <w:sz w:val="24"/>
        </w:rPr>
        <w:t>2.3. Luồng hoạt động end-to-end</w:t>
      </w:r>
    </w:p>
    <w:p>
      <w:pPr>
        <w:jc w:val="both"/>
      </w:pPr>
      <w:r>
        <w:rPr>
          <w:rFonts w:ascii="Times New Roman" w:hAnsi="Times New Roman"/>
          <w:b w:val="0"/>
          <w:i w:val="0"/>
          <w:sz w:val="24"/>
        </w:rPr>
        <w:t>Luồng tương tác đầy đủ cho kịch bản đặt xe (Happy Path):</w:t>
      </w:r>
    </w:p>
    <w:p>
      <w:pPr>
        <w:jc w:val="both"/>
      </w:pPr>
      <w:r>
        <w:rPr>
          <w:rFonts w:ascii="Times New Roman" w:hAnsi="Times New Roman"/>
          <w:b/>
          <w:i w:val="0"/>
          <w:sz w:val="24"/>
        </w:rPr>
        <w:t xml:space="preserve">• Bước 1: </w:t>
      </w:r>
      <w:r>
        <w:rPr>
          <w:rFonts w:ascii="Times New Roman" w:hAnsi="Times New Roman"/>
          <w:b w:val="0"/>
          <w:i w:val="0"/>
          <w:sz w:val="24"/>
        </w:rPr>
        <w:t>Người dùng mở ứng dụng Green SM, điều hướng tự nhiên đến màn hình đặt xe hoặc nói 'Đặt xe' ngay từ màn hình chính.</w:t>
      </w:r>
    </w:p>
    <w:p>
      <w:pPr>
        <w:jc w:val="both"/>
      </w:pPr>
      <w:r>
        <w:rPr>
          <w:rFonts w:ascii="Times New Roman" w:hAnsi="Times New Roman"/>
          <w:b/>
          <w:i w:val="0"/>
          <w:sz w:val="24"/>
        </w:rPr>
        <w:t xml:space="preserve">• Bước 2: </w:t>
      </w:r>
      <w:r>
        <w:rPr>
          <w:rFonts w:ascii="Times New Roman" w:hAnsi="Times New Roman"/>
          <w:b w:val="0"/>
          <w:i w:val="0"/>
          <w:sz w:val="24"/>
        </w:rPr>
        <w:t>Người dùng bấm và giữ nút microphone (push-to-talk). OlaSM Voice Core nhận luồng âm thanh qua WebRTC LiveKit.</w:t>
      </w:r>
    </w:p>
    <w:p>
      <w:pPr>
        <w:jc w:val="both"/>
      </w:pPr>
      <w:r>
        <w:rPr>
          <w:rFonts w:ascii="Times New Roman" w:hAnsi="Times New Roman"/>
          <w:b/>
          <w:i w:val="0"/>
          <w:sz w:val="24"/>
        </w:rPr>
        <w:t xml:space="preserve">• Bước 3: </w:t>
      </w:r>
      <w:r>
        <w:rPr>
          <w:rFonts w:ascii="Times New Roman" w:hAnsi="Times New Roman"/>
          <w:b w:val="0"/>
          <w:i w:val="0"/>
          <w:sz w:val="24"/>
        </w:rPr>
        <w:t>Silero VAD phát hiện điểm dừng tự nhiên (220ms silence). Deepgram Nova-3 chuyển đổi tiếng Việt thành văn bản với độ trễ P95 = 1.41s.</w:t>
      </w:r>
    </w:p>
    <w:p>
      <w:pPr>
        <w:jc w:val="both"/>
      </w:pPr>
      <w:r>
        <w:rPr>
          <w:rFonts w:ascii="Times New Roman" w:hAnsi="Times New Roman"/>
          <w:b/>
          <w:i w:val="0"/>
          <w:sz w:val="24"/>
        </w:rPr>
        <w:t xml:space="preserve">• Bước 4: </w:t>
      </w:r>
      <w:r>
        <w:rPr>
          <w:rFonts w:ascii="Times New Roman" w:hAnsi="Times New Roman"/>
          <w:b w:val="0"/>
          <w:i w:val="0"/>
          <w:sz w:val="24"/>
        </w:rPr>
        <w:t>LLM Agent phân tích intent, trích xuất điểm đến, loại dịch vụ, phương thức thanh toán. Nếu thông tin chưa đủ, Agent hỏi lại bằng giọng nói (TTS).</w:t>
      </w:r>
    </w:p>
    <w:p>
      <w:pPr>
        <w:jc w:val="both"/>
      </w:pPr>
      <w:r>
        <w:rPr>
          <w:rFonts w:ascii="Times New Roman" w:hAnsi="Times New Roman"/>
          <w:b/>
          <w:i w:val="0"/>
          <w:sz w:val="24"/>
        </w:rPr>
        <w:t xml:space="preserve">• Bước 5: </w:t>
      </w:r>
      <w:r>
        <w:rPr>
          <w:rFonts w:ascii="Times New Roman" w:hAnsi="Times New Roman"/>
          <w:b w:val="0"/>
          <w:i w:val="0"/>
          <w:sz w:val="24"/>
        </w:rPr>
        <w:t>OlaSM gửi AppAction NAVIGATE → CAR_BOOKING đến mobile host. Mobile host chuyển màn hình, điền điểm đến vào form (SET_FIELD), gọi Green SM Place API để resolve địa chỉ.</w:t>
      </w:r>
    </w:p>
    <w:p>
      <w:pPr>
        <w:jc w:val="both"/>
      </w:pPr>
      <w:r>
        <w:rPr>
          <w:rFonts w:ascii="Times New Roman" w:hAnsi="Times New Roman"/>
          <w:b/>
          <w:i w:val="0"/>
          <w:sz w:val="24"/>
        </w:rPr>
        <w:t xml:space="preserve">• Bước 6: </w:t>
      </w:r>
      <w:r>
        <w:rPr>
          <w:rFonts w:ascii="Times New Roman" w:hAnsi="Times New Roman"/>
          <w:b w:val="0"/>
          <w:i w:val="0"/>
          <w:sz w:val="24"/>
        </w:rPr>
        <w:t>Green SM trả về danh sách điểm đến gợi ý, giá cước và ETA. OlaSM đọc kết quả bằng TTS: 'Từ vị trí của bạn đến Sân bay Nội Bài, khoảng 35 phút, giá 280.000 đồng. Bạn có muốn xác nhận không?'</w:t>
      </w:r>
    </w:p>
    <w:p>
      <w:pPr>
        <w:jc w:val="both"/>
      </w:pPr>
      <w:r>
        <w:rPr>
          <w:rFonts w:ascii="Times New Roman" w:hAnsi="Times New Roman"/>
          <w:b/>
          <w:i w:val="0"/>
          <w:sz w:val="24"/>
        </w:rPr>
        <w:t xml:space="preserve">• Bước 7: </w:t>
      </w:r>
      <w:r>
        <w:rPr>
          <w:rFonts w:ascii="Times New Roman" w:hAnsi="Times New Roman"/>
          <w:b w:val="0"/>
          <w:i w:val="0"/>
          <w:sz w:val="24"/>
        </w:rPr>
        <w:t>Người dùng xác nhận bằng giọng nói hoặc bấm nút. OlaSM gửi AppAction SUBMIT → confirm_booking (risk = APP_CONFIRMATION). Mobile host hiển thị dialog xác nhận cuối cùng.</w:t>
      </w:r>
    </w:p>
    <w:p>
      <w:pPr>
        <w:jc w:val="both"/>
      </w:pPr>
      <w:r>
        <w:rPr>
          <w:rFonts w:ascii="Times New Roman" w:hAnsi="Times New Roman"/>
          <w:b/>
          <w:i w:val="0"/>
          <w:sz w:val="24"/>
        </w:rPr>
        <w:t xml:space="preserve">• Bước 8: </w:t>
      </w:r>
      <w:r>
        <w:rPr>
          <w:rFonts w:ascii="Times New Roman" w:hAnsi="Times New Roman"/>
          <w:b w:val="0"/>
          <w:i w:val="0"/>
          <w:sz w:val="24"/>
        </w:rPr>
        <w:t>Người dùng xác nhận trên giao diện Green SM. Green SM tạo booking, mở màn hình tracking. OlaSM đọc: 'Đã đặt xe thành công. Tài xế sẽ đến trong khoảng 5 phút.'</w:t>
      </w:r>
    </w:p>
    <w:p>
      <w:pPr>
        <w:spacing w:before="200" w:after="80"/>
        <w:jc w:val="left"/>
      </w:pPr>
      <w:r>
        <w:rPr>
          <w:rFonts w:ascii="Times New Roman" w:hAnsi="Times New Roman"/>
          <w:b/>
          <w:sz w:val="26"/>
        </w:rPr>
        <w:t>3. Phạm vi MVP (Phase 1) và Lộ trình mở rộng</w:t>
      </w:r>
    </w:p>
    <w:p>
      <w:pPr>
        <w:jc w:val="both"/>
      </w:pPr>
      <w:r>
        <w:rPr>
          <w:rFonts w:ascii="Times New Roman" w:hAnsi="Times New Roman"/>
          <w:b/>
          <w:i w:val="0"/>
          <w:sz w:val="24"/>
        </w:rPr>
        <w:t>3.1. Phạm vi MVP — Green SM Car &amp; Mini</w:t>
      </w:r>
    </w:p>
    <w:p>
      <w:pPr>
        <w:jc w:val="both"/>
      </w:pPr>
      <w:r>
        <w:rPr>
          <w:rFonts w:ascii="Times New Roman" w:hAnsi="Times New Roman"/>
          <w:b w:val="0"/>
          <w:i w:val="0"/>
          <w:sz w:val="24"/>
        </w:rPr>
        <w:t>MVP tập trung vào luồng đặt xe một điểm đến cho Green SM Car và Green SM Mini, là hai dịch vụ có lưu lượng cao nhất và luồng thao tác đủ đơn giản để chứng minh khái niệm trong điều kiện POC. Phạm vi cụ thể:</w:t>
      </w:r>
    </w:p>
    <w:tbl>
      <w:tblPr>
        <w:tblStyle w:val="TableGrid"/>
        <w:tblW w:type="auto" w:w="0"/>
        <w:tblLook w:firstColumn="1" w:firstRow="1" w:lastColumn="0" w:lastRow="0" w:noHBand="0" w:noVBand="1" w:val="04A0"/>
      </w:tblPr>
      <w:tblGrid>
        <w:gridCol w:w="4535"/>
        <w:gridCol w:w="4535"/>
      </w:tblGrid>
      <w:tr>
        <w:tc>
          <w:tcPr>
            <w:tcW w:type="dxa" w:w="2551"/>
          </w:tcPr>
          <w:p>
            <w:pPr>
              <w:jc w:val="center"/>
            </w:pPr>
            <w:r>
              <w:rPr>
                <w:rFonts w:ascii="Times New Roman" w:hAnsi="Times New Roman"/>
                <w:b/>
                <w:sz w:val="21"/>
              </w:rPr>
              <w:t>Hạng mục</w:t>
            </w:r>
          </w:p>
        </w:tc>
        <w:tc>
          <w:tcPr>
            <w:tcW w:type="dxa" w:w="6236"/>
          </w:tcPr>
          <w:p>
            <w:pPr>
              <w:jc w:val="center"/>
            </w:pPr>
            <w:r>
              <w:rPr>
                <w:rFonts w:ascii="Times New Roman" w:hAnsi="Times New Roman"/>
                <w:b/>
                <w:sz w:val="21"/>
              </w:rPr>
              <w:t>Mô tả chi tiết trong MVP</w:t>
            </w:r>
          </w:p>
        </w:tc>
      </w:tr>
      <w:tr>
        <w:tc>
          <w:tcPr>
            <w:tcW w:type="dxa" w:w="2551"/>
          </w:tcPr>
          <w:p>
            <w:pPr>
              <w:jc w:val="left"/>
            </w:pPr>
            <w:r>
              <w:rPr>
                <w:rFonts w:ascii="Times New Roman" w:hAnsi="Times New Roman"/>
                <w:sz w:val="21"/>
              </w:rPr>
              <w:t>Kênh tương tác</w:t>
            </w:r>
          </w:p>
        </w:tc>
        <w:tc>
          <w:tcPr>
            <w:tcW w:type="dxa" w:w="6236"/>
          </w:tcPr>
          <w:p>
            <w:pPr>
              <w:jc w:val="left"/>
            </w:pPr>
            <w:r>
              <w:rPr>
                <w:rFonts w:ascii="Times New Roman" w:hAnsi="Times New Roman"/>
                <w:sz w:val="21"/>
              </w:rPr>
              <w:t>Push-to-talk (bấm để nói). Tiếng Việt. Chưa hỗ trợ wake word hay nghe liên tục.</w:t>
            </w:r>
          </w:p>
        </w:tc>
      </w:tr>
      <w:tr>
        <w:tc>
          <w:tcPr>
            <w:tcW w:type="dxa" w:w="2551"/>
          </w:tcPr>
          <w:p>
            <w:pPr>
              <w:jc w:val="left"/>
            </w:pPr>
            <w:r>
              <w:rPr>
                <w:rFonts w:ascii="Times New Roman" w:hAnsi="Times New Roman"/>
                <w:sz w:val="21"/>
              </w:rPr>
              <w:t>Dịch vụ hỗ trợ</w:t>
            </w:r>
          </w:p>
        </w:tc>
        <w:tc>
          <w:tcPr>
            <w:tcW w:type="dxa" w:w="6236"/>
          </w:tcPr>
          <w:p>
            <w:pPr>
              <w:jc w:val="left"/>
            </w:pPr>
            <w:r>
              <w:rPr>
                <w:rFonts w:ascii="Times New Roman" w:hAnsi="Times New Roman"/>
                <w:sz w:val="21"/>
              </w:rPr>
              <w:t>Green SM Car và Green SM Mini. Các dịch vụ khác đưa vào Phase 2–3.</w:t>
            </w:r>
          </w:p>
        </w:tc>
      </w:tr>
      <w:tr>
        <w:tc>
          <w:tcPr>
            <w:tcW w:type="dxa" w:w="2551"/>
          </w:tcPr>
          <w:p>
            <w:pPr>
              <w:jc w:val="left"/>
            </w:pPr>
            <w:r>
              <w:rPr>
                <w:rFonts w:ascii="Times New Roman" w:hAnsi="Times New Roman"/>
                <w:sz w:val="21"/>
              </w:rPr>
              <w:t>Điểm đón</w:t>
            </w:r>
          </w:p>
        </w:tc>
        <w:tc>
          <w:tcPr>
            <w:tcW w:type="dxa" w:w="6236"/>
          </w:tcPr>
          <w:p>
            <w:pPr>
              <w:jc w:val="left"/>
            </w:pPr>
            <w:r>
              <w:rPr>
                <w:rFonts w:ascii="Times New Roman" w:hAnsi="Times New Roman"/>
                <w:sz w:val="21"/>
              </w:rPr>
              <w:t>Lấy tự động từ GPS hiện tại của app. Không cần người dùng nói điểm đón.</w:t>
            </w:r>
          </w:p>
        </w:tc>
      </w:tr>
      <w:tr>
        <w:tc>
          <w:tcPr>
            <w:tcW w:type="dxa" w:w="2551"/>
          </w:tcPr>
          <w:p>
            <w:pPr>
              <w:jc w:val="left"/>
            </w:pPr>
            <w:r>
              <w:rPr>
                <w:rFonts w:ascii="Times New Roman" w:hAnsi="Times New Roman"/>
                <w:sz w:val="21"/>
              </w:rPr>
              <w:t>Điểm đến</w:t>
            </w:r>
          </w:p>
        </w:tc>
        <w:tc>
          <w:tcPr>
            <w:tcW w:type="dxa" w:w="6236"/>
          </w:tcPr>
          <w:p>
            <w:pPr>
              <w:jc w:val="left"/>
            </w:pPr>
            <w:r>
              <w:rPr>
                <w:rFonts w:ascii="Times New Roman" w:hAnsi="Times New Roman"/>
                <w:sz w:val="21"/>
              </w:rPr>
              <w:t>Nhận qua giọng nói tự nhiên. Resolve qua Green SM Place API. Hỏi lại khi mơ hồ.</w:t>
            </w:r>
          </w:p>
        </w:tc>
      </w:tr>
      <w:tr>
        <w:tc>
          <w:tcPr>
            <w:tcW w:type="dxa" w:w="2551"/>
          </w:tcPr>
          <w:p>
            <w:pPr>
              <w:jc w:val="left"/>
            </w:pPr>
            <w:r>
              <w:rPr>
                <w:rFonts w:ascii="Times New Roman" w:hAnsi="Times New Roman"/>
                <w:sz w:val="21"/>
              </w:rPr>
              <w:t>Loại xe</w:t>
            </w:r>
          </w:p>
        </w:tc>
        <w:tc>
          <w:tcPr>
            <w:tcW w:type="dxa" w:w="6236"/>
          </w:tcPr>
          <w:p>
            <w:pPr>
              <w:jc w:val="left"/>
            </w:pPr>
            <w:r>
              <w:rPr>
                <w:rFonts w:ascii="Times New Roman" w:hAnsi="Times New Roman"/>
                <w:sz w:val="21"/>
              </w:rPr>
              <w:t>Người dùng chọn bằng giọng nói từ danh sách Green SM trả về.</w:t>
            </w:r>
          </w:p>
        </w:tc>
      </w:tr>
      <w:tr>
        <w:tc>
          <w:tcPr>
            <w:tcW w:type="dxa" w:w="2551"/>
          </w:tcPr>
          <w:p>
            <w:pPr>
              <w:jc w:val="left"/>
            </w:pPr>
            <w:r>
              <w:rPr>
                <w:rFonts w:ascii="Times New Roman" w:hAnsi="Times New Roman"/>
                <w:sz w:val="21"/>
              </w:rPr>
              <w:t>Thanh toán</w:t>
            </w:r>
          </w:p>
        </w:tc>
        <w:tc>
          <w:tcPr>
            <w:tcW w:type="dxa" w:w="6236"/>
          </w:tcPr>
          <w:p>
            <w:pPr>
              <w:jc w:val="left"/>
            </w:pPr>
            <w:r>
              <w:rPr>
                <w:rFonts w:ascii="Times New Roman" w:hAnsi="Times New Roman"/>
                <w:sz w:val="21"/>
              </w:rPr>
              <w:t>Chọn từ danh sách phương thức thanh toán Green SM trả về. Không xử lý thẻ qua voice.</w:t>
            </w:r>
          </w:p>
        </w:tc>
      </w:tr>
      <w:tr>
        <w:tc>
          <w:tcPr>
            <w:tcW w:type="dxa" w:w="2551"/>
          </w:tcPr>
          <w:p>
            <w:pPr>
              <w:jc w:val="left"/>
            </w:pPr>
            <w:r>
              <w:rPr>
                <w:rFonts w:ascii="Times New Roman" w:hAnsi="Times New Roman"/>
                <w:sz w:val="21"/>
              </w:rPr>
              <w:t>Khuyến mãi</w:t>
            </w:r>
          </w:p>
        </w:tc>
        <w:tc>
          <w:tcPr>
            <w:tcW w:type="dxa" w:w="6236"/>
          </w:tcPr>
          <w:p>
            <w:pPr>
              <w:jc w:val="left"/>
            </w:pPr>
            <w:r>
              <w:rPr>
                <w:rFonts w:ascii="Times New Roman" w:hAnsi="Times New Roman"/>
                <w:sz w:val="21"/>
              </w:rPr>
              <w:t>Áp từ danh sách ưu đãi Green SM trả về. Không tự tính giá.</w:t>
            </w:r>
          </w:p>
        </w:tc>
      </w:tr>
      <w:tr>
        <w:tc>
          <w:tcPr>
            <w:tcW w:type="dxa" w:w="2551"/>
          </w:tcPr>
          <w:p>
            <w:pPr>
              <w:jc w:val="left"/>
            </w:pPr>
            <w:r>
              <w:rPr>
                <w:rFonts w:ascii="Times New Roman" w:hAnsi="Times New Roman"/>
                <w:sz w:val="21"/>
              </w:rPr>
              <w:t>Xác nhận</w:t>
            </w:r>
          </w:p>
        </w:tc>
        <w:tc>
          <w:tcPr>
            <w:tcW w:type="dxa" w:w="6236"/>
          </w:tcPr>
          <w:p>
            <w:pPr>
              <w:jc w:val="left"/>
            </w:pPr>
            <w:r>
              <w:rPr>
                <w:rFonts w:ascii="Times New Roman" w:hAnsi="Times New Roman"/>
                <w:sz w:val="21"/>
              </w:rPr>
              <w:t>Người dùng xác nhận bằng giọng ('Có') hoặc bấm nút trên giao diện.</w:t>
            </w:r>
          </w:p>
        </w:tc>
      </w:tr>
      <w:tr>
        <w:tc>
          <w:tcPr>
            <w:tcW w:type="dxa" w:w="2551"/>
          </w:tcPr>
          <w:p>
            <w:pPr>
              <w:jc w:val="left"/>
            </w:pPr>
            <w:r>
              <w:rPr>
                <w:rFonts w:ascii="Times New Roman" w:hAnsi="Times New Roman"/>
                <w:sz w:val="21"/>
              </w:rPr>
              <w:t>Fallback</w:t>
            </w:r>
          </w:p>
        </w:tc>
        <w:tc>
          <w:tcPr>
            <w:tcW w:type="dxa" w:w="6236"/>
          </w:tcPr>
          <w:p>
            <w:pPr>
              <w:jc w:val="left"/>
            </w:pPr>
            <w:r>
              <w:rPr>
                <w:rFonts w:ascii="Times New Roman" w:hAnsi="Times New Roman"/>
                <w:sz w:val="21"/>
              </w:rPr>
              <w:t>Chuyển sang thao tác tay hoặc text bất kỳ lúc nào, không mất trạng thái.</w:t>
            </w:r>
          </w:p>
        </w:tc>
      </w:tr>
      <w:tr>
        <w:tc>
          <w:tcPr>
            <w:tcW w:type="dxa" w:w="2551"/>
          </w:tcPr>
          <w:p>
            <w:pPr>
              <w:jc w:val="left"/>
            </w:pPr>
            <w:r>
              <w:rPr>
                <w:rFonts w:ascii="Times New Roman" w:hAnsi="Times New Roman"/>
                <w:sz w:val="21"/>
              </w:rPr>
              <w:t>'Đóng app'</w:t>
            </w:r>
          </w:p>
        </w:tc>
        <w:tc>
          <w:tcPr>
            <w:tcW w:type="dxa" w:w="6236"/>
          </w:tcPr>
          <w:p>
            <w:pPr>
              <w:jc w:val="left"/>
            </w:pPr>
            <w:r>
              <w:rPr>
                <w:rFonts w:ascii="Times New Roman" w:hAnsi="Times New Roman"/>
                <w:sz w:val="21"/>
              </w:rPr>
              <w:t>Dừng voice + giải phóng microphone. iOS/Android không hỗ trợ force-quit từ app.</w:t>
            </w:r>
          </w:p>
        </w:tc>
      </w:tr>
    </w:tbl>
    <w:p>
      <w:pPr>
        <w:jc w:val="both"/>
      </w:pPr>
      <w:r>
        <w:rPr>
          <w:rFonts w:ascii="Times New Roman" w:hAnsi="Times New Roman"/>
          <w:b/>
          <w:i w:val="0"/>
          <w:sz w:val="24"/>
        </w:rPr>
        <w:t>3.2. Những gì OlaSM Voice Core không làm trong MVP</w:t>
      </w:r>
    </w:p>
    <w:p>
      <w:pPr>
        <w:jc w:val="both"/>
      </w:pPr>
      <w:r>
        <w:rPr>
          <w:rFonts w:ascii="Times New Roman" w:hAnsi="Times New Roman"/>
          <w:b w:val="0"/>
          <w:i w:val="0"/>
          <w:sz w:val="24"/>
        </w:rPr>
        <w:t>Nhằm đảm bảo tính an toàn, tránh hiểu nhầm về phạm vi và duy trì niềm tin của người dùng, nhóm xác định rõ các hành vi ngoài phạm vi:</w:t>
      </w:r>
    </w:p>
    <w:p>
      <w:pPr>
        <w:jc w:val="both"/>
      </w:pPr>
      <w:r>
        <w:rPr>
          <w:rFonts w:ascii="Times New Roman" w:hAnsi="Times New Roman"/>
          <w:b/>
          <w:i w:val="0"/>
          <w:sz w:val="24"/>
        </w:rPr>
        <w:t xml:space="preserve">• </w:t>
      </w:r>
      <w:r>
        <w:rPr>
          <w:rFonts w:ascii="Times New Roman" w:hAnsi="Times New Roman"/>
          <w:b w:val="0"/>
          <w:i w:val="0"/>
          <w:sz w:val="24"/>
        </w:rPr>
        <w:t>Không tự tạo booking mà không có xác nhận tường minh từ người dùng qua giao diện Green SM.</w:t>
      </w:r>
    </w:p>
    <w:p>
      <w:pPr>
        <w:jc w:val="both"/>
      </w:pPr>
      <w:r>
        <w:rPr>
          <w:rFonts w:ascii="Times New Roman" w:hAnsi="Times New Roman"/>
          <w:b/>
          <w:i w:val="0"/>
          <w:sz w:val="24"/>
        </w:rPr>
        <w:t xml:space="preserve">• </w:t>
      </w:r>
      <w:r>
        <w:rPr>
          <w:rFonts w:ascii="Times New Roman" w:hAnsi="Times New Roman"/>
          <w:b w:val="0"/>
          <w:i w:val="0"/>
          <w:sz w:val="24"/>
        </w:rPr>
        <w:t>Không tự tính giá hay tạo mock ETA — tất cả phải lấy từ Green SM API thật.</w:t>
      </w:r>
    </w:p>
    <w:p>
      <w:pPr>
        <w:jc w:val="both"/>
      </w:pPr>
      <w:r>
        <w:rPr>
          <w:rFonts w:ascii="Times New Roman" w:hAnsi="Times New Roman"/>
          <w:b/>
          <w:i w:val="0"/>
          <w:sz w:val="24"/>
        </w:rPr>
        <w:t xml:space="preserve">• </w:t>
      </w:r>
      <w:r>
        <w:rPr>
          <w:rFonts w:ascii="Times New Roman" w:hAnsi="Times New Roman"/>
          <w:b w:val="0"/>
          <w:i w:val="0"/>
          <w:sz w:val="24"/>
        </w:rPr>
        <w:t>Không nhận thông tin số thẻ, OTP, mật khẩu qua giọng nói và truyền vào LLM.</w:t>
      </w:r>
    </w:p>
    <w:p>
      <w:pPr>
        <w:jc w:val="both"/>
      </w:pPr>
      <w:r>
        <w:rPr>
          <w:rFonts w:ascii="Times New Roman" w:hAnsi="Times New Roman"/>
          <w:b/>
          <w:i w:val="0"/>
          <w:sz w:val="24"/>
        </w:rPr>
        <w:t xml:space="preserve">• </w:t>
      </w:r>
      <w:r>
        <w:rPr>
          <w:rFonts w:ascii="Times New Roman" w:hAnsi="Times New Roman"/>
          <w:b w:val="0"/>
          <w:i w:val="0"/>
          <w:sz w:val="24"/>
        </w:rPr>
        <w:t>Không reverse-engineer hay tự động hóa thao tác giao diện Green SM ngoài SDK/API chính thức.</w:t>
      </w:r>
    </w:p>
    <w:p>
      <w:pPr>
        <w:jc w:val="both"/>
      </w:pPr>
      <w:r>
        <w:rPr>
          <w:rFonts w:ascii="Times New Roman" w:hAnsi="Times New Roman"/>
          <w:b/>
          <w:i w:val="0"/>
          <w:sz w:val="24"/>
        </w:rPr>
        <w:t xml:space="preserve">• </w:t>
      </w:r>
      <w:r>
        <w:rPr>
          <w:rFonts w:ascii="Times New Roman" w:hAnsi="Times New Roman"/>
          <w:b w:val="0"/>
          <w:i w:val="0"/>
          <w:sz w:val="24"/>
        </w:rPr>
        <w:t>Không duy trì cơ sở dữ liệu đặt xe riêng song song với Green SM.</w:t>
      </w:r>
    </w:p>
    <w:p>
      <w:pPr>
        <w:jc w:val="both"/>
      </w:pPr>
      <w:r>
        <w:rPr>
          <w:rFonts w:ascii="Times New Roman" w:hAnsi="Times New Roman"/>
          <w:b/>
          <w:i w:val="0"/>
          <w:sz w:val="24"/>
        </w:rPr>
        <w:t xml:space="preserve">• </w:t>
      </w:r>
      <w:r>
        <w:rPr>
          <w:rFonts w:ascii="Times New Roman" w:hAnsi="Times New Roman"/>
          <w:b w:val="0"/>
          <w:i w:val="0"/>
          <w:sz w:val="24"/>
        </w:rPr>
        <w:t>Không xây dựng tính năng định vị bản đồ hay tính toán lộ trình độc lập — chức năng này thuộc Green SM.</w:t>
      </w:r>
    </w:p>
    <w:p>
      <w:pPr>
        <w:jc w:val="both"/>
      </w:pPr>
      <w:r>
        <w:rPr>
          <w:rFonts w:ascii="Times New Roman" w:hAnsi="Times New Roman"/>
          <w:b/>
          <w:i w:val="0"/>
          <w:sz w:val="24"/>
        </w:rPr>
        <w:t xml:space="preserve">• </w:t>
      </w:r>
      <w:r>
        <w:rPr>
          <w:rFonts w:ascii="Times New Roman" w:hAnsi="Times New Roman"/>
          <w:b w:val="0"/>
          <w:i w:val="0"/>
          <w:sz w:val="24"/>
        </w:rPr>
        <w:t>Không tự phán đoán địa điểm mơ hồ — khi không chắc chắn, luôn hỏi lại người dùng.</w:t>
      </w:r>
    </w:p>
    <w:p>
      <w:pPr>
        <w:jc w:val="both"/>
      </w:pPr>
      <w:r>
        <w:rPr>
          <w:rFonts w:ascii="Times New Roman" w:hAnsi="Times New Roman"/>
          <w:b/>
          <w:i w:val="0"/>
          <w:sz w:val="24"/>
        </w:rPr>
        <w:t>3.3. Lộ trình phát triển sau MVP</w:t>
      </w:r>
    </w:p>
    <w:tbl>
      <w:tblPr>
        <w:tblStyle w:val="TableGrid"/>
        <w:tblW w:type="auto" w:w="0"/>
        <w:tblLook w:firstColumn="1" w:firstRow="1" w:lastColumn="0" w:lastRow="0" w:noHBand="0" w:noVBand="1" w:val="04A0"/>
      </w:tblPr>
      <w:tblGrid>
        <w:gridCol w:w="2268"/>
        <w:gridCol w:w="2268"/>
        <w:gridCol w:w="2268"/>
        <w:gridCol w:w="2268"/>
      </w:tblGrid>
      <w:tr>
        <w:tc>
          <w:tcPr>
            <w:tcW w:type="dxa" w:w="1247"/>
          </w:tcPr>
          <w:p>
            <w:pPr>
              <w:jc w:val="center"/>
            </w:pPr>
            <w:r>
              <w:rPr>
                <w:rFonts w:ascii="Times New Roman" w:hAnsi="Times New Roman"/>
                <w:b/>
                <w:sz w:val="21"/>
              </w:rPr>
              <w:t>Phase</w:t>
            </w:r>
          </w:p>
        </w:tc>
        <w:tc>
          <w:tcPr>
            <w:tcW w:type="dxa" w:w="3969"/>
          </w:tcPr>
          <w:p>
            <w:pPr>
              <w:jc w:val="center"/>
            </w:pPr>
            <w:r>
              <w:rPr>
                <w:rFonts w:ascii="Times New Roman" w:hAnsi="Times New Roman"/>
                <w:b/>
                <w:sz w:val="21"/>
              </w:rPr>
              <w:t>Mục tiêu trọng tâm</w:t>
            </w:r>
          </w:p>
        </w:tc>
        <w:tc>
          <w:tcPr>
            <w:tcW w:type="dxa" w:w="2268"/>
          </w:tcPr>
          <w:p>
            <w:pPr>
              <w:jc w:val="center"/>
            </w:pPr>
            <w:r>
              <w:rPr>
                <w:rFonts w:ascii="Times New Roman" w:hAnsi="Times New Roman"/>
                <w:b/>
                <w:sz w:val="21"/>
              </w:rPr>
              <w:t>Điều kiện tiên quyết</w:t>
            </w:r>
          </w:p>
        </w:tc>
        <w:tc>
          <w:tcPr>
            <w:tcW w:type="dxa" w:w="1417"/>
          </w:tcPr>
          <w:p>
            <w:pPr>
              <w:jc w:val="center"/>
            </w:pPr>
            <w:r>
              <w:rPr>
                <w:rFonts w:ascii="Times New Roman" w:hAnsi="Times New Roman"/>
                <w:b/>
                <w:sz w:val="21"/>
              </w:rPr>
              <w:t>Trạng thái</w:t>
            </w:r>
          </w:p>
        </w:tc>
      </w:tr>
      <w:tr>
        <w:tc>
          <w:tcPr>
            <w:tcW w:type="dxa" w:w="1247"/>
          </w:tcPr>
          <w:p>
            <w:pPr>
              <w:jc w:val="left"/>
            </w:pPr>
            <w:r>
              <w:rPr>
                <w:rFonts w:ascii="Times New Roman" w:hAnsi="Times New Roman"/>
                <w:sz w:val="21"/>
              </w:rPr>
              <w:t>Phase 0</w:t>
            </w:r>
          </w:p>
        </w:tc>
        <w:tc>
          <w:tcPr>
            <w:tcW w:type="dxa" w:w="3969"/>
          </w:tcPr>
          <w:p>
            <w:pPr>
              <w:jc w:val="left"/>
            </w:pPr>
            <w:r>
              <w:rPr>
                <w:rFonts w:ascii="Times New Roman" w:hAnsi="Times New Roman"/>
                <w:sz w:val="21"/>
              </w:rPr>
              <w:t>Chốt hợp đồng API/SDK chính thức với team Green SM. Xác nhận công nghệ app mobile (native iOS/Android, Flutter hay React Native).</w:t>
            </w:r>
          </w:p>
        </w:tc>
        <w:tc>
          <w:tcPr>
            <w:tcW w:type="dxa" w:w="2268"/>
          </w:tcPr>
          <w:p>
            <w:pPr>
              <w:jc w:val="left"/>
            </w:pPr>
            <w:r>
              <w:rPr>
                <w:rFonts w:ascii="Times New Roman" w:hAnsi="Times New Roman"/>
                <w:sz w:val="21"/>
              </w:rPr>
              <w:t>Business agreement với GSM</w:t>
            </w:r>
          </w:p>
        </w:tc>
        <w:tc>
          <w:tcPr>
            <w:tcW w:type="dxa" w:w="1417"/>
          </w:tcPr>
          <w:p>
            <w:pPr>
              <w:jc w:val="left"/>
            </w:pPr>
            <w:r>
              <w:rPr>
                <w:rFonts w:ascii="Times New Roman" w:hAnsi="Times New Roman"/>
                <w:sz w:val="21"/>
              </w:rPr>
              <w:t>EXTERNAL_BLOCKED</w:t>
            </w:r>
          </w:p>
        </w:tc>
      </w:tr>
      <w:tr>
        <w:tc>
          <w:tcPr>
            <w:tcW w:type="dxa" w:w="1247"/>
          </w:tcPr>
          <w:p>
            <w:pPr>
              <w:jc w:val="left"/>
            </w:pPr>
            <w:r>
              <w:rPr>
                <w:rFonts w:ascii="Times New Roman" w:hAnsi="Times New Roman"/>
                <w:sz w:val="21"/>
              </w:rPr>
              <w:t>Phase 1 — MVP</w:t>
            </w:r>
          </w:p>
        </w:tc>
        <w:tc>
          <w:tcPr>
            <w:tcW w:type="dxa" w:w="3969"/>
          </w:tcPr>
          <w:p>
            <w:pPr>
              <w:jc w:val="left"/>
            </w:pPr>
            <w:r>
              <w:rPr>
                <w:rFonts w:ascii="Times New Roman" w:hAnsi="Times New Roman"/>
                <w:sz w:val="21"/>
              </w:rPr>
              <w:t>Luồng voice-to-book hoàn chỉnh cho Green SM Car: nói điểm đến → resolve địa chỉ → lấy quote Green SM → đọc lại → xác nhận → tạo booking → mở tracking.</w:t>
            </w:r>
          </w:p>
        </w:tc>
        <w:tc>
          <w:tcPr>
            <w:tcW w:type="dxa" w:w="2268"/>
          </w:tcPr>
          <w:p>
            <w:pPr>
              <w:jc w:val="left"/>
            </w:pPr>
            <w:r>
              <w:rPr>
                <w:rFonts w:ascii="Times New Roman" w:hAnsi="Times New Roman"/>
                <w:sz w:val="21"/>
              </w:rPr>
              <w:t>Green SM Place, Quote, Booking APIs + Mobile SDK</w:t>
            </w:r>
          </w:p>
        </w:tc>
        <w:tc>
          <w:tcPr>
            <w:tcW w:type="dxa" w:w="1417"/>
          </w:tcPr>
          <w:p>
            <w:pPr>
              <w:jc w:val="left"/>
            </w:pPr>
            <w:r>
              <w:rPr>
                <w:rFonts w:ascii="Times New Roman" w:hAnsi="Times New Roman"/>
                <w:sz w:val="21"/>
              </w:rPr>
              <w:t>IN_PROGRESS</w:t>
            </w:r>
          </w:p>
        </w:tc>
      </w:tr>
      <w:tr>
        <w:tc>
          <w:tcPr>
            <w:tcW w:type="dxa" w:w="1247"/>
          </w:tcPr>
          <w:p>
            <w:pPr>
              <w:jc w:val="left"/>
            </w:pPr>
            <w:r>
              <w:rPr>
                <w:rFonts w:ascii="Times New Roman" w:hAnsi="Times New Roman"/>
                <w:sz w:val="21"/>
              </w:rPr>
              <w:t>Phase 2</w:t>
            </w:r>
          </w:p>
        </w:tc>
        <w:tc>
          <w:tcPr>
            <w:tcW w:type="dxa" w:w="3969"/>
          </w:tcPr>
          <w:p>
            <w:pPr>
              <w:jc w:val="left"/>
            </w:pPr>
            <w:r>
              <w:rPr>
                <w:rFonts w:ascii="Times New Roman" w:hAnsi="Times New Roman"/>
                <w:sz w:val="21"/>
              </w:rPr>
              <w:t>Trợ lý trong chuyến đi: hỏi vị trí tài xế, ETA, đọc thông tin xe, yêu cầu hủy (biometric), chuyển tổng đài kèm context.</w:t>
            </w:r>
          </w:p>
        </w:tc>
        <w:tc>
          <w:tcPr>
            <w:tcW w:type="dxa" w:w="2268"/>
          </w:tcPr>
          <w:p>
            <w:pPr>
              <w:jc w:val="left"/>
            </w:pPr>
            <w:r>
              <w:rPr>
                <w:rFonts w:ascii="Times New Roman" w:hAnsi="Times New Roman"/>
                <w:sz w:val="21"/>
              </w:rPr>
              <w:t>Phase 1 stable + Trip/Driver API</w:t>
            </w:r>
          </w:p>
        </w:tc>
        <w:tc>
          <w:tcPr>
            <w:tcW w:type="dxa" w:w="1417"/>
          </w:tcPr>
          <w:p>
            <w:pPr>
              <w:jc w:val="left"/>
            </w:pPr>
            <w:r>
              <w:rPr>
                <w:rFonts w:ascii="Times New Roman" w:hAnsi="Times New Roman"/>
                <w:sz w:val="21"/>
              </w:rPr>
              <w:t>ROADMAP</w:t>
            </w:r>
          </w:p>
        </w:tc>
      </w:tr>
      <w:tr>
        <w:tc>
          <w:tcPr>
            <w:tcW w:type="dxa" w:w="1247"/>
          </w:tcPr>
          <w:p>
            <w:pPr>
              <w:jc w:val="left"/>
            </w:pPr>
            <w:r>
              <w:rPr>
                <w:rFonts w:ascii="Times New Roman" w:hAnsi="Times New Roman"/>
                <w:sz w:val="21"/>
              </w:rPr>
              <w:t>Phase 3</w:t>
            </w:r>
          </w:p>
        </w:tc>
        <w:tc>
          <w:tcPr>
            <w:tcW w:type="dxa" w:w="3969"/>
          </w:tcPr>
          <w:p>
            <w:pPr>
              <w:jc w:val="left"/>
            </w:pPr>
            <w:r>
              <w:rPr>
                <w:rFonts w:ascii="Times New Roman" w:hAnsi="Times New Roman"/>
                <w:sz w:val="21"/>
              </w:rPr>
              <w:t>Mở rộng sang Green SM Bike, Express, đặt hộ (với kiểm soát danh tính riêng), Green SM Food, Liên Tỉnh, đa điểm.</w:t>
            </w:r>
          </w:p>
        </w:tc>
        <w:tc>
          <w:tcPr>
            <w:tcW w:type="dxa" w:w="2268"/>
          </w:tcPr>
          <w:p>
            <w:pPr>
              <w:jc w:val="left"/>
            </w:pPr>
            <w:r>
              <w:rPr>
                <w:rFonts w:ascii="Times New Roman" w:hAnsi="Times New Roman"/>
                <w:sz w:val="21"/>
              </w:rPr>
              <w:t>Phase 2 stable + từng service API</w:t>
            </w:r>
          </w:p>
        </w:tc>
        <w:tc>
          <w:tcPr>
            <w:tcW w:type="dxa" w:w="1417"/>
          </w:tcPr>
          <w:p>
            <w:pPr>
              <w:jc w:val="left"/>
            </w:pPr>
            <w:r>
              <w:rPr>
                <w:rFonts w:ascii="Times New Roman" w:hAnsi="Times New Roman"/>
                <w:sz w:val="21"/>
              </w:rPr>
              <w:t>ROADMAP</w:t>
            </w:r>
          </w:p>
        </w:tc>
      </w:tr>
    </w:tbl>
    <w:p>
      <w:pPr>
        <w:spacing w:before="200" w:after="80"/>
        <w:jc w:val="left"/>
      </w:pPr>
      <w:r>
        <w:rPr>
          <w:rFonts w:ascii="Times New Roman" w:hAnsi="Times New Roman"/>
          <w:b/>
          <w:sz w:val="26"/>
        </w:rPr>
        <w:t>4. Typed Action Contract — Giao thức điều khiển App</w:t>
      </w:r>
    </w:p>
    <w:p>
      <w:pPr>
        <w:jc w:val="both"/>
      </w:pPr>
      <w:r>
        <w:rPr>
          <w:rFonts w:ascii="Times New Roman" w:hAnsi="Times New Roman"/>
          <w:b w:val="0"/>
          <w:i w:val="0"/>
          <w:sz w:val="24"/>
        </w:rPr>
        <w:t>Mỗi lượt hội thoại, mobile host Green SM gửi một đối tượng AppContext mô tả trạng thái hiện tại của màn hình (màn hình đang hiển thị, danh sách thao tác được phép trong lượt này, tóm tắt ngữ nghĩa màn hình). OlaSM trả về một danh sách AppAction có kiểu dữ liệu tường minh và thời gian hiệu lực (TTL). Mobile host thực thi, sau đó gửi lại AppActionResult để agent biết kết quả.</w:t>
      </w:r>
    </w:p>
    <w:tbl>
      <w:tblPr>
        <w:tblStyle w:val="TableGrid"/>
        <w:tblW w:type="auto" w:w="0"/>
        <w:tblLook w:firstColumn="1" w:firstRow="1" w:lastColumn="0" w:lastRow="0" w:noHBand="0" w:noVBand="1" w:val="04A0"/>
      </w:tblPr>
      <w:tblGrid>
        <w:gridCol w:w="2268"/>
        <w:gridCol w:w="2268"/>
        <w:gridCol w:w="2268"/>
        <w:gridCol w:w="2268"/>
      </w:tblGrid>
      <w:tr>
        <w:tc>
          <w:tcPr>
            <w:tcW w:type="dxa" w:w="1871"/>
          </w:tcPr>
          <w:p>
            <w:pPr>
              <w:jc w:val="center"/>
            </w:pPr>
            <w:r>
              <w:rPr>
                <w:rFonts w:ascii="Times New Roman" w:hAnsi="Times New Roman"/>
                <w:b/>
                <w:sz w:val="21"/>
              </w:rPr>
              <w:t>Action Kind</w:t>
            </w:r>
          </w:p>
        </w:tc>
        <w:tc>
          <w:tcPr>
            <w:tcW w:type="dxa" w:w="3969"/>
          </w:tcPr>
          <w:p>
            <w:pPr>
              <w:jc w:val="center"/>
            </w:pPr>
            <w:r>
              <w:rPr>
                <w:rFonts w:ascii="Times New Roman" w:hAnsi="Times New Roman"/>
                <w:b/>
                <w:sz w:val="21"/>
              </w:rPr>
              <w:t>Mô tả hành vi</w:t>
            </w:r>
          </w:p>
        </w:tc>
        <w:tc>
          <w:tcPr>
            <w:tcW w:type="dxa" w:w="1701"/>
          </w:tcPr>
          <w:p>
            <w:pPr>
              <w:jc w:val="center"/>
            </w:pPr>
            <w:r>
              <w:rPr>
                <w:rFonts w:ascii="Times New Roman" w:hAnsi="Times New Roman"/>
                <w:b/>
                <w:sz w:val="21"/>
              </w:rPr>
              <w:t>Risk Level</w:t>
            </w:r>
          </w:p>
        </w:tc>
        <w:tc>
          <w:tcPr>
            <w:tcW w:type="dxa" w:w="1247"/>
          </w:tcPr>
          <w:p>
            <w:pPr>
              <w:jc w:val="center"/>
            </w:pPr>
            <w:r>
              <w:rPr>
                <w:rFonts w:ascii="Times New Roman" w:hAnsi="Times New Roman"/>
                <w:b/>
                <w:sz w:val="21"/>
              </w:rPr>
              <w:t>Cần xác nhận</w:t>
            </w:r>
          </w:p>
        </w:tc>
      </w:tr>
      <w:tr>
        <w:tc>
          <w:tcPr>
            <w:tcW w:type="dxa" w:w="1871"/>
          </w:tcPr>
          <w:p>
            <w:pPr>
              <w:jc w:val="left"/>
            </w:pPr>
            <w:r>
              <w:rPr>
                <w:rFonts w:ascii="Times New Roman" w:hAnsi="Times New Roman"/>
                <w:sz w:val="21"/>
              </w:rPr>
              <w:t>NAVIGATE</w:t>
            </w:r>
          </w:p>
        </w:tc>
        <w:tc>
          <w:tcPr>
            <w:tcW w:type="dxa" w:w="3969"/>
          </w:tcPr>
          <w:p>
            <w:pPr>
              <w:jc w:val="left"/>
            </w:pPr>
            <w:r>
              <w:rPr>
                <w:rFonts w:ascii="Times New Roman" w:hAnsi="Times New Roman"/>
                <w:sz w:val="21"/>
              </w:rPr>
              <w:t>Điều hướng đến một màn hình Green SM cụ thể (đã được host quảng bá).</w:t>
            </w:r>
          </w:p>
        </w:tc>
        <w:tc>
          <w:tcPr>
            <w:tcW w:type="dxa" w:w="1701"/>
          </w:tcPr>
          <w:p>
            <w:pPr>
              <w:jc w:val="left"/>
            </w:pPr>
            <w:r>
              <w:rPr>
                <w:rFonts w:ascii="Times New Roman" w:hAnsi="Times New Roman"/>
                <w:sz w:val="21"/>
              </w:rPr>
              <w:t>SAFE_NAVIGATION</w:t>
            </w:r>
          </w:p>
        </w:tc>
        <w:tc>
          <w:tcPr>
            <w:tcW w:type="dxa" w:w="1247"/>
          </w:tcPr>
          <w:p>
            <w:pPr>
              <w:jc w:val="left"/>
            </w:pPr>
            <w:r>
              <w:rPr>
                <w:rFonts w:ascii="Times New Roman" w:hAnsi="Times New Roman"/>
                <w:sz w:val="21"/>
              </w:rPr>
              <w:t>Không</w:t>
            </w:r>
          </w:p>
        </w:tc>
      </w:tr>
      <w:tr>
        <w:tc>
          <w:tcPr>
            <w:tcW w:type="dxa" w:w="1871"/>
          </w:tcPr>
          <w:p>
            <w:pPr>
              <w:jc w:val="left"/>
            </w:pPr>
            <w:r>
              <w:rPr>
                <w:rFonts w:ascii="Times New Roman" w:hAnsi="Times New Roman"/>
                <w:sz w:val="21"/>
              </w:rPr>
              <w:t>GO_BACK</w:t>
            </w:r>
          </w:p>
        </w:tc>
        <w:tc>
          <w:tcPr>
            <w:tcW w:type="dxa" w:w="3969"/>
          </w:tcPr>
          <w:p>
            <w:pPr>
              <w:jc w:val="left"/>
            </w:pPr>
            <w:r>
              <w:rPr>
                <w:rFonts w:ascii="Times New Roman" w:hAnsi="Times New Roman"/>
                <w:sz w:val="21"/>
              </w:rPr>
              <w:t>Quay lại màn hình trước trong navigation stack.</w:t>
            </w:r>
          </w:p>
        </w:tc>
        <w:tc>
          <w:tcPr>
            <w:tcW w:type="dxa" w:w="1701"/>
          </w:tcPr>
          <w:p>
            <w:pPr>
              <w:jc w:val="left"/>
            </w:pPr>
            <w:r>
              <w:rPr>
                <w:rFonts w:ascii="Times New Roman" w:hAnsi="Times New Roman"/>
                <w:sz w:val="21"/>
              </w:rPr>
              <w:t>SAFE_NAVIGATION</w:t>
            </w:r>
          </w:p>
        </w:tc>
        <w:tc>
          <w:tcPr>
            <w:tcW w:type="dxa" w:w="1247"/>
          </w:tcPr>
          <w:p>
            <w:pPr>
              <w:jc w:val="left"/>
            </w:pPr>
            <w:r>
              <w:rPr>
                <w:rFonts w:ascii="Times New Roman" w:hAnsi="Times New Roman"/>
                <w:sz w:val="21"/>
              </w:rPr>
              <w:t>Không</w:t>
            </w:r>
          </w:p>
        </w:tc>
      </w:tr>
      <w:tr>
        <w:tc>
          <w:tcPr>
            <w:tcW w:type="dxa" w:w="1871"/>
          </w:tcPr>
          <w:p>
            <w:pPr>
              <w:jc w:val="left"/>
            </w:pPr>
            <w:r>
              <w:rPr>
                <w:rFonts w:ascii="Times New Roman" w:hAnsi="Times New Roman"/>
                <w:sz w:val="21"/>
              </w:rPr>
              <w:t>READ_SCREEN</w:t>
            </w:r>
          </w:p>
        </w:tc>
        <w:tc>
          <w:tcPr>
            <w:tcW w:type="dxa" w:w="3969"/>
          </w:tcPr>
          <w:p>
            <w:pPr>
              <w:jc w:val="left"/>
            </w:pPr>
            <w:r>
              <w:rPr>
                <w:rFonts w:ascii="Times New Roman" w:hAnsi="Times New Roman"/>
                <w:sz w:val="21"/>
              </w:rPr>
              <w:t>Đọc tóm tắt nội dung màn hình hiện tại do host cung cấp.</w:t>
            </w:r>
          </w:p>
        </w:tc>
        <w:tc>
          <w:tcPr>
            <w:tcW w:type="dxa" w:w="1701"/>
          </w:tcPr>
          <w:p>
            <w:pPr>
              <w:jc w:val="left"/>
            </w:pPr>
            <w:r>
              <w:rPr>
                <w:rFonts w:ascii="Times New Roman" w:hAnsi="Times New Roman"/>
                <w:sz w:val="21"/>
              </w:rPr>
              <w:t>SAFE_NAVIGATION</w:t>
            </w:r>
          </w:p>
        </w:tc>
        <w:tc>
          <w:tcPr>
            <w:tcW w:type="dxa" w:w="1247"/>
          </w:tcPr>
          <w:p>
            <w:pPr>
              <w:jc w:val="left"/>
            </w:pPr>
            <w:r>
              <w:rPr>
                <w:rFonts w:ascii="Times New Roman" w:hAnsi="Times New Roman"/>
                <w:sz w:val="21"/>
              </w:rPr>
              <w:t>Không</w:t>
            </w:r>
          </w:p>
        </w:tc>
      </w:tr>
      <w:tr>
        <w:tc>
          <w:tcPr>
            <w:tcW w:type="dxa" w:w="1871"/>
          </w:tcPr>
          <w:p>
            <w:pPr>
              <w:jc w:val="left"/>
            </w:pPr>
            <w:r>
              <w:rPr>
                <w:rFonts w:ascii="Times New Roman" w:hAnsi="Times New Roman"/>
                <w:sz w:val="21"/>
              </w:rPr>
              <w:t>SET_FIELD</w:t>
            </w:r>
          </w:p>
        </w:tc>
        <w:tc>
          <w:tcPr>
            <w:tcW w:type="dxa" w:w="3969"/>
          </w:tcPr>
          <w:p>
            <w:pPr>
              <w:jc w:val="left"/>
            </w:pPr>
            <w:r>
              <w:rPr>
                <w:rFonts w:ascii="Times New Roman" w:hAnsi="Times New Roman"/>
                <w:sz w:val="21"/>
              </w:rPr>
              <w:t>Điền giá trị vào một trường form được host quảng bá rõ ràng.</w:t>
            </w:r>
          </w:p>
        </w:tc>
        <w:tc>
          <w:tcPr>
            <w:tcW w:type="dxa" w:w="1701"/>
          </w:tcPr>
          <w:p>
            <w:pPr>
              <w:jc w:val="left"/>
            </w:pPr>
            <w:r>
              <w:rPr>
                <w:rFonts w:ascii="Times New Roman" w:hAnsi="Times New Roman"/>
                <w:sz w:val="21"/>
              </w:rPr>
              <w:t>USER_CONFIRMATION</w:t>
            </w:r>
          </w:p>
        </w:tc>
        <w:tc>
          <w:tcPr>
            <w:tcW w:type="dxa" w:w="1247"/>
          </w:tcPr>
          <w:p>
            <w:pPr>
              <w:jc w:val="left"/>
            </w:pPr>
            <w:r>
              <w:rPr>
                <w:rFonts w:ascii="Times New Roman" w:hAnsi="Times New Roman"/>
                <w:sz w:val="21"/>
              </w:rPr>
              <w:t>Không (tự động)</w:t>
            </w:r>
          </w:p>
        </w:tc>
      </w:tr>
      <w:tr>
        <w:tc>
          <w:tcPr>
            <w:tcW w:type="dxa" w:w="1871"/>
          </w:tcPr>
          <w:p>
            <w:pPr>
              <w:jc w:val="left"/>
            </w:pPr>
            <w:r>
              <w:rPr>
                <w:rFonts w:ascii="Times New Roman" w:hAnsi="Times New Roman"/>
                <w:sz w:val="21"/>
              </w:rPr>
              <w:t>SELECT_OPTION</w:t>
            </w:r>
          </w:p>
        </w:tc>
        <w:tc>
          <w:tcPr>
            <w:tcW w:type="dxa" w:w="3969"/>
          </w:tcPr>
          <w:p>
            <w:pPr>
              <w:jc w:val="left"/>
            </w:pPr>
            <w:r>
              <w:rPr>
                <w:rFonts w:ascii="Times New Roman" w:hAnsi="Times New Roman"/>
                <w:sz w:val="21"/>
              </w:rPr>
              <w:t>Chọn một option trong danh sách được host quảng bá.</w:t>
            </w:r>
          </w:p>
        </w:tc>
        <w:tc>
          <w:tcPr>
            <w:tcW w:type="dxa" w:w="1701"/>
          </w:tcPr>
          <w:p>
            <w:pPr>
              <w:jc w:val="left"/>
            </w:pPr>
            <w:r>
              <w:rPr>
                <w:rFonts w:ascii="Times New Roman" w:hAnsi="Times New Roman"/>
                <w:sz w:val="21"/>
              </w:rPr>
              <w:t>USER_CONFIRMATION</w:t>
            </w:r>
          </w:p>
        </w:tc>
        <w:tc>
          <w:tcPr>
            <w:tcW w:type="dxa" w:w="1247"/>
          </w:tcPr>
          <w:p>
            <w:pPr>
              <w:jc w:val="left"/>
            </w:pPr>
            <w:r>
              <w:rPr>
                <w:rFonts w:ascii="Times New Roman" w:hAnsi="Times New Roman"/>
                <w:sz w:val="21"/>
              </w:rPr>
              <w:t>Không (tự động)</w:t>
            </w:r>
          </w:p>
        </w:tc>
      </w:tr>
      <w:tr>
        <w:tc>
          <w:tcPr>
            <w:tcW w:type="dxa" w:w="1871"/>
          </w:tcPr>
          <w:p>
            <w:pPr>
              <w:jc w:val="left"/>
            </w:pPr>
            <w:r>
              <w:rPr>
                <w:rFonts w:ascii="Times New Roman" w:hAnsi="Times New Roman"/>
                <w:sz w:val="21"/>
              </w:rPr>
              <w:t>SUBMIT</w:t>
            </w:r>
          </w:p>
        </w:tc>
        <w:tc>
          <w:tcPr>
            <w:tcW w:type="dxa" w:w="3969"/>
          </w:tcPr>
          <w:p>
            <w:pPr>
              <w:jc w:val="left"/>
            </w:pPr>
            <w:r>
              <w:rPr>
                <w:rFonts w:ascii="Times New Roman" w:hAnsi="Times New Roman"/>
                <w:sz w:val="21"/>
              </w:rPr>
              <w:t>Gửi thao tác có side effect (đặt xe, hủy, xác nhận thanh toán). Bắt buộc qua dialog xác nhận Green SM.</w:t>
            </w:r>
          </w:p>
        </w:tc>
        <w:tc>
          <w:tcPr>
            <w:tcW w:type="dxa" w:w="1701"/>
          </w:tcPr>
          <w:p>
            <w:pPr>
              <w:jc w:val="left"/>
            </w:pPr>
            <w:r>
              <w:rPr>
                <w:rFonts w:ascii="Times New Roman" w:hAnsi="Times New Roman"/>
                <w:sz w:val="21"/>
              </w:rPr>
              <w:t>APP_CONFIRMATION</w:t>
            </w:r>
          </w:p>
        </w:tc>
        <w:tc>
          <w:tcPr>
            <w:tcW w:type="dxa" w:w="1247"/>
          </w:tcPr>
          <w:p>
            <w:pPr>
              <w:jc w:val="left"/>
            </w:pPr>
            <w:r>
              <w:rPr>
                <w:rFonts w:ascii="Times New Roman" w:hAnsi="Times New Roman"/>
                <w:sz w:val="21"/>
              </w:rPr>
              <w:t>Bắt buộc qua UI</w:t>
            </w:r>
          </w:p>
        </w:tc>
      </w:tr>
      <w:tr>
        <w:tc>
          <w:tcPr>
            <w:tcW w:type="dxa" w:w="1871"/>
          </w:tcPr>
          <w:p>
            <w:pPr>
              <w:jc w:val="left"/>
            </w:pPr>
            <w:r>
              <w:rPr>
                <w:rFonts w:ascii="Times New Roman" w:hAnsi="Times New Roman"/>
                <w:sz w:val="21"/>
              </w:rPr>
              <w:t>OPEN_HELP</w:t>
            </w:r>
          </w:p>
        </w:tc>
        <w:tc>
          <w:tcPr>
            <w:tcW w:type="dxa" w:w="3969"/>
          </w:tcPr>
          <w:p>
            <w:pPr>
              <w:jc w:val="left"/>
            </w:pPr>
            <w:r>
              <w:rPr>
                <w:rFonts w:ascii="Times New Roman" w:hAnsi="Times New Roman"/>
                <w:sz w:val="21"/>
              </w:rPr>
              <w:t>Mở màn hình hỗ trợ hoặc tổng đài Green SM.</w:t>
            </w:r>
          </w:p>
        </w:tc>
        <w:tc>
          <w:tcPr>
            <w:tcW w:type="dxa" w:w="1701"/>
          </w:tcPr>
          <w:p>
            <w:pPr>
              <w:jc w:val="left"/>
            </w:pPr>
            <w:r>
              <w:rPr>
                <w:rFonts w:ascii="Times New Roman" w:hAnsi="Times New Roman"/>
                <w:sz w:val="21"/>
              </w:rPr>
              <w:t>SAFE_NAVIGATION</w:t>
            </w:r>
          </w:p>
        </w:tc>
        <w:tc>
          <w:tcPr>
            <w:tcW w:type="dxa" w:w="1247"/>
          </w:tcPr>
          <w:p>
            <w:pPr>
              <w:jc w:val="left"/>
            </w:pPr>
            <w:r>
              <w:rPr>
                <w:rFonts w:ascii="Times New Roman" w:hAnsi="Times New Roman"/>
                <w:sz w:val="21"/>
              </w:rPr>
              <w:t>Không</w:t>
            </w:r>
          </w:p>
        </w:tc>
      </w:tr>
      <w:tr>
        <w:tc>
          <w:tcPr>
            <w:tcW w:type="dxa" w:w="1871"/>
          </w:tcPr>
          <w:p>
            <w:pPr>
              <w:jc w:val="left"/>
            </w:pPr>
            <w:r>
              <w:rPr>
                <w:rFonts w:ascii="Times New Roman" w:hAnsi="Times New Roman"/>
                <w:sz w:val="21"/>
              </w:rPr>
              <w:t>REQUEST_OPEN_APP</w:t>
            </w:r>
          </w:p>
        </w:tc>
        <w:tc>
          <w:tcPr>
            <w:tcW w:type="dxa" w:w="3969"/>
          </w:tcPr>
          <w:p>
            <w:pPr>
              <w:jc w:val="left"/>
            </w:pPr>
            <w:r>
              <w:rPr>
                <w:rFonts w:ascii="Times New Roman" w:hAnsi="Times New Roman"/>
                <w:sz w:val="21"/>
              </w:rPr>
              <w:t>Yêu cầu hệ điều hành đưa app Green SM lên foreground.</w:t>
            </w:r>
          </w:p>
        </w:tc>
        <w:tc>
          <w:tcPr>
            <w:tcW w:type="dxa" w:w="1701"/>
          </w:tcPr>
          <w:p>
            <w:pPr>
              <w:jc w:val="left"/>
            </w:pPr>
            <w:r>
              <w:rPr>
                <w:rFonts w:ascii="Times New Roman" w:hAnsi="Times New Roman"/>
                <w:sz w:val="21"/>
              </w:rPr>
              <w:t>OS_MANAGED</w:t>
            </w:r>
          </w:p>
        </w:tc>
        <w:tc>
          <w:tcPr>
            <w:tcW w:type="dxa" w:w="1247"/>
          </w:tcPr>
          <w:p>
            <w:pPr>
              <w:jc w:val="left"/>
            </w:pPr>
            <w:r>
              <w:rPr>
                <w:rFonts w:ascii="Times New Roman" w:hAnsi="Times New Roman"/>
                <w:sz w:val="21"/>
              </w:rPr>
              <w:t>Tùy OS</w:t>
            </w:r>
          </w:p>
        </w:tc>
      </w:tr>
      <w:tr>
        <w:tc>
          <w:tcPr>
            <w:tcW w:type="dxa" w:w="1871"/>
          </w:tcPr>
          <w:p>
            <w:pPr>
              <w:jc w:val="left"/>
            </w:pPr>
            <w:r>
              <w:rPr>
                <w:rFonts w:ascii="Times New Roman" w:hAnsi="Times New Roman"/>
                <w:sz w:val="21"/>
              </w:rPr>
              <w:t>END_ASSISTANT</w:t>
            </w:r>
          </w:p>
        </w:tc>
        <w:tc>
          <w:tcPr>
            <w:tcW w:type="dxa" w:w="3969"/>
          </w:tcPr>
          <w:p>
            <w:pPr>
              <w:jc w:val="left"/>
            </w:pPr>
            <w:r>
              <w:rPr>
                <w:rFonts w:ascii="Times New Roman" w:hAnsi="Times New Roman"/>
                <w:sz w:val="21"/>
              </w:rPr>
              <w:t>Dừng phiên voice, giải phóng microphone. Không đóng app.</w:t>
            </w:r>
          </w:p>
        </w:tc>
        <w:tc>
          <w:tcPr>
            <w:tcW w:type="dxa" w:w="1701"/>
          </w:tcPr>
          <w:p>
            <w:pPr>
              <w:jc w:val="left"/>
            </w:pPr>
            <w:r>
              <w:rPr>
                <w:rFonts w:ascii="Times New Roman" w:hAnsi="Times New Roman"/>
                <w:sz w:val="21"/>
              </w:rPr>
              <w:t>SAFE_NAVIGATION</w:t>
            </w:r>
          </w:p>
        </w:tc>
        <w:tc>
          <w:tcPr>
            <w:tcW w:type="dxa" w:w="1247"/>
          </w:tcPr>
          <w:p>
            <w:pPr>
              <w:jc w:val="left"/>
            </w:pPr>
            <w:r>
              <w:rPr>
                <w:rFonts w:ascii="Times New Roman" w:hAnsi="Times New Roman"/>
                <w:sz w:val="21"/>
              </w:rPr>
              <w:t>Không</w:t>
            </w:r>
          </w:p>
        </w:tc>
      </w:tr>
    </w:tbl>
    <w:p>
      <w:pPr>
        <w:jc w:val="both"/>
      </w:pPr>
      <w:r>
        <w:rPr>
          <w:rFonts w:ascii="Times New Roman" w:hAnsi="Times New Roman"/>
          <w:b w:val="0"/>
          <w:i w:val="0"/>
          <w:sz w:val="24"/>
        </w:rPr>
        <w:t>Guardrail kiểm tra: mỗi AppAction trong danh sách trả về đều phải nằm trong available_actions mà mobile host quảng bá trong AppContext lượt đó. Bất kỳ action nào không được host quảng bá sẽ bị từ chối bởi lớp guardrail phía backend trước khi trả về client, bất kể model có yêu cầu thực thi hay không.</w:t>
      </w:r>
    </w:p>
    <w:p>
      <w:pPr>
        <w:spacing w:before="200" w:after="80"/>
        <w:jc w:val="left"/>
      </w:pPr>
      <w:r>
        <w:rPr>
          <w:rFonts w:ascii="Times New Roman" w:hAnsi="Times New Roman"/>
          <w:b/>
          <w:sz w:val="26"/>
        </w:rPr>
        <w:t>5. Quyền Riêng tư và An toàn Dữ liệu</w:t>
      </w:r>
    </w:p>
    <w:p>
      <w:pPr>
        <w:jc w:val="both"/>
      </w:pPr>
      <w:r>
        <w:rPr>
          <w:rFonts w:ascii="Times New Roman" w:hAnsi="Times New Roman"/>
          <w:b w:val="0"/>
          <w:i w:val="0"/>
          <w:sz w:val="24"/>
        </w:rPr>
        <w:t>Green SM đã công bố chính sách xử lý dữ liệu tại greensm.com/terms-policies/privacy-notice, bao gồm dữ liệu vị trí, thông tin liên hệ, lịch sử sử dụng và dữ liệu liên quan đến AI. OlaSM Voice Core tuân thủ toàn bộ chính sách này và bổ sung thêm các ràng buộc kỹ thuật sau:</w:t>
      </w:r>
    </w:p>
    <w:p>
      <w:pPr>
        <w:jc w:val="both"/>
      </w:pPr>
      <w:r>
        <w:rPr>
          <w:rFonts w:ascii="Times New Roman" w:hAnsi="Times New Roman"/>
          <w:b/>
          <w:i w:val="0"/>
          <w:sz w:val="24"/>
        </w:rPr>
        <w:t xml:space="preserve">• </w:t>
      </w:r>
      <w:r>
        <w:rPr>
          <w:rFonts w:ascii="Times New Roman" w:hAnsi="Times New Roman"/>
          <w:b w:val="0"/>
          <w:i w:val="0"/>
          <w:sz w:val="24"/>
        </w:rPr>
        <w:t>Microphone chỉ được bật khi người dùng thực hiện thao tác push-to-talk chủ động. Không có cơ chế nghe nền hay wake word trong MVP.</w:t>
      </w:r>
    </w:p>
    <w:p>
      <w:pPr>
        <w:jc w:val="both"/>
      </w:pPr>
      <w:r>
        <w:rPr>
          <w:rFonts w:ascii="Times New Roman" w:hAnsi="Times New Roman"/>
          <w:b/>
          <w:i w:val="0"/>
          <w:sz w:val="24"/>
        </w:rPr>
        <w:t xml:space="preserve">• </w:t>
      </w:r>
      <w:r>
        <w:rPr>
          <w:rFonts w:ascii="Times New Roman" w:hAnsi="Times New Roman"/>
          <w:b w:val="0"/>
          <w:i w:val="0"/>
          <w:sz w:val="24"/>
        </w:rPr>
        <w:t>Raw audio không được lưu trữ theo mặc định. Transcript được ẩn danh hóa và có thời hạn lưu giới hạn.</w:t>
      </w:r>
    </w:p>
    <w:p>
      <w:pPr>
        <w:jc w:val="both"/>
      </w:pPr>
      <w:r>
        <w:rPr>
          <w:rFonts w:ascii="Times New Roman" w:hAnsi="Times New Roman"/>
          <w:b/>
          <w:i w:val="0"/>
          <w:sz w:val="24"/>
        </w:rPr>
        <w:t xml:space="preserve">• </w:t>
      </w:r>
      <w:r>
        <w:rPr>
          <w:rFonts w:ascii="Times New Roman" w:hAnsi="Times New Roman"/>
          <w:b w:val="0"/>
          <w:i w:val="0"/>
          <w:sz w:val="24"/>
        </w:rPr>
        <w:t>Thông tin thẻ thanh toán, mã OTP, mật khẩu không được truyền vào pipeline LLM dưới bất kỳ hình thức nào.</w:t>
      </w:r>
    </w:p>
    <w:p>
      <w:pPr>
        <w:jc w:val="both"/>
      </w:pPr>
      <w:r>
        <w:rPr>
          <w:rFonts w:ascii="Times New Roman" w:hAnsi="Times New Roman"/>
          <w:b/>
          <w:i w:val="0"/>
          <w:sz w:val="24"/>
        </w:rPr>
        <w:t xml:space="preserve">• </w:t>
      </w:r>
      <w:r>
        <w:rPr>
          <w:rFonts w:ascii="Times New Roman" w:hAnsi="Times New Roman"/>
          <w:b w:val="0"/>
          <w:i w:val="0"/>
          <w:sz w:val="24"/>
        </w:rPr>
        <w:t>Trường screen_state trong AppContext không được chứa secret keys hoặc thông tin xác thực — được validate phía backend.</w:t>
      </w:r>
    </w:p>
    <w:p>
      <w:pPr>
        <w:jc w:val="both"/>
      </w:pPr>
      <w:r>
        <w:rPr>
          <w:rFonts w:ascii="Times New Roman" w:hAnsi="Times New Roman"/>
          <w:b/>
          <w:i w:val="0"/>
          <w:sz w:val="24"/>
        </w:rPr>
        <w:t xml:space="preserve">• </w:t>
      </w:r>
      <w:r>
        <w:rPr>
          <w:rFonts w:ascii="Times New Roman" w:hAnsi="Times New Roman"/>
          <w:b w:val="0"/>
          <w:i w:val="0"/>
          <w:sz w:val="24"/>
        </w:rPr>
        <w:t>Mọi hành động có side effect đều yêu cầu xác nhận tường minh qua giao diện Green SM, không qua giọng nói đơn thuần.</w:t>
      </w:r>
    </w:p>
    <w:p>
      <w:pPr>
        <w:jc w:val="both"/>
      </w:pPr>
      <w:r>
        <w:rPr>
          <w:rFonts w:ascii="Times New Roman" w:hAnsi="Times New Roman"/>
          <w:b/>
          <w:i w:val="0"/>
          <w:sz w:val="24"/>
        </w:rPr>
        <w:t xml:space="preserve">• </w:t>
      </w:r>
      <w:r>
        <w:rPr>
          <w:rFonts w:ascii="Times New Roman" w:hAnsi="Times New Roman"/>
          <w:b w:val="0"/>
          <w:i w:val="0"/>
          <w:sz w:val="24"/>
        </w:rPr>
        <w:t>Người dùng có thể ngắt phiên voice và chuyển sang thao tác thủ công bất kỳ lúc nào mà không mất trạng thái.</w:t>
      </w:r>
    </w:p>
    <w:p>
      <w:pPr>
        <w:spacing w:before="200" w:after="80"/>
        <w:jc w:val="left"/>
      </w:pPr>
      <w:r>
        <w:rPr>
          <w:rFonts w:ascii="Times New Roman" w:hAnsi="Times New Roman"/>
          <w:b/>
          <w:sz w:val="26"/>
        </w:rPr>
        <w:t>6. Phân công Nhóm và Đóng góp</w:t>
      </w:r>
    </w:p>
    <w:tbl>
      <w:tblPr>
        <w:tblStyle w:val="TableGrid"/>
        <w:tblW w:type="auto" w:w="0"/>
        <w:tblLook w:firstColumn="1" w:firstRow="1" w:lastColumn="0" w:lastRow="0" w:noHBand="0" w:noVBand="1" w:val="04A0"/>
      </w:tblPr>
      <w:tblGrid>
        <w:gridCol w:w="3024"/>
        <w:gridCol w:w="3024"/>
        <w:gridCol w:w="3024"/>
      </w:tblGrid>
      <w:tr>
        <w:tc>
          <w:tcPr>
            <w:tcW w:type="dxa" w:w="2154"/>
          </w:tcPr>
          <w:p>
            <w:pPr>
              <w:jc w:val="center"/>
            </w:pPr>
            <w:r>
              <w:rPr>
                <w:rFonts w:ascii="Times New Roman" w:hAnsi="Times New Roman"/>
                <w:b/>
                <w:sz w:val="21"/>
              </w:rPr>
              <w:t>Thành viên</w:t>
            </w:r>
          </w:p>
        </w:tc>
        <w:tc>
          <w:tcPr>
            <w:tcW w:type="dxa" w:w="2268"/>
          </w:tcPr>
          <w:p>
            <w:pPr>
              <w:jc w:val="center"/>
            </w:pPr>
            <w:r>
              <w:rPr>
                <w:rFonts w:ascii="Times New Roman" w:hAnsi="Times New Roman"/>
                <w:b/>
                <w:sz w:val="21"/>
              </w:rPr>
              <w:t>Vai trò</w:t>
            </w:r>
          </w:p>
        </w:tc>
        <w:tc>
          <w:tcPr>
            <w:tcW w:type="dxa" w:w="4365"/>
          </w:tcPr>
          <w:p>
            <w:pPr>
              <w:jc w:val="center"/>
            </w:pPr>
            <w:r>
              <w:rPr>
                <w:rFonts w:ascii="Times New Roman" w:hAnsi="Times New Roman"/>
                <w:b/>
                <w:sz w:val="21"/>
              </w:rPr>
              <w:t>Phần việc chính</w:t>
            </w:r>
          </w:p>
        </w:tc>
      </w:tr>
      <w:tr>
        <w:tc>
          <w:tcPr>
            <w:tcW w:type="dxa" w:w="2154"/>
          </w:tcPr>
          <w:p>
            <w:pPr>
              <w:jc w:val="left"/>
            </w:pPr>
            <w:r>
              <w:rPr>
                <w:rFonts w:ascii="Times New Roman" w:hAnsi="Times New Roman"/>
                <w:sz w:val="21"/>
              </w:rPr>
              <w:t>Nguyễn Đức Nam Khánh</w:t>
              <w:br/>
              <w:t>MSSV: 2A202601103</w:t>
            </w:r>
          </w:p>
        </w:tc>
        <w:tc>
          <w:tcPr>
            <w:tcW w:type="dxa" w:w="2268"/>
          </w:tcPr>
          <w:p>
            <w:pPr>
              <w:jc w:val="left"/>
            </w:pPr>
            <w:r>
              <w:rPr>
                <w:rFonts w:ascii="Times New Roman" w:hAnsi="Times New Roman"/>
                <w:sz w:val="21"/>
              </w:rPr>
              <w:t>Trưởng nhóm kỹ thuật</w:t>
              <w:br/>
              <w:t>Hạ tầng &amp; Backend</w:t>
            </w:r>
          </w:p>
        </w:tc>
        <w:tc>
          <w:tcPr>
            <w:tcW w:type="dxa" w:w="4365"/>
          </w:tcPr>
          <w:p>
            <w:pPr>
              <w:jc w:val="left"/>
            </w:pPr>
            <w:r>
              <w:rPr>
                <w:rFonts w:ascii="Times New Roman" w:hAnsi="Times New Roman"/>
                <w:sz w:val="21"/>
              </w:rPr>
              <w:t>• Kiến trúc hệ thống tổng thể: AppContext/AppAction contract</w:t>
              <w:br/>
              <w:t>• Voice pipeline: LiveKit WebRTC, VietnameseAudioChunker</w:t>
              <w:br/>
              <w:t>• Typed action contract và guardrail validation</w:t>
              <w:br/>
              <w:t>• 8 app-control function tools trong voice agent</w:t>
              <w:br/>
              <w:t>• LiveKit data channel state sync (olasm.app_control.v1)</w:t>
            </w:r>
          </w:p>
        </w:tc>
      </w:tr>
      <w:tr>
        <w:tc>
          <w:tcPr>
            <w:tcW w:type="dxa" w:w="2154"/>
          </w:tcPr>
          <w:p>
            <w:pPr>
              <w:jc w:val="left"/>
            </w:pPr>
            <w:r>
              <w:rPr>
                <w:rFonts w:ascii="Times New Roman" w:hAnsi="Times New Roman"/>
                <w:sz w:val="21"/>
              </w:rPr>
              <w:t>Nguyễn Thị Phương</w:t>
              <w:br/>
              <w:t>MSSV: 2A202601315</w:t>
            </w:r>
          </w:p>
        </w:tc>
        <w:tc>
          <w:tcPr>
            <w:tcW w:type="dxa" w:w="2268"/>
          </w:tcPr>
          <w:p>
            <w:pPr>
              <w:jc w:val="left"/>
            </w:pPr>
            <w:r>
              <w:rPr>
                <w:rFonts w:ascii="Times New Roman" w:hAnsi="Times New Roman"/>
                <w:sz w:val="21"/>
              </w:rPr>
              <w:t>Kỹ sư AI &amp; Nghiệp vụ</w:t>
              <w:br/>
              <w:t>Dialog &amp; Product</w:t>
            </w:r>
          </w:p>
        </w:tc>
        <w:tc>
          <w:tcPr>
            <w:tcW w:type="dxa" w:w="4365"/>
          </w:tcPr>
          <w:p>
            <w:pPr>
              <w:jc w:val="left"/>
            </w:pPr>
            <w:r>
              <w:rPr>
                <w:rFonts w:ascii="Times New Roman" w:hAnsi="Times New Roman"/>
                <w:sz w:val="21"/>
              </w:rPr>
              <w:t>• Dialog state machine và intent extraction cho luồng Green SM</w:t>
              <w:br/>
              <w:t>• Mobile system instructions và LLM prompt engineering</w:t>
              <w:br/>
              <w:t>• Thiết kế luồng người dùng và kịch bản edge case</w:t>
              <w:br/>
              <w:t>• Tài liệu sản phẩm và báo cáo kỹ thuật</w:t>
              <w:br/>
              <w:t>• Eval cases cho voice-to-book workflow</w:t>
            </w:r>
          </w:p>
        </w:tc>
      </w:tr>
    </w:tbl>
    <w:p>
      <w:pPr>
        <w:spacing w:before="200" w:after="80"/>
        <w:jc w:val="left"/>
      </w:pPr>
      <w:r>
        <w:rPr>
          <w:rFonts w:ascii="Times New Roman" w:hAnsi="Times New Roman"/>
          <w:b/>
          <w:sz w:val="26"/>
        </w:rPr>
        <w:t>7. Kết luận</w:t>
      </w:r>
    </w:p>
    <w:p>
      <w:pPr>
        <w:jc w:val="both"/>
      </w:pPr>
      <w:r>
        <w:rPr>
          <w:rFonts w:ascii="Times New Roman" w:hAnsi="Times New Roman"/>
          <w:b w:val="0"/>
          <w:i w:val="0"/>
          <w:sz w:val="24"/>
        </w:rPr>
        <w:t>Bài toán OlaSM giải quyết không phải là tạo ra một ứng dụng đặt xe mới — Green SM đã làm tốt việc đó. Bài toán là loại bỏ rào cản giao diện màn hình cho những người dùng không thể hoặc không muốn thao tác trực tiếp. Giải pháp đúng đắn là tích hợp sâu vào Green SM, không tạo ra song song cạnh tranh.</w:t>
      </w:r>
    </w:p>
    <w:p>
      <w:pPr>
        <w:jc w:val="both"/>
      </w:pPr>
      <w:r>
        <w:rPr>
          <w:rFonts w:ascii="Times New Roman" w:hAnsi="Times New Roman"/>
          <w:b w:val="0"/>
          <w:i w:val="0"/>
          <w:sz w:val="24"/>
        </w:rPr>
        <w:t>Việc tiếp cận thông qua typed action contract và AppContext protocol đảm bảo rằng ngay cả khi model ngôn ngữ mắc lỗi suy luận, hậu quả được giới hạn trong phạm vi action đã được host Green SM cho phép. Đây là thiết kế an toàn theo nguyên tắc least-privilege — không có đường tắt nào để model tự động thực thi ngoài guardrail.</w:t>
      </w:r>
    </w:p>
    <w:p>
      <w:pPr>
        <w:jc w:val="both"/>
      </w:pPr>
      <w:r>
        <w:rPr>
          <w:rFonts w:ascii="Times New Roman" w:hAnsi="Times New Roman"/>
          <w:b w:val="0"/>
          <w:i w:val="0"/>
          <w:sz w:val="24"/>
        </w:rPr>
        <w:t>Để triển khai Phase 1, điều kiện cần và đủ duy nhất là có được API và SDK chính thức từ team Green SM. Toàn bộ kiến trúc kỹ thuật phía OlaSM đã sẵn sàng.</w:t>
      </w:r>
    </w:p>
    <w:p>
      <w:pPr>
        <w:jc w:val="center"/>
      </w:pPr>
      <w:r>
        <w:rPr>
          <w:rFonts w:ascii="Times New Roman" w:hAnsi="Times New Roman"/>
          <w:b w:val="0"/>
          <w:i w:val="0"/>
          <w:sz w:val="16"/>
        </w:rPr>
        <w:t>────────────────────────────────────────────────────────────────────</w:t>
      </w:r>
    </w:p>
    <w:p>
      <w:pPr>
        <w:jc w:val="left"/>
      </w:pPr>
      <w:r>
        <w:rPr>
          <w:rFonts w:ascii="Times New Roman" w:hAnsi="Times New Roman"/>
          <w:b/>
          <w:i w:val="0"/>
          <w:sz w:val="24"/>
        </w:rPr>
        <w:t>Đại diện nhóm báo cáo:</w:t>
      </w:r>
    </w:p>
    <w:p>
      <w:pPr>
        <w:jc w:val="left"/>
      </w:pPr>
      <w:r>
        <w:rPr>
          <w:rFonts w:ascii="Times New Roman" w:hAnsi="Times New Roman"/>
          <w:b w:val="0"/>
          <w:i w:val="0"/>
          <w:sz w:val="24"/>
        </w:rPr>
        <w:t>Nguyễn Đức Nam Khánh — MSSV: 2A202601103 (Trưởng nhóm kỹ thuật)</w:t>
      </w:r>
    </w:p>
    <w:p>
      <w:pPr>
        <w:jc w:val="left"/>
      </w:pPr>
      <w:r>
        <w:rPr>
          <w:rFonts w:ascii="Times New Roman" w:hAnsi="Times New Roman"/>
          <w:b w:val="0"/>
          <w:i w:val="0"/>
          <w:sz w:val="24"/>
        </w:rPr>
        <w:t>Nguyễn Thị Phương — MSSV: 2A202601315 (Kỹ sư AI &amp; Nghiệp vụ)</w:t>
      </w:r>
    </w:p>
    <w:p>
      <w:pPr>
        <w:jc w:val="left"/>
      </w:pPr>
      <w:r>
        <w:rPr>
          <w:rFonts w:ascii="Times New Roman" w:hAnsi="Times New Roman"/>
          <w:b w:val="0"/>
          <w:i w:val="0"/>
          <w:sz w:val="24"/>
        </w:rPr>
        <w:t>Nhóm dự án OlaSM — VRIC × GSM Smart City — Nhóm 4: Mobility Assistant</w:t>
      </w:r>
    </w:p>
    <w:p>
      <w:pPr>
        <w:jc w:val="left"/>
      </w:pPr>
      <w:r>
        <w:rPr>
          <w:rFonts w:ascii="Times New Roman" w:hAnsi="Times New Roman"/>
          <w:b w:val="0"/>
          <w:i w:val="0"/>
          <w:sz w:val="24"/>
        </w:rPr>
        <w:t>Ngày nộp: Thứ Hai, ngày 13/10/2026</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