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Báo Cáo Tóm Tắt POC — OlaSM Voice Core</w:t>
      </w:r>
    </w:p>
    <w:p>
      <w:r>
        <w:rPr>
          <w:b w:val="0"/>
          <w:i w:val="0"/>
        </w:rPr>
        <w:t>Trợ lý Giọng nói Điều khiển App Mobile Green SM</w:t>
      </w:r>
    </w:p>
    <w:p>
      <w:r>
        <w:rPr>
          <w:b w:val="0"/>
          <w:i w:val="0"/>
        </w:rPr>
        <w:t>Nhóm 4 | VRIC × GSM Smart City | 13/10/2026</w:t>
      </w:r>
    </w:p>
    <w:p>
      <w:r>
        <w:rPr>
          <w:b w:val="0"/>
          <w:i w:val="0"/>
        </w:rPr>
        <w:t>Nguyễn Đức Nam Khánh (2A202601103) &amp; Nguyễn Thị Phương (2A202601315)</w:t>
      </w:r>
    </w:p>
    <w:p>
      <w:r>
        <w:t>────────────────────────────────────────────────────────────</w:t>
      </w:r>
    </w:p>
    <w:p>
      <w:pPr>
        <w:pStyle w:val="Heading2"/>
        <w:jc w:val="left"/>
      </w:pPr>
      <w:r>
        <w:t>⚠️ PIVOT SẢN PHẨM (2026-10-13)</w:t>
      </w:r>
    </w:p>
    <w:p>
      <w:r>
        <w:rPr>
          <w:b/>
          <w:i w:val="0"/>
        </w:rPr>
        <w:t>OlaSM không còn là web app đặt xe độc lập. OlaSM là lớp voice assistant tích hợp bên trong app mobile Green SM của VinGroup. Người dùng bấm microphone trong Green SM → nói → OlaSM xử lý → Green SM thực thi. Green SM là nguồn dữ liệu, booking và thanh toán chính thức duy nhất.</w:t>
      </w:r>
    </w:p>
    <w:p>
      <w:pPr>
        <w:pStyle w:val="Heading2"/>
        <w:jc w:val="left"/>
      </w:pPr>
      <w:r>
        <w:t>1. Tóm Tắt Executive</w:t>
      </w:r>
    </w:p>
    <w:p>
      <w:r>
        <w:rPr>
          <w:b w:val="0"/>
          <w:i w:val="0"/>
        </w:rPr>
        <w:t>OlaSM Voice Core giải quyết bài toán: người dùng Green SM không cần chạm màn hình để thực hiện bất kỳ thao tác nào trong app. Đây là tính năng voice assistant tích hợp — không phải app mới.</w:t>
      </w:r>
    </w:p>
    <w:p>
      <w:pPr>
        <w:pStyle w:val="Heading2"/>
        <w:jc w:val="left"/>
      </w:pPr>
      <w:r>
        <w:t>2. Tiến Độ Phase 3 (Sau Pivot)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Giai đoạn</w:t>
            </w:r>
          </w:p>
        </w:tc>
        <w:tc>
          <w:tcPr>
            <w:tcW w:type="dxa" w:w="2880"/>
          </w:tcPr>
          <w:p>
            <w:r>
              <w:rPr>
                <w:b/>
              </w:rPr>
              <w:t>Nội dung</w:t>
            </w:r>
          </w:p>
        </w:tc>
        <w:tc>
          <w:tcPr>
            <w:tcW w:type="dxa" w:w="2880"/>
          </w:tcPr>
          <w:p>
            <w:r>
              <w:rPr>
                <w:b/>
              </w:rPr>
              <w:t>Trạng thái</w:t>
            </w:r>
          </w:p>
        </w:tc>
      </w:tr>
      <w:tr>
        <w:tc>
          <w:tcPr>
            <w:tcW w:type="dxa" w:w="2880"/>
          </w:tcPr>
          <w:p>
            <w:r>
              <w:t>Tuần 1–3</w:t>
            </w:r>
          </w:p>
        </w:tc>
        <w:tc>
          <w:tcPr>
            <w:tcW w:type="dxa" w:w="2880"/>
          </w:tcPr>
          <w:p>
            <w:r>
              <w:t>Voice pipeline, dialog state, guardrails, STT/LLM/TTS (TTFA P95 = 1.41s)</w:t>
            </w:r>
          </w:p>
        </w:tc>
        <w:tc>
          <w:tcPr>
            <w:tcW w:type="dxa" w:w="2880"/>
          </w:tcPr>
          <w:p>
            <w:r>
              <w:t>HOÀN TẤT</w:t>
            </w:r>
          </w:p>
        </w:tc>
      </w:tr>
      <w:tr>
        <w:tc>
          <w:tcPr>
            <w:tcW w:type="dxa" w:w="2880"/>
          </w:tcPr>
          <w:p>
            <w:r>
              <w:t>Pivot Tuần 4</w:t>
            </w:r>
          </w:p>
        </w:tc>
        <w:tc>
          <w:tcPr>
            <w:tcW w:type="dxa" w:w="2880"/>
          </w:tcPr>
          <w:p>
            <w:r>
              <w:t>Typed AppAction contract, AppContext, 8 app-control tools, LiveKit state sync</w:t>
            </w:r>
          </w:p>
        </w:tc>
        <w:tc>
          <w:tcPr>
            <w:tcW w:type="dxa" w:w="2880"/>
          </w:tcPr>
          <w:p>
            <w:r>
              <w:t>HOÀN TẤT</w:t>
            </w:r>
          </w:p>
        </w:tc>
      </w:tr>
      <w:tr>
        <w:tc>
          <w:tcPr>
            <w:tcW w:type="dxa" w:w="2880"/>
          </w:tcPr>
          <w:p>
            <w:r>
              <w:t>Tuần 5–6</w:t>
            </w:r>
          </w:p>
        </w:tc>
        <w:tc>
          <w:tcPr>
            <w:tcW w:type="dxa" w:w="2880"/>
          </w:tcPr>
          <w:p>
            <w:r>
              <w:t>Green SM API integration, mobile SDK adapter, E2E test</w:t>
            </w:r>
          </w:p>
        </w:tc>
        <w:tc>
          <w:tcPr>
            <w:tcW w:type="dxa" w:w="2880"/>
          </w:tcPr>
          <w:p>
            <w:r>
              <w:t>BLOCKED/ROADMAP</w:t>
            </w:r>
          </w:p>
        </w:tc>
      </w:tr>
    </w:tbl>
    <w:p>
      <w:pPr>
        <w:pStyle w:val="Heading2"/>
        <w:jc w:val="left"/>
      </w:pPr>
      <w:r>
        <w:t>3. Kiến Trúc Hệ Thống</w:t>
      </w:r>
    </w:p>
    <w:p>
      <w:r>
        <w:rPr>
          <w:b w:val="0"/>
          <w:i w:val="0"/>
        </w:rPr>
        <w:t>Green SM Mobile App → Voice Assistant UI ← OlaSM Mobile SDK</w:t>
      </w:r>
    </w:p>
    <w:p>
      <w:r>
        <w:rPr>
          <w:b w:val="0"/>
          <w:i w:val="0"/>
        </w:rPr>
        <w:t xml:space="preserve">  └── OlaSM Voice Gateway</w:t>
      </w:r>
    </w:p>
    <w:p>
      <w:r>
        <w:rPr>
          <w:b w:val="0"/>
          <w:i w:val="0"/>
        </w:rPr>
        <w:t xml:space="preserve">        ├── LiveKit WebRTC (real-time audio)</w:t>
      </w:r>
    </w:p>
    <w:p>
      <w:r>
        <w:rPr>
          <w:b w:val="0"/>
          <w:i w:val="0"/>
        </w:rPr>
        <w:t xml:space="preserve">        ├── STT → LLM → TTS pipeline</w:t>
      </w:r>
    </w:p>
    <w:p>
      <w:r>
        <w:rPr>
          <w:b w:val="0"/>
          <w:i w:val="0"/>
        </w:rPr>
        <w:t xml:space="preserve">        ├── Dialog State Machine</w:t>
      </w:r>
    </w:p>
    <w:p>
      <w:r>
        <w:rPr>
          <w:b w:val="0"/>
          <w:i w:val="0"/>
        </w:rPr>
        <w:t xml:space="preserve">        ├── AppContext validator</w:t>
      </w:r>
    </w:p>
    <w:p>
      <w:r>
        <w:rPr>
          <w:b w:val="0"/>
          <w:i w:val="0"/>
        </w:rPr>
        <w:t xml:space="preserve">        ├── AppAction dispatcher (typed, allowlisted)</w:t>
      </w:r>
    </w:p>
    <w:p>
      <w:r>
        <w:rPr>
          <w:b w:val="0"/>
          <w:i w:val="0"/>
        </w:rPr>
        <w:t xml:space="preserve">        └── Guardrails (3 lớp)</w:t>
      </w:r>
    </w:p>
    <w:p>
      <w:r>
        <w:rPr>
          <w:b w:val="0"/>
          <w:i w:val="0"/>
        </w:rPr>
        <w:t xml:space="preserve">              └── Green SM Official APIs</w:t>
      </w:r>
    </w:p>
    <w:p>
      <w:r>
        <w:rPr>
          <w:b w:val="0"/>
          <w:i w:val="0"/>
        </w:rPr>
        <w:t xml:space="preserve">                    (Place, Quote, Booking, Trip, Payment, Support)</w:t>
      </w:r>
    </w:p>
    <w:p>
      <w:pPr>
        <w:pStyle w:val="Heading2"/>
        <w:jc w:val="left"/>
      </w:pPr>
      <w:r>
        <w:t>4. Các Trụ Cột Kỹ Thuật</w:t>
      </w:r>
    </w:p>
    <w:p>
      <w:pPr>
        <w:pStyle w:val="Heading3"/>
        <w:jc w:val="left"/>
      </w:pPr>
      <w:r>
        <w:t>4.1 Voice Streaming Pipeline (Giữ lại)</w:t>
      </w:r>
    </w:p>
    <w:p>
      <w:r>
        <w:rPr>
          <w:b w:val="0"/>
          <w:i w:val="0"/>
        </w:rPr>
        <w:t>- LiveKit WebRTC hai chiều, Silero VAD, VietnameseAudioChunker</w:t>
      </w:r>
    </w:p>
    <w:p>
      <w:r>
        <w:rPr>
          <w:b w:val="0"/>
          <w:i w:val="0"/>
        </w:rPr>
        <w:t>- TTFA P95 = 1.41s (vượt chuẩn ≤ 1.5s)</w:t>
      </w:r>
    </w:p>
    <w:p>
      <w:pPr>
        <w:pStyle w:val="Heading3"/>
        <w:jc w:val="left"/>
      </w:pPr>
      <w:r>
        <w:t>4.2 Typed AppAction Contract (Mới)</w:t>
      </w:r>
    </w:p>
    <w:p>
      <w:r>
        <w:rPr>
          <w:b w:val="0"/>
          <w:i w:val="0"/>
        </w:rPr>
        <w:t>- 9 action kinds: NAVIGATE, GO_BACK, READ_SCREEN, SET_FIELD, SELECT_OPTION, SUBMIT, OPEN_HELP, REQUEST_OPEN_APP, END_ASSISTANT</w:t>
      </w:r>
    </w:p>
    <w:p>
      <w:r>
        <w:rPr>
          <w:b w:val="0"/>
          <w:i w:val="0"/>
        </w:rPr>
        <w:t>- 5 risk levels từ SAFE_NAVIGATION đến BIOMETRIC_REQUIRED</w:t>
      </w:r>
    </w:p>
    <w:p>
      <w:r>
        <w:rPr>
          <w:b w:val="0"/>
          <w:i w:val="0"/>
        </w:rPr>
        <w:t>- Model chỉ được phát action trong allowlist — không emit code hay URL</w:t>
      </w:r>
    </w:p>
    <w:p>
      <w:pPr>
        <w:pStyle w:val="Heading3"/>
        <w:jc w:val="left"/>
      </w:pPr>
      <w:r>
        <w:t>4.3 Guardrails 3 Lớp (Mở rộng)</w:t>
      </w:r>
    </w:p>
    <w:p>
      <w:r>
        <w:rPr>
          <w:b w:val="0"/>
          <w:i w:val="0"/>
        </w:rPr>
        <w:t>- Input Rail: chặn 100% prompt injection</w:t>
      </w:r>
    </w:p>
    <w:p>
      <w:r>
        <w:rPr>
          <w:b w:val="0"/>
          <w:i w:val="0"/>
        </w:rPr>
        <w:t>- App Action Rail: validate AppContext, kiểm tra capability_allowed</w:t>
      </w:r>
    </w:p>
    <w:p>
      <w:r>
        <w:rPr>
          <w:b w:val="0"/>
          <w:i w:val="0"/>
        </w:rPr>
        <w:t>- Output Rail: xác nhận explicit confirmation trước mọi side effect</w:t>
      </w:r>
    </w:p>
    <w:p>
      <w:pPr>
        <w:pStyle w:val="Heading3"/>
        <w:jc w:val="left"/>
      </w:pPr>
      <w:r>
        <w:t>4.4 AppContext ↔ AppActionResult Protocol (Mới)</w:t>
      </w:r>
    </w:p>
    <w:p>
      <w:r>
        <w:rPr>
          <w:b w:val="0"/>
          <w:i w:val="0"/>
        </w:rPr>
        <w:t>- Mobile host gửi AppContext (màn hình, available_actions, screen_summary) mỗi lượt</w:t>
      </w:r>
    </w:p>
    <w:p>
      <w:r>
        <w:rPr>
          <w:b w:val="0"/>
          <w:i w:val="0"/>
        </w:rPr>
        <w:t>- OlaSM trả AppAction list có TTL → mobile thực thi → trả AppActionResult</w:t>
      </w:r>
    </w:p>
    <w:p>
      <w:r>
        <w:rPr>
          <w:b w:val="0"/>
          <w:i w:val="0"/>
        </w:rPr>
        <w:t>- LiveKit data channel publish trên topic 'olasm.app_control.v1'</w:t>
      </w:r>
    </w:p>
    <w:p>
      <w:pPr>
        <w:pStyle w:val="Heading2"/>
        <w:jc w:val="left"/>
      </w:pPr>
      <w:r>
        <w:t>5. Chỉ Số Kỹ Thuật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Chỉ số</w:t>
            </w:r>
          </w:p>
        </w:tc>
        <w:tc>
          <w:tcPr>
            <w:tcW w:type="dxa" w:w="2160"/>
          </w:tcPr>
          <w:p>
            <w:r>
              <w:rPr>
                <w:b/>
              </w:rPr>
              <w:t>Mục tiêu</w:t>
            </w:r>
          </w:p>
        </w:tc>
        <w:tc>
          <w:tcPr>
            <w:tcW w:type="dxa" w:w="2160"/>
          </w:tcPr>
          <w:p>
            <w:r>
              <w:rPr>
                <w:b/>
              </w:rPr>
              <w:t>Kết quả</w:t>
            </w:r>
          </w:p>
        </w:tc>
        <w:tc>
          <w:tcPr>
            <w:tcW w:type="dxa" w:w="2160"/>
          </w:tcPr>
          <w:p>
            <w:r>
              <w:rPr>
                <w:b/>
              </w:rPr>
              <w:t>Đánh giá</w:t>
            </w:r>
          </w:p>
        </w:tc>
      </w:tr>
      <w:tr>
        <w:tc>
          <w:tcPr>
            <w:tcW w:type="dxa" w:w="2160"/>
          </w:tcPr>
          <w:p>
            <w:r>
              <w:t>TTFA P95</w:t>
            </w:r>
          </w:p>
        </w:tc>
        <w:tc>
          <w:tcPr>
            <w:tcW w:type="dxa" w:w="2160"/>
          </w:tcPr>
          <w:p>
            <w:r>
              <w:t>≤ 1.5s</w:t>
            </w:r>
          </w:p>
        </w:tc>
        <w:tc>
          <w:tcPr>
            <w:tcW w:type="dxa" w:w="2160"/>
          </w:tcPr>
          <w:p>
            <w:r>
              <w:t>1.41s</w:t>
            </w:r>
          </w:p>
        </w:tc>
        <w:tc>
          <w:tcPr>
            <w:tcW w:type="dxa" w:w="2160"/>
          </w:tcPr>
          <w:p>
            <w:r>
              <w:t>Vượt chỉ tiêu</w:t>
            </w:r>
          </w:p>
        </w:tc>
      </w:tr>
      <w:tr>
        <w:tc>
          <w:tcPr>
            <w:tcW w:type="dxa" w:w="2160"/>
          </w:tcPr>
          <w:p>
            <w:r>
              <w:t>Typed AppAction contract</w:t>
            </w:r>
          </w:p>
        </w:tc>
        <w:tc>
          <w:tcPr>
            <w:tcW w:type="dxa" w:w="2160"/>
          </w:tcPr>
          <w:p>
            <w:r>
              <w:t>Implemented</w:t>
            </w:r>
          </w:p>
        </w:tc>
        <w:tc>
          <w:tcPr>
            <w:tcW w:type="dxa" w:w="2160"/>
          </w:tcPr>
          <w:p>
            <w:r>
              <w:t>Implemented</w:t>
            </w:r>
          </w:p>
        </w:tc>
        <w:tc>
          <w:tcPr>
            <w:tcW w:type="dxa" w:w="2160"/>
          </w:tcPr>
          <w:p>
            <w:r>
              <w:t>Đạt</w:t>
            </w:r>
          </w:p>
        </w:tc>
      </w:tr>
      <w:tr>
        <w:tc>
          <w:tcPr>
            <w:tcW w:type="dxa" w:w="2160"/>
          </w:tcPr>
          <w:p>
            <w:r>
              <w:t>Guardrail app action validation</w:t>
            </w:r>
          </w:p>
        </w:tc>
        <w:tc>
          <w:tcPr>
            <w:tcW w:type="dxa" w:w="2160"/>
          </w:tcPr>
          <w:p>
            <w:r>
              <w:t>Implemented</w:t>
            </w:r>
          </w:p>
        </w:tc>
        <w:tc>
          <w:tcPr>
            <w:tcW w:type="dxa" w:w="2160"/>
          </w:tcPr>
          <w:p>
            <w:r>
              <w:t>Implemented</w:t>
            </w:r>
          </w:p>
        </w:tc>
        <w:tc>
          <w:tcPr>
            <w:tcW w:type="dxa" w:w="2160"/>
          </w:tcPr>
          <w:p>
            <w:r>
              <w:t>Đạt</w:t>
            </w:r>
          </w:p>
        </w:tc>
      </w:tr>
      <w:tr>
        <w:tc>
          <w:tcPr>
            <w:tcW w:type="dxa" w:w="2160"/>
          </w:tcPr>
          <w:p>
            <w:r>
              <w:t>Green SM API integration</w:t>
            </w:r>
          </w:p>
        </w:tc>
        <w:tc>
          <w:tcPr>
            <w:tcW w:type="dxa" w:w="2160"/>
          </w:tcPr>
          <w:p>
            <w:r>
              <w:t>Phase 1 target</w:t>
            </w:r>
          </w:p>
        </w:tc>
        <w:tc>
          <w:tcPr>
            <w:tcW w:type="dxa" w:w="2160"/>
          </w:tcPr>
          <w:p>
            <w:r>
              <w:t>EXTERNAL_BLOCKED</w:t>
            </w:r>
          </w:p>
        </w:tc>
        <w:tc>
          <w:tcPr>
            <w:tcW w:type="dxa" w:w="2160"/>
          </w:tcPr>
          <w:p>
            <w:r>
              <w:t>Cần chốt với GSM</w:t>
            </w:r>
          </w:p>
        </w:tc>
      </w:tr>
      <w:tr>
        <w:tc>
          <w:tcPr>
            <w:tcW w:type="dxa" w:w="2160"/>
          </w:tcPr>
          <w:p>
            <w:r>
              <w:t>Mobile SDK</w:t>
            </w:r>
          </w:p>
        </w:tc>
        <w:tc>
          <w:tcPr>
            <w:tcW w:type="dxa" w:w="2160"/>
          </w:tcPr>
          <w:p>
            <w:r>
              <w:t>Phase 1 target</w:t>
            </w:r>
          </w:p>
        </w:tc>
        <w:tc>
          <w:tcPr>
            <w:tcW w:type="dxa" w:w="2160"/>
          </w:tcPr>
          <w:p>
            <w:r>
              <w:t>EXTERNAL_BLOCKED</w:t>
            </w:r>
          </w:p>
        </w:tc>
        <w:tc>
          <w:tcPr>
            <w:tcW w:type="dxa" w:w="2160"/>
          </w:tcPr>
          <w:p>
            <w:r>
              <w:t>Phụ thuộc công nghệ GSM</w:t>
            </w:r>
          </w:p>
        </w:tc>
      </w:tr>
    </w:tbl>
    <w:p>
      <w:pPr>
        <w:pStyle w:val="Heading2"/>
        <w:jc w:val="left"/>
      </w:pPr>
      <w:r>
        <w:t>6. Điều Kiện Tiên Quyết từ Green SM</w:t>
      </w:r>
    </w:p>
    <w:p>
      <w:r>
        <w:rPr>
          <w:b w:val="0"/>
          <w:i w:val="0"/>
        </w:rPr>
        <w:t>Để hoàn thành Phase 1, cần làm việc với team Green SM để có:</w:t>
      </w:r>
    </w:p>
    <w:p>
      <w:r>
        <w:rPr>
          <w:b w:val="0"/>
          <w:i w:val="0"/>
        </w:rPr>
        <w:t>- API xác thực người dùng</w:t>
      </w:r>
    </w:p>
    <w:p>
      <w:r>
        <w:rPr>
          <w:b w:val="0"/>
          <w:i w:val="0"/>
        </w:rPr>
        <w:t>- API tìm kiếm địa điểm (Place / Address)</w:t>
      </w:r>
    </w:p>
    <w:p>
      <w:r>
        <w:rPr>
          <w:b w:val="0"/>
          <w:i w:val="0"/>
        </w:rPr>
        <w:t>- API báo giá (Quote / Pricing)</w:t>
      </w:r>
    </w:p>
    <w:p>
      <w:r>
        <w:rPr>
          <w:b w:val="0"/>
          <w:i w:val="0"/>
        </w:rPr>
        <w:t>- API tạo/hủy booking</w:t>
      </w:r>
    </w:p>
    <w:p>
      <w:r>
        <w:rPr>
          <w:b w:val="0"/>
          <w:i w:val="0"/>
        </w:rPr>
        <w:t>- API trạng thái chuyến và ETA</w:t>
      </w:r>
    </w:p>
    <w:p>
      <w:r>
        <w:rPr>
          <w:b w:val="0"/>
          <w:i w:val="0"/>
        </w:rPr>
        <w:t>- API khuyến mãi và thanh toán</w:t>
      </w:r>
    </w:p>
    <w:p>
      <w:r>
        <w:rPr>
          <w:b w:val="0"/>
          <w:i w:val="0"/>
        </w:rPr>
        <w:t>- Sandbox, test account và webhook</w:t>
      </w:r>
    </w:p>
    <w:p>
      <w:r>
        <w:rPr>
          <w:b/>
          <w:i w:val="0"/>
        </w:rPr>
        <w:t>- Xác nhận công nghệ app: native iOS/Android, Flutter hay React Native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