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0E2" w:rsidRPr="004300E2" w:rsidRDefault="004300E2">
      <w:pPr>
        <w:rPr>
          <w:lang w:val="vi-VN"/>
        </w:rPr>
      </w:pPr>
      <w:r>
        <w:t>Activity</w:t>
      </w:r>
      <w:r>
        <w:rPr>
          <w:lang w:val="vi-VN"/>
        </w:rPr>
        <w:t xml:space="preserve"> : hoạt động</w:t>
      </w:r>
    </w:p>
    <w:p w:rsidR="004300E2" w:rsidRDefault="004300E2">
      <w:pPr>
        <w:rPr>
          <w:lang w:val="vi-VN"/>
        </w:rPr>
      </w:pPr>
      <w:r>
        <w:rPr>
          <w:lang w:val="vi-VN"/>
        </w:rPr>
        <w:t>A</w:t>
      </w:r>
      <w:r>
        <w:t>lgorithmic cost estimation model</w:t>
      </w:r>
      <w:r>
        <w:rPr>
          <w:lang w:val="vi-VN"/>
        </w:rPr>
        <w:t xml:space="preserve"> : </w:t>
      </w:r>
      <w:r w:rsidR="000C77B8">
        <w:rPr>
          <w:lang w:val="vi-VN"/>
        </w:rPr>
        <w:t>Mô hình ước tính chi phí thuật toán</w:t>
      </w:r>
    </w:p>
    <w:p w:rsidR="004300E2" w:rsidRDefault="000C77B8">
      <w:r>
        <w:rPr>
          <w:lang w:val="vi-VN"/>
        </w:rPr>
        <w:t>A</w:t>
      </w:r>
      <w:r w:rsidR="004300E2">
        <w:t>pplication composition model</w:t>
      </w:r>
      <w:r>
        <w:rPr>
          <w:lang w:val="vi-VN"/>
        </w:rPr>
        <w:t xml:space="preserve"> : Mô hình tổ hợp ứng dụng</w:t>
      </w:r>
      <w:r w:rsidR="004300E2">
        <w:t xml:space="preserve"> </w:t>
      </w:r>
    </w:p>
    <w:p w:rsidR="004300E2" w:rsidRPr="000C77B8" w:rsidRDefault="000C77B8">
      <w:pPr>
        <w:rPr>
          <w:lang w:val="vi-VN"/>
        </w:rPr>
      </w:pPr>
      <w:r>
        <w:rPr>
          <w:lang w:val="vi-VN"/>
        </w:rPr>
        <w:t>B</w:t>
      </w:r>
      <w:r w:rsidR="004300E2">
        <w:t>aseline</w:t>
      </w:r>
      <w:r>
        <w:rPr>
          <w:lang w:val="vi-VN"/>
        </w:rPr>
        <w:t xml:space="preserve"> : Đường cơ sở</w:t>
      </w:r>
    </w:p>
    <w:p w:rsidR="004300E2" w:rsidRDefault="000C77B8">
      <w:pPr>
        <w:rPr>
          <w:lang w:val="vi-VN"/>
        </w:rPr>
      </w:pPr>
      <w:r>
        <w:rPr>
          <w:lang w:val="vi-VN"/>
        </w:rPr>
        <w:t>B</w:t>
      </w:r>
      <w:r w:rsidR="004300E2">
        <w:t>ottom-up approach</w:t>
      </w:r>
      <w:r>
        <w:rPr>
          <w:lang w:val="vi-VN"/>
        </w:rPr>
        <w:t xml:space="preserve"> : phương pháp tiếp cận từ dưới lên</w:t>
      </w:r>
    </w:p>
    <w:p w:rsidR="0030137E" w:rsidRPr="000C77B8" w:rsidRDefault="0030137E">
      <w:pPr>
        <w:rPr>
          <w:lang w:val="vi-VN"/>
        </w:rPr>
      </w:pPr>
      <w:r>
        <w:rPr>
          <w:lang w:val="vi-VN"/>
        </w:rPr>
        <w:t>Phương pháp xây dựng các phần từ nhỏ tới lớn, từ các mini project trở thành các thành phần lớn hơn và trở thành sản phẩm cuối cùng. Các thành phần nhỏ được hình thành và đánh giá trước khi tích hợp vào sản phẩm cuối cùng</w:t>
      </w:r>
    </w:p>
    <w:p w:rsidR="0030137E" w:rsidRPr="000C77B8" w:rsidRDefault="004300E2">
      <w:pPr>
        <w:rPr>
          <w:lang w:val="vi-VN"/>
        </w:rPr>
      </w:pPr>
      <w:r w:rsidRPr="000C77B8">
        <w:rPr>
          <w:lang w:val="vi-VN"/>
        </w:rPr>
        <w:t>COCOMO</w:t>
      </w:r>
      <w:r w:rsidR="000C77B8">
        <w:rPr>
          <w:lang w:val="vi-VN"/>
        </w:rPr>
        <w:t xml:space="preserve"> : Mô hình ước tính chi phí phần mềm Constructive Cost Model</w:t>
      </w:r>
    </w:p>
    <w:p w:rsidR="000C77B8" w:rsidRPr="000C77B8" w:rsidRDefault="004300E2">
      <w:pPr>
        <w:rPr>
          <w:lang w:val="vi-VN"/>
        </w:rPr>
      </w:pPr>
      <w:r w:rsidRPr="000C77B8">
        <w:rPr>
          <w:lang w:val="vi-VN"/>
        </w:rPr>
        <w:t>COCOMO II</w:t>
      </w:r>
      <w:r w:rsidR="000C77B8">
        <w:rPr>
          <w:lang w:val="vi-VN"/>
        </w:rPr>
        <w:t xml:space="preserve"> : Mô hình ước tính chi phí phần mềm Constructive Cost Model II</w:t>
      </w:r>
    </w:p>
    <w:p w:rsidR="004300E2" w:rsidRDefault="000C77B8">
      <w:pPr>
        <w:rPr>
          <w:lang w:val="vi-VN"/>
        </w:rPr>
      </w:pPr>
      <w:r>
        <w:rPr>
          <w:lang w:val="vi-VN"/>
        </w:rPr>
        <w:t>C</w:t>
      </w:r>
      <w:r w:rsidR="004300E2">
        <w:t>one of uncertainty</w:t>
      </w:r>
      <w:r>
        <w:rPr>
          <w:lang w:val="vi-VN"/>
        </w:rPr>
        <w:t xml:space="preserve"> : hình nón bất định</w:t>
      </w:r>
    </w:p>
    <w:p w:rsidR="0030137E" w:rsidRPr="000C77B8" w:rsidRDefault="0030137E">
      <w:pPr>
        <w:rPr>
          <w:lang w:val="vi-VN"/>
        </w:rPr>
      </w:pPr>
      <w:bookmarkStart w:id="0" w:name="_GoBack"/>
      <w:bookmarkEnd w:id="0"/>
    </w:p>
    <w:p w:rsidR="004300E2" w:rsidRPr="000C77B8" w:rsidRDefault="000C77B8">
      <w:pPr>
        <w:rPr>
          <w:lang w:val="vi-VN"/>
        </w:rPr>
      </w:pPr>
      <w:r>
        <w:rPr>
          <w:lang w:val="vi-VN"/>
        </w:rPr>
        <w:t>C</w:t>
      </w:r>
      <w:r w:rsidR="004300E2">
        <w:t>ost</w:t>
      </w:r>
      <w:r>
        <w:rPr>
          <w:lang w:val="vi-VN"/>
        </w:rPr>
        <w:t xml:space="preserve"> : giá thành, chi phí</w:t>
      </w:r>
    </w:p>
    <w:p w:rsidR="004300E2" w:rsidRPr="000C77B8" w:rsidRDefault="000C77B8">
      <w:pPr>
        <w:rPr>
          <w:lang w:val="vi-VN"/>
        </w:rPr>
      </w:pPr>
      <w:r>
        <w:rPr>
          <w:lang w:val="vi-VN"/>
        </w:rPr>
        <w:t>C</w:t>
      </w:r>
      <w:r w:rsidR="004300E2">
        <w:t>ost estimate</w:t>
      </w:r>
      <w:r>
        <w:rPr>
          <w:lang w:val="vi-VN"/>
        </w:rPr>
        <w:t xml:space="preserve"> : ước tính chi phí</w:t>
      </w:r>
    </w:p>
    <w:p w:rsidR="004300E2" w:rsidRPr="000C77B8" w:rsidRDefault="004300E2">
      <w:pPr>
        <w:rPr>
          <w:lang w:val="vi-VN"/>
        </w:rPr>
      </w:pPr>
      <w:r>
        <w:t>Delphi technique</w:t>
      </w:r>
      <w:r w:rsidR="000C77B8">
        <w:rPr>
          <w:lang w:val="vi-VN"/>
        </w:rPr>
        <w:t xml:space="preserve"> : kĩ thuật </w:t>
      </w:r>
      <w:r w:rsidR="006731E0">
        <w:rPr>
          <w:lang w:val="vi-VN"/>
        </w:rPr>
        <w:t>Delphi</w:t>
      </w:r>
    </w:p>
    <w:p w:rsidR="004300E2" w:rsidRPr="006731E0" w:rsidRDefault="004300E2">
      <w:pPr>
        <w:rPr>
          <w:lang w:val="vi-VN"/>
        </w:rPr>
      </w:pPr>
      <w:r>
        <w:t>Documentation</w:t>
      </w:r>
      <w:r w:rsidR="006731E0">
        <w:rPr>
          <w:lang w:val="vi-VN"/>
        </w:rPr>
        <w:t xml:space="preserve"> : tài liệu hướng dẫn </w:t>
      </w:r>
    </w:p>
    <w:p w:rsidR="004300E2" w:rsidRPr="006731E0" w:rsidRDefault="004300E2">
      <w:pPr>
        <w:rPr>
          <w:lang w:val="vi-VN"/>
        </w:rPr>
      </w:pPr>
      <w:r>
        <w:t>Duration</w:t>
      </w:r>
      <w:r w:rsidR="006731E0">
        <w:rPr>
          <w:lang w:val="vi-VN"/>
        </w:rPr>
        <w:t xml:space="preserve"> : thời lượng</w:t>
      </w:r>
    </w:p>
    <w:p w:rsidR="004300E2" w:rsidRPr="006731E0" w:rsidRDefault="000C77B8">
      <w:pPr>
        <w:rPr>
          <w:lang w:val="vi-VN"/>
        </w:rPr>
      </w:pPr>
      <w:r>
        <w:rPr>
          <w:lang w:val="vi-VN"/>
        </w:rPr>
        <w:t>D</w:t>
      </w:r>
      <w:r w:rsidR="004300E2">
        <w:t xml:space="preserve">uration estimate </w:t>
      </w:r>
      <w:r w:rsidR="006731E0">
        <w:rPr>
          <w:lang w:val="vi-VN"/>
        </w:rPr>
        <w:t>: ước tính thời lượng</w:t>
      </w:r>
    </w:p>
    <w:p w:rsidR="004300E2" w:rsidRPr="006731E0" w:rsidRDefault="000C77B8">
      <w:pPr>
        <w:rPr>
          <w:lang w:val="vi-VN"/>
        </w:rPr>
      </w:pPr>
      <w:r>
        <w:rPr>
          <w:lang w:val="vi-VN"/>
        </w:rPr>
        <w:t>E</w:t>
      </w:r>
      <w:r w:rsidR="004300E2">
        <w:t>arly design model</w:t>
      </w:r>
      <w:r w:rsidR="006731E0">
        <w:rPr>
          <w:lang w:val="vi-VN"/>
        </w:rPr>
        <w:t xml:space="preserve"> : mô hình thiết kế sớm</w:t>
      </w:r>
    </w:p>
    <w:p w:rsidR="004300E2" w:rsidRPr="006731E0" w:rsidRDefault="000C77B8">
      <w:pPr>
        <w:rPr>
          <w:lang w:val="vi-VN"/>
        </w:rPr>
      </w:pPr>
      <w:r>
        <w:rPr>
          <w:lang w:val="vi-VN"/>
        </w:rPr>
        <w:t>E</w:t>
      </w:r>
      <w:r w:rsidR="006731E0">
        <w:t>ffi</w:t>
      </w:r>
      <w:r w:rsidR="004300E2">
        <w:t xml:space="preserve">ciency </w:t>
      </w:r>
      <w:r w:rsidR="006731E0">
        <w:rPr>
          <w:lang w:val="vi-VN"/>
        </w:rPr>
        <w:t>: hiệu suất</w:t>
      </w:r>
    </w:p>
    <w:p w:rsidR="004300E2" w:rsidRDefault="000C77B8">
      <w:r>
        <w:rPr>
          <w:lang w:val="vi-VN"/>
        </w:rPr>
        <w:t>E</w:t>
      </w:r>
      <w:r w:rsidR="004300E2">
        <w:t>xpert judgment by analogy</w:t>
      </w:r>
      <w:r w:rsidR="006731E0">
        <w:rPr>
          <w:lang w:val="vi-VN"/>
        </w:rPr>
        <w:t xml:space="preserve"> : đánh giá chuyên gia bằng phương pháp</w:t>
      </w:r>
      <w:r w:rsidR="004300E2">
        <w:t xml:space="preserve"> </w:t>
      </w:r>
    </w:p>
    <w:p w:rsidR="004300E2" w:rsidRPr="006731E0" w:rsidRDefault="000C77B8">
      <w:pPr>
        <w:rPr>
          <w:lang w:val="vi-VN"/>
        </w:rPr>
      </w:pPr>
      <w:r>
        <w:rPr>
          <w:lang w:val="vi-VN"/>
        </w:rPr>
        <w:t>E</w:t>
      </w:r>
      <w:r w:rsidR="004300E2">
        <w:t xml:space="preserve">xternal cost </w:t>
      </w:r>
      <w:r w:rsidR="006731E0">
        <w:rPr>
          <w:lang w:val="vi-VN"/>
        </w:rPr>
        <w:t>: chi phí bên ngoài</w:t>
      </w:r>
    </w:p>
    <w:p w:rsidR="004300E2" w:rsidRPr="006731E0" w:rsidRDefault="004300E2">
      <w:pPr>
        <w:rPr>
          <w:lang w:val="vi-VN"/>
        </w:rPr>
      </w:pPr>
      <w:r w:rsidRPr="006731E0">
        <w:rPr>
          <w:lang w:val="vi-VN"/>
        </w:rPr>
        <w:t xml:space="preserve">FFP metric </w:t>
      </w:r>
      <w:r w:rsidR="006731E0">
        <w:rPr>
          <w:lang w:val="vi-VN"/>
        </w:rPr>
        <w:t>: đo lường FFP – giá thành sửa chữa</w:t>
      </w:r>
    </w:p>
    <w:p w:rsidR="004300E2" w:rsidRPr="006731E0" w:rsidRDefault="000C77B8">
      <w:pPr>
        <w:rPr>
          <w:lang w:val="vi-VN"/>
        </w:rPr>
      </w:pPr>
      <w:r>
        <w:rPr>
          <w:lang w:val="vi-VN"/>
        </w:rPr>
        <w:t>F</w:t>
      </w:r>
      <w:r w:rsidR="004300E2">
        <w:t xml:space="preserve">unction point (FP) </w:t>
      </w:r>
      <w:r w:rsidR="006731E0">
        <w:rPr>
          <w:lang w:val="vi-VN"/>
        </w:rPr>
        <w:t xml:space="preserve">: </w:t>
      </w:r>
      <w:r w:rsidR="00F00C76">
        <w:rPr>
          <w:lang w:val="vi-VN"/>
        </w:rPr>
        <w:t>điểm chức năng</w:t>
      </w:r>
    </w:p>
    <w:p w:rsidR="004300E2" w:rsidRDefault="004300E2">
      <w:r>
        <w:t>IEEE software project management plan</w:t>
      </w:r>
      <w:r w:rsidR="00F00C76">
        <w:rPr>
          <w:lang w:val="vi-VN"/>
        </w:rPr>
        <w:t xml:space="preserve"> : kế hoạch quản lý dự án phần mềm của IEEE</w:t>
      </w:r>
      <w:r>
        <w:t xml:space="preserve"> </w:t>
      </w:r>
    </w:p>
    <w:p w:rsidR="004300E2" w:rsidRPr="00F00C76" w:rsidRDefault="000C77B8">
      <w:pPr>
        <w:rPr>
          <w:lang w:val="vi-VN"/>
        </w:rPr>
      </w:pPr>
      <w:r>
        <w:rPr>
          <w:lang w:val="vi-VN"/>
        </w:rPr>
        <w:t>I</w:t>
      </w:r>
      <w:r w:rsidR="004300E2">
        <w:t xml:space="preserve">nternal cost </w:t>
      </w:r>
      <w:r w:rsidR="00F00C76">
        <w:rPr>
          <w:lang w:val="vi-VN"/>
        </w:rPr>
        <w:t>: chi phí nội bộ</w:t>
      </w:r>
    </w:p>
    <w:p w:rsidR="004300E2" w:rsidRPr="00F00C76" w:rsidRDefault="000C77B8">
      <w:pPr>
        <w:rPr>
          <w:lang w:val="vi-VN"/>
        </w:rPr>
      </w:pPr>
      <w:r>
        <w:rPr>
          <w:lang w:val="vi-VN"/>
        </w:rPr>
        <w:t>L</w:t>
      </w:r>
      <w:r w:rsidR="004300E2">
        <w:t xml:space="preserve">ines of code (LOC) </w:t>
      </w:r>
      <w:r w:rsidR="00F00C76">
        <w:rPr>
          <w:lang w:val="vi-VN"/>
        </w:rPr>
        <w:t>: số dòng mã nguồn</w:t>
      </w:r>
    </w:p>
    <w:p w:rsidR="004300E2" w:rsidRPr="00F00C76" w:rsidRDefault="000C77B8">
      <w:pPr>
        <w:rPr>
          <w:lang w:val="vi-VN"/>
        </w:rPr>
      </w:pPr>
      <w:r>
        <w:rPr>
          <w:lang w:val="vi-VN"/>
        </w:rPr>
        <w:t>M</w:t>
      </w:r>
      <w:r w:rsidR="004300E2">
        <w:t xml:space="preserve">ilestone </w:t>
      </w:r>
      <w:r w:rsidR="00F00C76">
        <w:rPr>
          <w:lang w:val="vi-VN"/>
        </w:rPr>
        <w:t>: mốc thời gian</w:t>
      </w:r>
    </w:p>
    <w:p w:rsidR="004300E2" w:rsidRPr="00F00C76" w:rsidRDefault="000C77B8">
      <w:pPr>
        <w:rPr>
          <w:lang w:val="vi-VN"/>
        </w:rPr>
      </w:pPr>
      <w:r>
        <w:rPr>
          <w:lang w:val="vi-VN"/>
        </w:rPr>
        <w:t>M</w:t>
      </w:r>
      <w:r w:rsidR="004300E2">
        <w:t xml:space="preserve">oney </w:t>
      </w:r>
      <w:r w:rsidR="00F00C76">
        <w:rPr>
          <w:lang w:val="vi-VN"/>
        </w:rPr>
        <w:t>: tiền tệ</w:t>
      </w:r>
    </w:p>
    <w:p w:rsidR="004300E2" w:rsidRPr="00F00C76" w:rsidRDefault="000C77B8">
      <w:pPr>
        <w:rPr>
          <w:lang w:val="vi-VN"/>
        </w:rPr>
      </w:pPr>
      <w:r>
        <w:rPr>
          <w:lang w:val="vi-VN"/>
        </w:rPr>
        <w:lastRenderedPageBreak/>
        <w:t>No</w:t>
      </w:r>
      <w:r w:rsidR="004300E2">
        <w:t xml:space="preserve">minal effort </w:t>
      </w:r>
      <w:r w:rsidR="00F00C76">
        <w:rPr>
          <w:lang w:val="vi-VN"/>
        </w:rPr>
        <w:t>: nỗ lực định danh</w:t>
      </w:r>
    </w:p>
    <w:p w:rsidR="004300E2" w:rsidRPr="00F00C76" w:rsidRDefault="000C77B8">
      <w:pPr>
        <w:rPr>
          <w:lang w:val="vi-VN"/>
        </w:rPr>
      </w:pPr>
      <w:r>
        <w:rPr>
          <w:lang w:val="vi-VN"/>
        </w:rPr>
        <w:t>P</w:t>
      </w:r>
      <w:r w:rsidR="004300E2">
        <w:t xml:space="preserve">lanning </w:t>
      </w:r>
      <w:r w:rsidR="00F00C76">
        <w:rPr>
          <w:lang w:val="vi-VN"/>
        </w:rPr>
        <w:t>: lên kế hoạch</w:t>
      </w:r>
    </w:p>
    <w:p w:rsidR="004300E2" w:rsidRDefault="000C77B8">
      <w:r>
        <w:rPr>
          <w:lang w:val="vi-VN"/>
        </w:rPr>
        <w:t>P</w:t>
      </w:r>
      <w:r w:rsidR="004300E2">
        <w:t>ostarchitecture model</w:t>
      </w:r>
      <w:r w:rsidR="00F00C76">
        <w:rPr>
          <w:lang w:val="vi-VN"/>
        </w:rPr>
        <w:t xml:space="preserve"> : mô hình sau kiến trúc</w:t>
      </w:r>
      <w:r w:rsidR="004300E2">
        <w:t xml:space="preserve"> </w:t>
      </w:r>
    </w:p>
    <w:p w:rsidR="004300E2" w:rsidRDefault="000C77B8">
      <w:r>
        <w:rPr>
          <w:lang w:val="vi-VN"/>
        </w:rPr>
        <w:t>P</w:t>
      </w:r>
      <w:r w:rsidR="004300E2">
        <w:t xml:space="preserve">rice </w:t>
      </w:r>
    </w:p>
    <w:p w:rsidR="004300E2" w:rsidRDefault="000C77B8">
      <w:r>
        <w:rPr>
          <w:lang w:val="vi-VN"/>
        </w:rPr>
        <w:t>P</w:t>
      </w:r>
      <w:r w:rsidR="004300E2">
        <w:t xml:space="preserve">roductivity </w:t>
      </w:r>
    </w:p>
    <w:p w:rsidR="004300E2" w:rsidRPr="00F00C76" w:rsidRDefault="000C77B8">
      <w:pPr>
        <w:rPr>
          <w:lang w:val="vi-VN"/>
        </w:rPr>
      </w:pPr>
      <w:r>
        <w:rPr>
          <w:lang w:val="vi-VN"/>
        </w:rPr>
        <w:t>P</w:t>
      </w:r>
      <w:r w:rsidR="004300E2">
        <w:t xml:space="preserve">roject function </w:t>
      </w:r>
      <w:r w:rsidR="00F00C76">
        <w:rPr>
          <w:lang w:val="vi-VN"/>
        </w:rPr>
        <w:t>: chức năng dự án</w:t>
      </w:r>
    </w:p>
    <w:p w:rsidR="004300E2" w:rsidRPr="00F00C76" w:rsidRDefault="000C77B8">
      <w:pPr>
        <w:rPr>
          <w:lang w:val="vi-VN"/>
        </w:rPr>
      </w:pPr>
      <w:r>
        <w:rPr>
          <w:lang w:val="vi-VN"/>
        </w:rPr>
        <w:t>R</w:t>
      </w:r>
      <w:r w:rsidR="004300E2">
        <w:t xml:space="preserve">ayleigh distribution </w:t>
      </w:r>
      <w:r w:rsidR="00F00C76">
        <w:rPr>
          <w:lang w:val="vi-VN"/>
        </w:rPr>
        <w:t>: phân bố rayleigh</w:t>
      </w:r>
    </w:p>
    <w:p w:rsidR="004300E2" w:rsidRDefault="000C77B8">
      <w:r>
        <w:rPr>
          <w:lang w:val="vi-VN"/>
        </w:rPr>
        <w:t>R</w:t>
      </w:r>
      <w:r w:rsidR="004300E2">
        <w:t xml:space="preserve">esources </w:t>
      </w:r>
    </w:p>
    <w:p w:rsidR="004300E2" w:rsidRDefault="000C77B8">
      <w:r>
        <w:rPr>
          <w:lang w:val="vi-VN"/>
        </w:rPr>
        <w:t>R</w:t>
      </w:r>
      <w:r w:rsidR="004300E2">
        <w:t xml:space="preserve">eview </w:t>
      </w:r>
    </w:p>
    <w:p w:rsidR="004300E2" w:rsidRDefault="000C77B8">
      <w:r>
        <w:rPr>
          <w:lang w:val="vi-VN"/>
        </w:rPr>
        <w:t>S</w:t>
      </w:r>
      <w:r w:rsidR="004300E2">
        <w:t>oftware development effort multipliers (SPMP)</w:t>
      </w:r>
      <w:r w:rsidR="00214E4A">
        <w:rPr>
          <w:lang w:val="vi-VN"/>
        </w:rPr>
        <w:t xml:space="preserve"> : nhân tử nỗ lực phát triển phần mềm</w:t>
      </w:r>
      <w:r w:rsidR="004300E2">
        <w:t xml:space="preserve"> </w:t>
      </w:r>
    </w:p>
    <w:p w:rsidR="004300E2" w:rsidRDefault="000C77B8">
      <w:r>
        <w:rPr>
          <w:lang w:val="vi-VN"/>
        </w:rPr>
        <w:t>T</w:t>
      </w:r>
      <w:r w:rsidR="004300E2">
        <w:t xml:space="preserve">ask </w:t>
      </w:r>
    </w:p>
    <w:p w:rsidR="004300E2" w:rsidRPr="00214E4A" w:rsidRDefault="000C77B8">
      <w:pPr>
        <w:rPr>
          <w:lang w:val="vi-VN"/>
        </w:rPr>
      </w:pPr>
      <w:r>
        <w:rPr>
          <w:lang w:val="vi-VN"/>
        </w:rPr>
        <w:t>T</w:t>
      </w:r>
      <w:r w:rsidR="004300E2">
        <w:t xml:space="preserve">echnical complexity factor (TCF) </w:t>
      </w:r>
      <w:r w:rsidR="00214E4A">
        <w:rPr>
          <w:lang w:val="vi-VN"/>
        </w:rPr>
        <w:t>: yếu tố phức tạp kĩ thuật</w:t>
      </w:r>
    </w:p>
    <w:p w:rsidR="004300E2" w:rsidRPr="00214E4A" w:rsidRDefault="000C77B8">
      <w:pPr>
        <w:rPr>
          <w:lang w:val="vi-VN"/>
        </w:rPr>
      </w:pPr>
      <w:r>
        <w:rPr>
          <w:lang w:val="vi-VN"/>
        </w:rPr>
        <w:t>T</w:t>
      </w:r>
      <w:r w:rsidR="004300E2">
        <w:t xml:space="preserve">est planning </w:t>
      </w:r>
      <w:r w:rsidR="00214E4A">
        <w:rPr>
          <w:lang w:val="vi-VN"/>
        </w:rPr>
        <w:t xml:space="preserve">: lập kế hoạch kiểm </w:t>
      </w:r>
      <w:r w:rsidR="004960B0">
        <w:rPr>
          <w:lang w:val="vi-VN"/>
        </w:rPr>
        <w:t>thử</w:t>
      </w:r>
    </w:p>
    <w:p w:rsidR="004300E2" w:rsidRDefault="000C77B8">
      <w:r>
        <w:rPr>
          <w:lang w:val="vi-VN"/>
        </w:rPr>
        <w:t>T</w:t>
      </w:r>
      <w:r w:rsidR="004300E2">
        <w:t xml:space="preserve">housand delivered source instructions (KDSI) </w:t>
      </w:r>
    </w:p>
    <w:p w:rsidR="004300E2" w:rsidRDefault="000C77B8">
      <w:r>
        <w:rPr>
          <w:lang w:val="vi-VN"/>
        </w:rPr>
        <w:t>T</w:t>
      </w:r>
      <w:r w:rsidR="004300E2">
        <w:t xml:space="preserve">raining </w:t>
      </w:r>
    </w:p>
    <w:p w:rsidR="004300E2" w:rsidRDefault="000C77B8">
      <w:r>
        <w:rPr>
          <w:lang w:val="vi-VN"/>
        </w:rPr>
        <w:t>U</w:t>
      </w:r>
      <w:r w:rsidR="004300E2">
        <w:t xml:space="preserve">nadjusted function points (UFP) </w:t>
      </w:r>
    </w:p>
    <w:p w:rsidR="004300E2" w:rsidRDefault="000C77B8">
      <w:r>
        <w:rPr>
          <w:lang w:val="vi-VN"/>
        </w:rPr>
        <w:t>W</w:t>
      </w:r>
      <w:r w:rsidR="004300E2">
        <w:t xml:space="preserve">ork package </w:t>
      </w:r>
    </w:p>
    <w:p w:rsidR="004300E2" w:rsidRDefault="000C77B8">
      <w:r>
        <w:rPr>
          <w:lang w:val="vi-VN"/>
        </w:rPr>
        <w:t>W</w:t>
      </w:r>
      <w:r w:rsidR="004300E2">
        <w:t xml:space="preserve">ork product </w:t>
      </w:r>
    </w:p>
    <w:sectPr w:rsidR="00430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0E2"/>
    <w:rsid w:val="000C77B8"/>
    <w:rsid w:val="00214E4A"/>
    <w:rsid w:val="002D667D"/>
    <w:rsid w:val="0030137E"/>
    <w:rsid w:val="004300E2"/>
    <w:rsid w:val="004960B0"/>
    <w:rsid w:val="006731E0"/>
    <w:rsid w:val="00F00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31DA"/>
  <w15:chartTrackingRefBased/>
  <w15:docId w15:val="{53BD79EA-25D3-4605-A703-F96C4AC7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06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2</cp:revision>
  <dcterms:created xsi:type="dcterms:W3CDTF">2023-02-22T14:33:00Z</dcterms:created>
  <dcterms:modified xsi:type="dcterms:W3CDTF">2023-02-23T07:14:00Z</dcterms:modified>
</cp:coreProperties>
</file>