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6CB9E55D" w:rsidR="00881293" w:rsidRDefault="00881293" w:rsidP="00EB3024">
      <w:pPr>
        <w:spacing w:line="276" w:lineRule="auto"/>
        <w:jc w:val="both"/>
        <w:rPr>
          <w:rFonts w:eastAsia="Quattrocento Sans"/>
          <w:color w:val="1D2125"/>
          <w:highlight w:val="white"/>
        </w:rPr>
      </w:pPr>
    </w:p>
    <w:p w14:paraId="32A106FD" w14:textId="6695E875" w:rsidR="00476FED" w:rsidRDefault="00476FED" w:rsidP="00EB3024">
      <w:pPr>
        <w:spacing w:line="276" w:lineRule="auto"/>
        <w:jc w:val="both"/>
        <w:rPr>
          <w:rFonts w:eastAsia="Quattrocento Sans"/>
          <w:color w:val="1D2125"/>
          <w:highlight w:val="white"/>
        </w:rPr>
      </w:pPr>
      <w:r>
        <w:rPr>
          <w:rFonts w:eastAsia="Quattrocento Sans"/>
          <w:color w:val="1D2125"/>
          <w:highlight w:val="white"/>
        </w:rPr>
        <w:tab/>
      </w:r>
    </w:p>
    <w:p w14:paraId="0AD2D1C6" w14:textId="77777777" w:rsidR="00881293" w:rsidRDefault="00881293" w:rsidP="00476FED">
      <w:pPr>
        <w:spacing w:line="276" w:lineRule="auto"/>
        <w:ind w:left="2124"/>
        <w:rPr>
          <w:rFonts w:eastAsia="Quattrocento Sans"/>
          <w:color w:val="1D2125"/>
          <w:highlight w:val="white"/>
        </w:rPr>
      </w:pPr>
    </w:p>
    <w:p w14:paraId="654EED28" w14:textId="095B337C" w:rsidR="005A3A3C" w:rsidRPr="00EB3024" w:rsidRDefault="005A3A3C" w:rsidP="00476FED">
      <w:pPr>
        <w:spacing w:line="276" w:lineRule="auto"/>
        <w:ind w:left="2832"/>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Ángel Martínez Barrial</w:t>
      </w:r>
    </w:p>
    <w:p w14:paraId="100AC27F" w14:textId="5EEA4673"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p>
    <w:p w14:paraId="07D44A26"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476FED">
      <w:pPr>
        <w:numPr>
          <w:ilvl w:val="0"/>
          <w:numId w:val="8"/>
        </w:numPr>
        <w:pBdr>
          <w:top w:val="nil"/>
          <w:left w:val="nil"/>
          <w:bottom w:val="nil"/>
          <w:right w:val="nil"/>
          <w:between w:val="nil"/>
        </w:pBdr>
        <w:spacing w:line="276" w:lineRule="auto"/>
        <w:ind w:left="3552"/>
        <w:rPr>
          <w:rFonts w:eastAsia="Quattrocento Sans"/>
          <w:color w:val="1D2125"/>
          <w:highlight w:val="white"/>
        </w:rPr>
      </w:pPr>
      <w:proofErr w:type="spellStart"/>
      <w:r w:rsidRPr="00EB3024">
        <w:rPr>
          <w:rFonts w:eastAsia="Quattrocento Sans"/>
          <w:color w:val="1D2125"/>
          <w:highlight w:val="white"/>
        </w:rPr>
        <w:t>Nam</w:t>
      </w:r>
      <w:proofErr w:type="spellEnd"/>
      <w:r w:rsidRPr="00EB3024">
        <w:rPr>
          <w:rFonts w:eastAsia="Quattrocento Sans"/>
          <w:color w:val="1D2125"/>
          <w:highlight w:val="white"/>
        </w:rPr>
        <w:t xml:space="preserve"> Nguyen </w:t>
      </w:r>
      <w:proofErr w:type="spellStart"/>
      <w:r w:rsidRPr="00EB3024">
        <w:rPr>
          <w:rFonts w:eastAsia="Quattrocento Sans"/>
          <w:color w:val="1D2125"/>
          <w:highlight w:val="white"/>
        </w:rPr>
        <w:t>Thi</w:t>
      </w:r>
      <w:proofErr w:type="spellEnd"/>
    </w:p>
    <w:p w14:paraId="3F87E42F" w14:textId="5C9D9A3E"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Antonio Villamayor Delgado</w:t>
      </w:r>
    </w:p>
    <w:p w14:paraId="57C9D3CE" w14:textId="77777777" w:rsidR="00881293" w:rsidRDefault="00881293" w:rsidP="00476FED">
      <w:pPr>
        <w:spacing w:line="276" w:lineRule="auto"/>
        <w:ind w:left="2832"/>
        <w:rPr>
          <w:rFonts w:eastAsia="Quattrocento Sans"/>
          <w:color w:val="1D2125"/>
          <w:highlight w:val="white"/>
        </w:rPr>
      </w:pPr>
    </w:p>
    <w:p w14:paraId="3C70598E" w14:textId="25332F04" w:rsidR="00B72F2E" w:rsidRDefault="000352EE" w:rsidP="00476FED">
      <w:pPr>
        <w:pBdr>
          <w:top w:val="nil"/>
          <w:left w:val="nil"/>
          <w:bottom w:val="nil"/>
          <w:right w:val="nil"/>
          <w:between w:val="nil"/>
        </w:pBdr>
        <w:spacing w:line="276" w:lineRule="auto"/>
        <w:ind w:left="2832"/>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p>
    <w:p w14:paraId="2E174896" w14:textId="12A2F9D6"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476FED">
      <w:pPr>
        <w:pBdr>
          <w:top w:val="nil"/>
          <w:left w:val="nil"/>
          <w:bottom w:val="nil"/>
          <w:right w:val="nil"/>
          <w:between w:val="nil"/>
        </w:pBdr>
        <w:spacing w:line="276" w:lineRule="auto"/>
        <w:ind w:left="4608"/>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476FED">
      <w:pPr>
        <w:spacing w:line="276" w:lineRule="auto"/>
        <w:ind w:left="708"/>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lastRenderedPageBreak/>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 xml:space="preserve">Fecha: 21 de </w:t>
      </w:r>
      <w:proofErr w:type="gramStart"/>
      <w:r w:rsidRPr="00BC0B06">
        <w:rPr>
          <w:rFonts w:eastAsia="Arial"/>
          <w:lang w:val="es-ES"/>
        </w:rPr>
        <w:t>Septiembre</w:t>
      </w:r>
      <w:proofErr w:type="gramEnd"/>
      <w:r w:rsidRPr="00BC0B06">
        <w:rPr>
          <w:rFonts w:eastAsia="Arial"/>
          <w:lang w:val="es-ES"/>
        </w:rPr>
        <w:t>,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lastRenderedPageBreak/>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411D2037" w:rsidR="007A055E" w:rsidRPr="00EB3024" w:rsidRDefault="007A055E" w:rsidP="00EB3024">
      <w:pPr>
        <w:spacing w:line="276" w:lineRule="auto"/>
        <w:jc w:val="both"/>
        <w:rPr>
          <w:rFonts w:eastAsia="Arial"/>
        </w:rPr>
      </w:pPr>
      <w:r w:rsidRPr="00EB3024">
        <w:rPr>
          <w:rFonts w:eastAsia="Arial"/>
        </w:rPr>
        <w:t xml:space="preserve">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w:t>
      </w:r>
      <w:r w:rsidR="00CD5C2A">
        <w:rPr>
          <w:rFonts w:eastAsia="Arial"/>
        </w:rPr>
        <w:t>ha sido invaluable</w:t>
      </w:r>
      <w:r w:rsidRPr="00EB3024">
        <w:rPr>
          <w:rFonts w:eastAsia="Arial"/>
        </w:rPr>
        <w:t>.</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658C1588"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w:t>
      </w:r>
      <w:r w:rsidR="00C9074B">
        <w:rPr>
          <w:rFonts w:eastAsia="Quattrocento Sans"/>
          <w:color w:val="1D2125"/>
        </w:rPr>
        <w:t xml:space="preserve"> ([1]).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proofErr w:type="spellStart"/>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proofErr w:type="spellEnd"/>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proofErr w:type="spellStart"/>
      <w:r w:rsidRPr="00EB3024">
        <w:rPr>
          <w:rFonts w:eastAsia="Quattrocento Sans"/>
          <w:color w:val="1D2125"/>
          <w:highlight w:val="white"/>
        </w:rPr>
        <w:t>P</w:t>
      </w:r>
      <w:r w:rsidRPr="00EB3024">
        <w:rPr>
          <w:rFonts w:eastAsia="Quattrocento Sans"/>
          <w:color w:val="1D2125"/>
          <w:highlight w:val="white"/>
          <w:lang w:eastAsia="es-ES"/>
        </w:rPr>
        <w:t>ercentage</w:t>
      </w:r>
      <w:proofErr w:type="spellEnd"/>
      <w:r w:rsidRPr="00EB3024">
        <w:rPr>
          <w:rFonts w:eastAsia="Quattrocento Sans"/>
          <w:color w:val="1D2125"/>
          <w:highlight w:val="white"/>
          <w:lang w:eastAsia="es-ES"/>
        </w:rPr>
        <w:t xml:space="preserv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3B2D750E" w14:textId="094611B8" w:rsidR="00D8437C" w:rsidRDefault="00C86557">
          <w:pPr>
            <w:pStyle w:val="TOC1"/>
            <w:rPr>
              <w:rFonts w:eastAsiaTheme="minorEastAsia"/>
              <w:b w:val="0"/>
              <w:bCs w:val="0"/>
              <w:sz w:val="24"/>
              <w:szCs w:val="24"/>
              <w:lang w:val="en-ES" w:eastAsia="en-GB"/>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6056575" w:history="1">
            <w:r w:rsidR="00D8437C" w:rsidRPr="00503B6E">
              <w:rPr>
                <w:rStyle w:val="Hyperlink"/>
                <w:rFonts w:ascii="Times New Roman" w:hAnsi="Times New Roman" w:cs="Times New Roman"/>
              </w:rPr>
              <w:t>1. Introducción</w:t>
            </w:r>
            <w:r w:rsidR="00D8437C">
              <w:rPr>
                <w:webHidden/>
              </w:rPr>
              <w:tab/>
            </w:r>
            <w:r w:rsidR="00D8437C">
              <w:rPr>
                <w:webHidden/>
              </w:rPr>
              <w:fldChar w:fldCharType="begin"/>
            </w:r>
            <w:r w:rsidR="00D8437C">
              <w:rPr>
                <w:webHidden/>
              </w:rPr>
              <w:instrText xml:space="preserve"> PAGEREF _Toc146056575 \h </w:instrText>
            </w:r>
            <w:r w:rsidR="00D8437C">
              <w:rPr>
                <w:webHidden/>
              </w:rPr>
            </w:r>
            <w:r w:rsidR="00D8437C">
              <w:rPr>
                <w:webHidden/>
              </w:rPr>
              <w:fldChar w:fldCharType="separate"/>
            </w:r>
            <w:r w:rsidR="00D8437C">
              <w:rPr>
                <w:webHidden/>
              </w:rPr>
              <w:t>1</w:t>
            </w:r>
            <w:r w:rsidR="00D8437C">
              <w:rPr>
                <w:webHidden/>
              </w:rPr>
              <w:fldChar w:fldCharType="end"/>
            </w:r>
          </w:hyperlink>
        </w:p>
        <w:p w14:paraId="59F06AA2" w14:textId="7B007636" w:rsidR="00D8437C" w:rsidRDefault="00D8437C">
          <w:pPr>
            <w:pStyle w:val="TOC1"/>
            <w:rPr>
              <w:rFonts w:eastAsiaTheme="minorEastAsia"/>
              <w:b w:val="0"/>
              <w:bCs w:val="0"/>
              <w:sz w:val="24"/>
              <w:szCs w:val="24"/>
              <w:lang w:val="en-ES" w:eastAsia="en-GB"/>
            </w:rPr>
          </w:pPr>
          <w:hyperlink w:anchor="_Toc146056576" w:history="1">
            <w:r w:rsidRPr="00503B6E">
              <w:rPr>
                <w:rStyle w:val="Hyperlink"/>
                <w:rFonts w:ascii="Times New Roman" w:hAnsi="Times New Roman" w:cs="Times New Roman"/>
              </w:rPr>
              <w:t>2. Fundamentos</w:t>
            </w:r>
            <w:r>
              <w:rPr>
                <w:webHidden/>
              </w:rPr>
              <w:tab/>
            </w:r>
            <w:r>
              <w:rPr>
                <w:webHidden/>
              </w:rPr>
              <w:fldChar w:fldCharType="begin"/>
            </w:r>
            <w:r>
              <w:rPr>
                <w:webHidden/>
              </w:rPr>
              <w:instrText xml:space="preserve"> PAGEREF _Toc146056576 \h </w:instrText>
            </w:r>
            <w:r>
              <w:rPr>
                <w:webHidden/>
              </w:rPr>
            </w:r>
            <w:r>
              <w:rPr>
                <w:webHidden/>
              </w:rPr>
              <w:fldChar w:fldCharType="separate"/>
            </w:r>
            <w:r>
              <w:rPr>
                <w:webHidden/>
              </w:rPr>
              <w:t>2</w:t>
            </w:r>
            <w:r>
              <w:rPr>
                <w:webHidden/>
              </w:rPr>
              <w:fldChar w:fldCharType="end"/>
            </w:r>
          </w:hyperlink>
        </w:p>
        <w:p w14:paraId="7737ACCE" w14:textId="46EF6618" w:rsidR="00D8437C" w:rsidRDefault="00D8437C">
          <w:pPr>
            <w:pStyle w:val="TOC2"/>
            <w:tabs>
              <w:tab w:val="right" w:leader="dot" w:pos="8494"/>
            </w:tabs>
            <w:rPr>
              <w:rFonts w:eastAsiaTheme="minorEastAsia"/>
              <w:noProof/>
              <w:sz w:val="24"/>
              <w:szCs w:val="24"/>
              <w:lang w:val="en-ES" w:eastAsia="en-GB"/>
            </w:rPr>
          </w:pPr>
          <w:hyperlink w:anchor="_Toc146056577" w:history="1">
            <w:r w:rsidRPr="00503B6E">
              <w:rPr>
                <w:rStyle w:val="Hyperlink"/>
                <w:rFonts w:ascii="Times New Roman" w:hAnsi="Times New Roman" w:cs="Times New Roman"/>
                <w:b/>
                <w:bCs/>
                <w:noProof/>
              </w:rPr>
              <w:t>2.1 Series de tiempo</w:t>
            </w:r>
            <w:r>
              <w:rPr>
                <w:noProof/>
                <w:webHidden/>
              </w:rPr>
              <w:tab/>
            </w:r>
            <w:r>
              <w:rPr>
                <w:noProof/>
                <w:webHidden/>
              </w:rPr>
              <w:fldChar w:fldCharType="begin"/>
            </w:r>
            <w:r>
              <w:rPr>
                <w:noProof/>
                <w:webHidden/>
              </w:rPr>
              <w:instrText xml:space="preserve"> PAGEREF _Toc146056577 \h </w:instrText>
            </w:r>
            <w:r>
              <w:rPr>
                <w:noProof/>
                <w:webHidden/>
              </w:rPr>
            </w:r>
            <w:r>
              <w:rPr>
                <w:noProof/>
                <w:webHidden/>
              </w:rPr>
              <w:fldChar w:fldCharType="separate"/>
            </w:r>
            <w:r>
              <w:rPr>
                <w:noProof/>
                <w:webHidden/>
              </w:rPr>
              <w:t>2</w:t>
            </w:r>
            <w:r>
              <w:rPr>
                <w:noProof/>
                <w:webHidden/>
              </w:rPr>
              <w:fldChar w:fldCharType="end"/>
            </w:r>
          </w:hyperlink>
        </w:p>
        <w:p w14:paraId="2DED4084" w14:textId="48A4A313" w:rsidR="00D8437C" w:rsidRDefault="00D8437C">
          <w:pPr>
            <w:pStyle w:val="TOC2"/>
            <w:tabs>
              <w:tab w:val="right" w:leader="dot" w:pos="8494"/>
            </w:tabs>
            <w:rPr>
              <w:rFonts w:eastAsiaTheme="minorEastAsia"/>
              <w:noProof/>
              <w:sz w:val="24"/>
              <w:szCs w:val="24"/>
              <w:lang w:val="en-ES" w:eastAsia="en-GB"/>
            </w:rPr>
          </w:pPr>
          <w:hyperlink w:anchor="_Toc146056578" w:history="1">
            <w:r w:rsidRPr="00503B6E">
              <w:rPr>
                <w:rStyle w:val="Hyperlink"/>
                <w:rFonts w:ascii="Times New Roman" w:hAnsi="Times New Roman" w:cs="Times New Roman"/>
                <w:b/>
                <w:bCs/>
                <w:noProof/>
              </w:rPr>
              <w:t>2.2 Características de las series temporales</w:t>
            </w:r>
            <w:r>
              <w:rPr>
                <w:noProof/>
                <w:webHidden/>
              </w:rPr>
              <w:tab/>
            </w:r>
            <w:r>
              <w:rPr>
                <w:noProof/>
                <w:webHidden/>
              </w:rPr>
              <w:fldChar w:fldCharType="begin"/>
            </w:r>
            <w:r>
              <w:rPr>
                <w:noProof/>
                <w:webHidden/>
              </w:rPr>
              <w:instrText xml:space="preserve"> PAGEREF _Toc146056578 \h </w:instrText>
            </w:r>
            <w:r>
              <w:rPr>
                <w:noProof/>
                <w:webHidden/>
              </w:rPr>
            </w:r>
            <w:r>
              <w:rPr>
                <w:noProof/>
                <w:webHidden/>
              </w:rPr>
              <w:fldChar w:fldCharType="separate"/>
            </w:r>
            <w:r>
              <w:rPr>
                <w:noProof/>
                <w:webHidden/>
              </w:rPr>
              <w:t>2</w:t>
            </w:r>
            <w:r>
              <w:rPr>
                <w:noProof/>
                <w:webHidden/>
              </w:rPr>
              <w:fldChar w:fldCharType="end"/>
            </w:r>
          </w:hyperlink>
        </w:p>
        <w:p w14:paraId="01D0CE2A" w14:textId="567222E2" w:rsidR="00D8437C" w:rsidRDefault="00D8437C">
          <w:pPr>
            <w:pStyle w:val="TOC2"/>
            <w:tabs>
              <w:tab w:val="right" w:leader="dot" w:pos="8494"/>
            </w:tabs>
            <w:rPr>
              <w:rFonts w:eastAsiaTheme="minorEastAsia"/>
              <w:noProof/>
              <w:sz w:val="24"/>
              <w:szCs w:val="24"/>
              <w:lang w:val="en-ES" w:eastAsia="en-GB"/>
            </w:rPr>
          </w:pPr>
          <w:hyperlink w:anchor="_Toc146056579" w:history="1">
            <w:r w:rsidRPr="00503B6E">
              <w:rPr>
                <w:rStyle w:val="Hyperlink"/>
                <w:rFonts w:ascii="Times New Roman" w:hAnsi="Times New Roman" w:cs="Times New Roman"/>
                <w:b/>
                <w:bCs/>
                <w:noProof/>
              </w:rPr>
              <w:t>2.3 Métodos de pronóstico de series temporales</w:t>
            </w:r>
            <w:r>
              <w:rPr>
                <w:noProof/>
                <w:webHidden/>
              </w:rPr>
              <w:tab/>
            </w:r>
            <w:r>
              <w:rPr>
                <w:noProof/>
                <w:webHidden/>
              </w:rPr>
              <w:fldChar w:fldCharType="begin"/>
            </w:r>
            <w:r>
              <w:rPr>
                <w:noProof/>
                <w:webHidden/>
              </w:rPr>
              <w:instrText xml:space="preserve"> PAGEREF _Toc146056579 \h </w:instrText>
            </w:r>
            <w:r>
              <w:rPr>
                <w:noProof/>
                <w:webHidden/>
              </w:rPr>
            </w:r>
            <w:r>
              <w:rPr>
                <w:noProof/>
                <w:webHidden/>
              </w:rPr>
              <w:fldChar w:fldCharType="separate"/>
            </w:r>
            <w:r>
              <w:rPr>
                <w:noProof/>
                <w:webHidden/>
              </w:rPr>
              <w:t>2</w:t>
            </w:r>
            <w:r>
              <w:rPr>
                <w:noProof/>
                <w:webHidden/>
              </w:rPr>
              <w:fldChar w:fldCharType="end"/>
            </w:r>
          </w:hyperlink>
        </w:p>
        <w:p w14:paraId="4281DC4D" w14:textId="26630D86" w:rsidR="00D8437C" w:rsidRDefault="00D8437C">
          <w:pPr>
            <w:pStyle w:val="TOC2"/>
            <w:tabs>
              <w:tab w:val="right" w:leader="dot" w:pos="8494"/>
            </w:tabs>
            <w:rPr>
              <w:rFonts w:eastAsiaTheme="minorEastAsia"/>
              <w:noProof/>
              <w:sz w:val="24"/>
              <w:szCs w:val="24"/>
              <w:lang w:val="en-ES" w:eastAsia="en-GB"/>
            </w:rPr>
          </w:pPr>
          <w:hyperlink w:anchor="_Toc146056580" w:history="1">
            <w:r w:rsidRPr="00503B6E">
              <w:rPr>
                <w:rStyle w:val="Hyperlink"/>
                <w:rFonts w:ascii="Times New Roman" w:hAnsi="Times New Roman" w:cs="Times New Roman"/>
                <w:b/>
                <w:bCs/>
                <w:noProof/>
              </w:rPr>
              <w:t>2.4 ARIMA (p, d, q)</w:t>
            </w:r>
            <w:r>
              <w:rPr>
                <w:noProof/>
                <w:webHidden/>
              </w:rPr>
              <w:tab/>
            </w:r>
            <w:r>
              <w:rPr>
                <w:noProof/>
                <w:webHidden/>
              </w:rPr>
              <w:fldChar w:fldCharType="begin"/>
            </w:r>
            <w:r>
              <w:rPr>
                <w:noProof/>
                <w:webHidden/>
              </w:rPr>
              <w:instrText xml:space="preserve"> PAGEREF _Toc146056580 \h </w:instrText>
            </w:r>
            <w:r>
              <w:rPr>
                <w:noProof/>
                <w:webHidden/>
              </w:rPr>
            </w:r>
            <w:r>
              <w:rPr>
                <w:noProof/>
                <w:webHidden/>
              </w:rPr>
              <w:fldChar w:fldCharType="separate"/>
            </w:r>
            <w:r>
              <w:rPr>
                <w:noProof/>
                <w:webHidden/>
              </w:rPr>
              <w:t>3</w:t>
            </w:r>
            <w:r>
              <w:rPr>
                <w:noProof/>
                <w:webHidden/>
              </w:rPr>
              <w:fldChar w:fldCharType="end"/>
            </w:r>
          </w:hyperlink>
        </w:p>
        <w:p w14:paraId="0AED54EA" w14:textId="79160F13" w:rsidR="00D8437C" w:rsidRDefault="00D8437C">
          <w:pPr>
            <w:pStyle w:val="TOC1"/>
            <w:rPr>
              <w:rFonts w:eastAsiaTheme="minorEastAsia"/>
              <w:b w:val="0"/>
              <w:bCs w:val="0"/>
              <w:sz w:val="24"/>
              <w:szCs w:val="24"/>
              <w:lang w:val="en-ES" w:eastAsia="en-GB"/>
            </w:rPr>
          </w:pPr>
          <w:hyperlink w:anchor="_Toc146056581" w:history="1">
            <w:r w:rsidRPr="00503B6E">
              <w:rPr>
                <w:rStyle w:val="Hyperlink"/>
                <w:rFonts w:ascii="Times New Roman" w:hAnsi="Times New Roman" w:cs="Times New Roman"/>
              </w:rPr>
              <w:t>3. Procesamiento de datos</w:t>
            </w:r>
            <w:r>
              <w:rPr>
                <w:webHidden/>
              </w:rPr>
              <w:tab/>
            </w:r>
            <w:r>
              <w:rPr>
                <w:webHidden/>
              </w:rPr>
              <w:fldChar w:fldCharType="begin"/>
            </w:r>
            <w:r>
              <w:rPr>
                <w:webHidden/>
              </w:rPr>
              <w:instrText xml:space="preserve"> PAGEREF _Toc146056581 \h </w:instrText>
            </w:r>
            <w:r>
              <w:rPr>
                <w:webHidden/>
              </w:rPr>
            </w:r>
            <w:r>
              <w:rPr>
                <w:webHidden/>
              </w:rPr>
              <w:fldChar w:fldCharType="separate"/>
            </w:r>
            <w:r>
              <w:rPr>
                <w:webHidden/>
              </w:rPr>
              <w:t>4</w:t>
            </w:r>
            <w:r>
              <w:rPr>
                <w:webHidden/>
              </w:rPr>
              <w:fldChar w:fldCharType="end"/>
            </w:r>
          </w:hyperlink>
        </w:p>
        <w:p w14:paraId="4DDF3E71" w14:textId="0FFA8776" w:rsidR="00D8437C" w:rsidRDefault="00D8437C">
          <w:pPr>
            <w:pStyle w:val="TOC2"/>
            <w:tabs>
              <w:tab w:val="right" w:leader="dot" w:pos="8494"/>
            </w:tabs>
            <w:rPr>
              <w:rFonts w:eastAsiaTheme="minorEastAsia"/>
              <w:noProof/>
              <w:sz w:val="24"/>
              <w:szCs w:val="24"/>
              <w:lang w:val="en-ES" w:eastAsia="en-GB"/>
            </w:rPr>
          </w:pPr>
          <w:hyperlink w:anchor="_Toc146056582" w:history="1">
            <w:r w:rsidRPr="00503B6E">
              <w:rPr>
                <w:rStyle w:val="Hyperlink"/>
                <w:rFonts w:ascii="Times New Roman" w:hAnsi="Times New Roman" w:cs="Times New Roman"/>
                <w:b/>
                <w:bCs/>
                <w:noProof/>
              </w:rPr>
              <w:t>3.1. Datos</w:t>
            </w:r>
            <w:r>
              <w:rPr>
                <w:noProof/>
                <w:webHidden/>
              </w:rPr>
              <w:tab/>
            </w:r>
            <w:r>
              <w:rPr>
                <w:noProof/>
                <w:webHidden/>
              </w:rPr>
              <w:fldChar w:fldCharType="begin"/>
            </w:r>
            <w:r>
              <w:rPr>
                <w:noProof/>
                <w:webHidden/>
              </w:rPr>
              <w:instrText xml:space="preserve"> PAGEREF _Toc146056582 \h </w:instrText>
            </w:r>
            <w:r>
              <w:rPr>
                <w:noProof/>
                <w:webHidden/>
              </w:rPr>
            </w:r>
            <w:r>
              <w:rPr>
                <w:noProof/>
                <w:webHidden/>
              </w:rPr>
              <w:fldChar w:fldCharType="separate"/>
            </w:r>
            <w:r>
              <w:rPr>
                <w:noProof/>
                <w:webHidden/>
              </w:rPr>
              <w:t>4</w:t>
            </w:r>
            <w:r>
              <w:rPr>
                <w:noProof/>
                <w:webHidden/>
              </w:rPr>
              <w:fldChar w:fldCharType="end"/>
            </w:r>
          </w:hyperlink>
        </w:p>
        <w:p w14:paraId="086B600D" w14:textId="4FEBDFDD" w:rsidR="00D8437C" w:rsidRDefault="00D8437C">
          <w:pPr>
            <w:pStyle w:val="TOC2"/>
            <w:tabs>
              <w:tab w:val="right" w:leader="dot" w:pos="8494"/>
            </w:tabs>
            <w:rPr>
              <w:rFonts w:eastAsiaTheme="minorEastAsia"/>
              <w:noProof/>
              <w:sz w:val="24"/>
              <w:szCs w:val="24"/>
              <w:lang w:val="en-ES" w:eastAsia="en-GB"/>
            </w:rPr>
          </w:pPr>
          <w:hyperlink w:anchor="_Toc146056583" w:history="1">
            <w:r w:rsidRPr="00503B6E">
              <w:rPr>
                <w:rStyle w:val="Hyperlink"/>
                <w:rFonts w:ascii="Times New Roman" w:hAnsi="Times New Roman" w:cs="Times New Roman"/>
                <w:b/>
                <w:bCs/>
                <w:noProof/>
              </w:rPr>
              <w:t>3.2 Preprocesamiento de datos</w:t>
            </w:r>
            <w:r>
              <w:rPr>
                <w:noProof/>
                <w:webHidden/>
              </w:rPr>
              <w:tab/>
            </w:r>
            <w:r>
              <w:rPr>
                <w:noProof/>
                <w:webHidden/>
              </w:rPr>
              <w:fldChar w:fldCharType="begin"/>
            </w:r>
            <w:r>
              <w:rPr>
                <w:noProof/>
                <w:webHidden/>
              </w:rPr>
              <w:instrText xml:space="preserve"> PAGEREF _Toc146056583 \h </w:instrText>
            </w:r>
            <w:r>
              <w:rPr>
                <w:noProof/>
                <w:webHidden/>
              </w:rPr>
            </w:r>
            <w:r>
              <w:rPr>
                <w:noProof/>
                <w:webHidden/>
              </w:rPr>
              <w:fldChar w:fldCharType="separate"/>
            </w:r>
            <w:r>
              <w:rPr>
                <w:noProof/>
                <w:webHidden/>
              </w:rPr>
              <w:t>6</w:t>
            </w:r>
            <w:r>
              <w:rPr>
                <w:noProof/>
                <w:webHidden/>
              </w:rPr>
              <w:fldChar w:fldCharType="end"/>
            </w:r>
          </w:hyperlink>
        </w:p>
        <w:p w14:paraId="1A5094E3" w14:textId="024F85D4" w:rsidR="00D8437C" w:rsidRDefault="00D8437C">
          <w:pPr>
            <w:pStyle w:val="TOC2"/>
            <w:tabs>
              <w:tab w:val="right" w:leader="dot" w:pos="8494"/>
            </w:tabs>
            <w:rPr>
              <w:rFonts w:eastAsiaTheme="minorEastAsia"/>
              <w:noProof/>
              <w:sz w:val="24"/>
              <w:szCs w:val="24"/>
              <w:lang w:val="en-ES" w:eastAsia="en-GB"/>
            </w:rPr>
          </w:pPr>
          <w:hyperlink w:anchor="_Toc146056584" w:history="1">
            <w:r w:rsidRPr="00503B6E">
              <w:rPr>
                <w:rStyle w:val="Hyperlink"/>
                <w:rFonts w:ascii="Times New Roman" w:hAnsi="Times New Roman" w:cs="Times New Roman"/>
                <w:b/>
                <w:bCs/>
                <w:noProof/>
              </w:rPr>
              <w:t>3.3 Análisis de datos y visualización de los datos originales</w:t>
            </w:r>
            <w:r>
              <w:rPr>
                <w:noProof/>
                <w:webHidden/>
              </w:rPr>
              <w:tab/>
            </w:r>
            <w:r>
              <w:rPr>
                <w:noProof/>
                <w:webHidden/>
              </w:rPr>
              <w:fldChar w:fldCharType="begin"/>
            </w:r>
            <w:r>
              <w:rPr>
                <w:noProof/>
                <w:webHidden/>
              </w:rPr>
              <w:instrText xml:space="preserve"> PAGEREF _Toc146056584 \h </w:instrText>
            </w:r>
            <w:r>
              <w:rPr>
                <w:noProof/>
                <w:webHidden/>
              </w:rPr>
            </w:r>
            <w:r>
              <w:rPr>
                <w:noProof/>
                <w:webHidden/>
              </w:rPr>
              <w:fldChar w:fldCharType="separate"/>
            </w:r>
            <w:r>
              <w:rPr>
                <w:noProof/>
                <w:webHidden/>
              </w:rPr>
              <w:t>7</w:t>
            </w:r>
            <w:r>
              <w:rPr>
                <w:noProof/>
                <w:webHidden/>
              </w:rPr>
              <w:fldChar w:fldCharType="end"/>
            </w:r>
          </w:hyperlink>
        </w:p>
        <w:p w14:paraId="206C8ADB" w14:textId="24AE4CA3" w:rsidR="00D8437C" w:rsidRDefault="00D8437C">
          <w:pPr>
            <w:pStyle w:val="TOC1"/>
            <w:rPr>
              <w:rFonts w:eastAsiaTheme="minorEastAsia"/>
              <w:b w:val="0"/>
              <w:bCs w:val="0"/>
              <w:sz w:val="24"/>
              <w:szCs w:val="24"/>
              <w:lang w:val="en-ES" w:eastAsia="en-GB"/>
            </w:rPr>
          </w:pPr>
          <w:hyperlink w:anchor="_Toc146056585" w:history="1">
            <w:r w:rsidRPr="00503B6E">
              <w:rPr>
                <w:rStyle w:val="Hyperlink"/>
                <w:rFonts w:ascii="Times New Roman" w:hAnsi="Times New Roman" w:cs="Times New Roman"/>
              </w:rPr>
              <w:t>4. Generar Modelo ARIMA (univariado)</w:t>
            </w:r>
            <w:r>
              <w:rPr>
                <w:webHidden/>
              </w:rPr>
              <w:tab/>
            </w:r>
            <w:r>
              <w:rPr>
                <w:webHidden/>
              </w:rPr>
              <w:fldChar w:fldCharType="begin"/>
            </w:r>
            <w:r>
              <w:rPr>
                <w:webHidden/>
              </w:rPr>
              <w:instrText xml:space="preserve"> PAGEREF _Toc146056585 \h </w:instrText>
            </w:r>
            <w:r>
              <w:rPr>
                <w:webHidden/>
              </w:rPr>
            </w:r>
            <w:r>
              <w:rPr>
                <w:webHidden/>
              </w:rPr>
              <w:fldChar w:fldCharType="separate"/>
            </w:r>
            <w:r>
              <w:rPr>
                <w:webHidden/>
              </w:rPr>
              <w:t>9</w:t>
            </w:r>
            <w:r>
              <w:rPr>
                <w:webHidden/>
              </w:rPr>
              <w:fldChar w:fldCharType="end"/>
            </w:r>
          </w:hyperlink>
        </w:p>
        <w:p w14:paraId="7F17A47C" w14:textId="27865F16" w:rsidR="00D8437C" w:rsidRDefault="00D8437C">
          <w:pPr>
            <w:pStyle w:val="TOC2"/>
            <w:tabs>
              <w:tab w:val="right" w:leader="dot" w:pos="8494"/>
            </w:tabs>
            <w:rPr>
              <w:rFonts w:eastAsiaTheme="minorEastAsia"/>
              <w:noProof/>
              <w:sz w:val="24"/>
              <w:szCs w:val="24"/>
              <w:lang w:val="en-ES" w:eastAsia="en-GB"/>
            </w:rPr>
          </w:pPr>
          <w:hyperlink w:anchor="_Toc146056586" w:history="1">
            <w:r w:rsidRPr="00503B6E">
              <w:rPr>
                <w:rStyle w:val="Hyperlink"/>
                <w:rFonts w:ascii="Times New Roman" w:hAnsi="Times New Roman" w:cs="Times New Roman"/>
                <w:b/>
                <w:bCs/>
                <w:noProof/>
              </w:rPr>
              <w:t>4.1 ARIMA para todos los sectores</w:t>
            </w:r>
            <w:r>
              <w:rPr>
                <w:noProof/>
                <w:webHidden/>
              </w:rPr>
              <w:tab/>
            </w:r>
            <w:r>
              <w:rPr>
                <w:noProof/>
                <w:webHidden/>
              </w:rPr>
              <w:fldChar w:fldCharType="begin"/>
            </w:r>
            <w:r>
              <w:rPr>
                <w:noProof/>
                <w:webHidden/>
              </w:rPr>
              <w:instrText xml:space="preserve"> PAGEREF _Toc146056586 \h </w:instrText>
            </w:r>
            <w:r>
              <w:rPr>
                <w:noProof/>
                <w:webHidden/>
              </w:rPr>
            </w:r>
            <w:r>
              <w:rPr>
                <w:noProof/>
                <w:webHidden/>
              </w:rPr>
              <w:fldChar w:fldCharType="separate"/>
            </w:r>
            <w:r>
              <w:rPr>
                <w:noProof/>
                <w:webHidden/>
              </w:rPr>
              <w:t>9</w:t>
            </w:r>
            <w:r>
              <w:rPr>
                <w:noProof/>
                <w:webHidden/>
              </w:rPr>
              <w:fldChar w:fldCharType="end"/>
            </w:r>
          </w:hyperlink>
        </w:p>
        <w:p w14:paraId="490E1A57" w14:textId="7FFCCE61" w:rsidR="00D8437C" w:rsidRDefault="00D8437C">
          <w:pPr>
            <w:pStyle w:val="TOC2"/>
            <w:tabs>
              <w:tab w:val="right" w:leader="dot" w:pos="8494"/>
            </w:tabs>
            <w:rPr>
              <w:rFonts w:eastAsiaTheme="minorEastAsia"/>
              <w:noProof/>
              <w:sz w:val="24"/>
              <w:szCs w:val="24"/>
              <w:lang w:val="en-ES" w:eastAsia="en-GB"/>
            </w:rPr>
          </w:pPr>
          <w:hyperlink w:anchor="_Toc146056587" w:history="1">
            <w:r w:rsidRPr="00503B6E">
              <w:rPr>
                <w:rStyle w:val="Hyperlink"/>
                <w:rFonts w:ascii="Times New Roman" w:hAnsi="Times New Roman" w:cs="Times New Roman"/>
                <w:b/>
                <w:bCs/>
                <w:noProof/>
              </w:rPr>
              <w:t>4.2 Entrenamiento, validación y predicción del modelo</w:t>
            </w:r>
            <w:r>
              <w:rPr>
                <w:noProof/>
                <w:webHidden/>
              </w:rPr>
              <w:tab/>
            </w:r>
            <w:r>
              <w:rPr>
                <w:noProof/>
                <w:webHidden/>
              </w:rPr>
              <w:fldChar w:fldCharType="begin"/>
            </w:r>
            <w:r>
              <w:rPr>
                <w:noProof/>
                <w:webHidden/>
              </w:rPr>
              <w:instrText xml:space="preserve"> PAGEREF _Toc146056587 \h </w:instrText>
            </w:r>
            <w:r>
              <w:rPr>
                <w:noProof/>
                <w:webHidden/>
              </w:rPr>
            </w:r>
            <w:r>
              <w:rPr>
                <w:noProof/>
                <w:webHidden/>
              </w:rPr>
              <w:fldChar w:fldCharType="separate"/>
            </w:r>
            <w:r>
              <w:rPr>
                <w:noProof/>
                <w:webHidden/>
              </w:rPr>
              <w:t>10</w:t>
            </w:r>
            <w:r>
              <w:rPr>
                <w:noProof/>
                <w:webHidden/>
              </w:rPr>
              <w:fldChar w:fldCharType="end"/>
            </w:r>
          </w:hyperlink>
        </w:p>
        <w:p w14:paraId="3D1547A8" w14:textId="49204D32" w:rsidR="00D8437C" w:rsidRDefault="00D8437C">
          <w:pPr>
            <w:pStyle w:val="TOC1"/>
            <w:rPr>
              <w:rFonts w:eastAsiaTheme="minorEastAsia"/>
              <w:b w:val="0"/>
              <w:bCs w:val="0"/>
              <w:sz w:val="24"/>
              <w:szCs w:val="24"/>
              <w:lang w:val="en-ES" w:eastAsia="en-GB"/>
            </w:rPr>
          </w:pPr>
          <w:hyperlink w:anchor="_Toc146056588" w:history="1">
            <w:r w:rsidRPr="00503B6E">
              <w:rPr>
                <w:rStyle w:val="Hyperlink"/>
                <w:rFonts w:ascii="Times New Roman" w:hAnsi="Times New Roman" w:cs="Times New Roman"/>
              </w:rPr>
              <w:t>5. Análisis y visualización de los resultados</w:t>
            </w:r>
            <w:r>
              <w:rPr>
                <w:webHidden/>
              </w:rPr>
              <w:tab/>
            </w:r>
            <w:r>
              <w:rPr>
                <w:webHidden/>
              </w:rPr>
              <w:fldChar w:fldCharType="begin"/>
            </w:r>
            <w:r>
              <w:rPr>
                <w:webHidden/>
              </w:rPr>
              <w:instrText xml:space="preserve"> PAGEREF _Toc146056588 \h </w:instrText>
            </w:r>
            <w:r>
              <w:rPr>
                <w:webHidden/>
              </w:rPr>
            </w:r>
            <w:r>
              <w:rPr>
                <w:webHidden/>
              </w:rPr>
              <w:fldChar w:fldCharType="separate"/>
            </w:r>
            <w:r>
              <w:rPr>
                <w:webHidden/>
              </w:rPr>
              <w:t>12</w:t>
            </w:r>
            <w:r>
              <w:rPr>
                <w:webHidden/>
              </w:rPr>
              <w:fldChar w:fldCharType="end"/>
            </w:r>
          </w:hyperlink>
        </w:p>
        <w:p w14:paraId="746ADFE1" w14:textId="71643FE3" w:rsidR="00D8437C" w:rsidRDefault="00D8437C">
          <w:pPr>
            <w:pStyle w:val="TOC2"/>
            <w:tabs>
              <w:tab w:val="right" w:leader="dot" w:pos="8494"/>
            </w:tabs>
            <w:rPr>
              <w:rFonts w:eastAsiaTheme="minorEastAsia"/>
              <w:noProof/>
              <w:sz w:val="24"/>
              <w:szCs w:val="24"/>
              <w:lang w:val="en-ES" w:eastAsia="en-GB"/>
            </w:rPr>
          </w:pPr>
          <w:hyperlink w:anchor="_Toc146056589" w:history="1">
            <w:r w:rsidRPr="00503B6E">
              <w:rPr>
                <w:rStyle w:val="Hyperlink"/>
                <w:rFonts w:ascii="Times New Roman" w:hAnsi="Times New Roman" w:cs="Times New Roman"/>
                <w:b/>
                <w:bCs/>
                <w:noProof/>
              </w:rPr>
              <w:t>5.1 Predicción de distribución de energías por los sectores</w:t>
            </w:r>
            <w:r>
              <w:rPr>
                <w:noProof/>
                <w:webHidden/>
              </w:rPr>
              <w:tab/>
            </w:r>
            <w:r>
              <w:rPr>
                <w:noProof/>
                <w:webHidden/>
              </w:rPr>
              <w:fldChar w:fldCharType="begin"/>
            </w:r>
            <w:r>
              <w:rPr>
                <w:noProof/>
                <w:webHidden/>
              </w:rPr>
              <w:instrText xml:space="preserve"> PAGEREF _Toc146056589 \h </w:instrText>
            </w:r>
            <w:r>
              <w:rPr>
                <w:noProof/>
                <w:webHidden/>
              </w:rPr>
            </w:r>
            <w:r>
              <w:rPr>
                <w:noProof/>
                <w:webHidden/>
              </w:rPr>
              <w:fldChar w:fldCharType="separate"/>
            </w:r>
            <w:r>
              <w:rPr>
                <w:noProof/>
                <w:webHidden/>
              </w:rPr>
              <w:t>12</w:t>
            </w:r>
            <w:r>
              <w:rPr>
                <w:noProof/>
                <w:webHidden/>
              </w:rPr>
              <w:fldChar w:fldCharType="end"/>
            </w:r>
          </w:hyperlink>
        </w:p>
        <w:p w14:paraId="431BB180" w14:textId="75825931" w:rsidR="00D8437C" w:rsidRDefault="00D8437C">
          <w:pPr>
            <w:pStyle w:val="TOC2"/>
            <w:tabs>
              <w:tab w:val="right" w:leader="dot" w:pos="8494"/>
            </w:tabs>
            <w:rPr>
              <w:rFonts w:eastAsiaTheme="minorEastAsia"/>
              <w:noProof/>
              <w:sz w:val="24"/>
              <w:szCs w:val="24"/>
              <w:lang w:val="en-ES" w:eastAsia="en-GB"/>
            </w:rPr>
          </w:pPr>
          <w:hyperlink w:anchor="_Toc146056590" w:history="1">
            <w:r w:rsidRPr="00503B6E">
              <w:rPr>
                <w:rStyle w:val="Hyperlink"/>
                <w:rFonts w:ascii="Times New Roman" w:hAnsi="Times New Roman" w:cs="Times New Roman"/>
                <w:b/>
                <w:bCs/>
                <w:noProof/>
              </w:rPr>
              <w:t>5.2 Predicción de contribución de las fuentes de energía a consumo final</w:t>
            </w:r>
            <w:r>
              <w:rPr>
                <w:noProof/>
                <w:webHidden/>
              </w:rPr>
              <w:tab/>
            </w:r>
            <w:r>
              <w:rPr>
                <w:noProof/>
                <w:webHidden/>
              </w:rPr>
              <w:fldChar w:fldCharType="begin"/>
            </w:r>
            <w:r>
              <w:rPr>
                <w:noProof/>
                <w:webHidden/>
              </w:rPr>
              <w:instrText xml:space="preserve"> PAGEREF _Toc146056590 \h </w:instrText>
            </w:r>
            <w:r>
              <w:rPr>
                <w:noProof/>
                <w:webHidden/>
              </w:rPr>
            </w:r>
            <w:r>
              <w:rPr>
                <w:noProof/>
                <w:webHidden/>
              </w:rPr>
              <w:fldChar w:fldCharType="separate"/>
            </w:r>
            <w:r>
              <w:rPr>
                <w:noProof/>
                <w:webHidden/>
              </w:rPr>
              <w:t>14</w:t>
            </w:r>
            <w:r>
              <w:rPr>
                <w:noProof/>
                <w:webHidden/>
              </w:rPr>
              <w:fldChar w:fldCharType="end"/>
            </w:r>
          </w:hyperlink>
        </w:p>
        <w:p w14:paraId="18755198" w14:textId="04F8BC8E" w:rsidR="00D8437C" w:rsidRDefault="00D8437C">
          <w:pPr>
            <w:pStyle w:val="TOC2"/>
            <w:tabs>
              <w:tab w:val="right" w:leader="dot" w:pos="8494"/>
            </w:tabs>
            <w:rPr>
              <w:rFonts w:eastAsiaTheme="minorEastAsia"/>
              <w:noProof/>
              <w:sz w:val="24"/>
              <w:szCs w:val="24"/>
              <w:lang w:val="en-ES" w:eastAsia="en-GB"/>
            </w:rPr>
          </w:pPr>
          <w:hyperlink w:anchor="_Toc146056591" w:history="1">
            <w:r w:rsidRPr="00503B6E">
              <w:rPr>
                <w:rStyle w:val="Hyperlink"/>
                <w:rFonts w:ascii="Times New Roman" w:hAnsi="Times New Roman" w:cs="Times New Roman"/>
                <w:b/>
                <w:bCs/>
                <w:noProof/>
              </w:rPr>
              <w:t>5.3 Dashboard Interactivo: Visualización datos en Power BI</w:t>
            </w:r>
            <w:r>
              <w:rPr>
                <w:noProof/>
                <w:webHidden/>
              </w:rPr>
              <w:tab/>
            </w:r>
            <w:r>
              <w:rPr>
                <w:noProof/>
                <w:webHidden/>
              </w:rPr>
              <w:fldChar w:fldCharType="begin"/>
            </w:r>
            <w:r>
              <w:rPr>
                <w:noProof/>
                <w:webHidden/>
              </w:rPr>
              <w:instrText xml:space="preserve"> PAGEREF _Toc146056591 \h </w:instrText>
            </w:r>
            <w:r>
              <w:rPr>
                <w:noProof/>
                <w:webHidden/>
              </w:rPr>
            </w:r>
            <w:r>
              <w:rPr>
                <w:noProof/>
                <w:webHidden/>
              </w:rPr>
              <w:fldChar w:fldCharType="separate"/>
            </w:r>
            <w:r>
              <w:rPr>
                <w:noProof/>
                <w:webHidden/>
              </w:rPr>
              <w:t>17</w:t>
            </w:r>
            <w:r>
              <w:rPr>
                <w:noProof/>
                <w:webHidden/>
              </w:rPr>
              <w:fldChar w:fldCharType="end"/>
            </w:r>
          </w:hyperlink>
        </w:p>
        <w:p w14:paraId="67C802BE" w14:textId="4EE86549" w:rsidR="00D8437C" w:rsidRDefault="00D8437C">
          <w:pPr>
            <w:pStyle w:val="TOC1"/>
            <w:rPr>
              <w:rFonts w:eastAsiaTheme="minorEastAsia"/>
              <w:b w:val="0"/>
              <w:bCs w:val="0"/>
              <w:sz w:val="24"/>
              <w:szCs w:val="24"/>
              <w:lang w:val="en-ES" w:eastAsia="en-GB"/>
            </w:rPr>
          </w:pPr>
          <w:hyperlink w:anchor="_Toc146056592" w:history="1">
            <w:r w:rsidRPr="00503B6E">
              <w:rPr>
                <w:rStyle w:val="Hyperlink"/>
                <w:rFonts w:ascii="Times New Roman" w:eastAsia="Times New Roman" w:hAnsi="Times New Roman" w:cs="Times New Roman"/>
                <w:lang w:val="es-ES" w:eastAsia="en-GB"/>
              </w:rPr>
              <w:t>Finalmente, Power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r>
              <w:rPr>
                <w:webHidden/>
              </w:rPr>
              <w:tab/>
            </w:r>
            <w:r>
              <w:rPr>
                <w:webHidden/>
              </w:rPr>
              <w:fldChar w:fldCharType="begin"/>
            </w:r>
            <w:r>
              <w:rPr>
                <w:webHidden/>
              </w:rPr>
              <w:instrText xml:space="preserve"> PAGEREF _Toc146056592 \h </w:instrText>
            </w:r>
            <w:r>
              <w:rPr>
                <w:webHidden/>
              </w:rPr>
            </w:r>
            <w:r>
              <w:rPr>
                <w:webHidden/>
              </w:rPr>
              <w:fldChar w:fldCharType="separate"/>
            </w:r>
            <w:r>
              <w:rPr>
                <w:webHidden/>
              </w:rPr>
              <w:t>17</w:t>
            </w:r>
            <w:r>
              <w:rPr>
                <w:webHidden/>
              </w:rPr>
              <w:fldChar w:fldCharType="end"/>
            </w:r>
          </w:hyperlink>
        </w:p>
        <w:p w14:paraId="7F1E1AA5" w14:textId="2D4C50C7" w:rsidR="00D8437C" w:rsidRDefault="00D8437C">
          <w:pPr>
            <w:pStyle w:val="TOC1"/>
            <w:rPr>
              <w:rFonts w:eastAsiaTheme="minorEastAsia"/>
              <w:b w:val="0"/>
              <w:bCs w:val="0"/>
              <w:sz w:val="24"/>
              <w:szCs w:val="24"/>
              <w:lang w:val="en-ES" w:eastAsia="en-GB"/>
            </w:rPr>
          </w:pPr>
          <w:hyperlink w:anchor="_Toc146056593" w:history="1">
            <w:r w:rsidRPr="00503B6E">
              <w:rPr>
                <w:rStyle w:val="Hyperlink"/>
                <w:rFonts w:ascii="Times New Roman" w:hAnsi="Times New Roman" w:cs="Times New Roman"/>
                <w:lang w:val="es-ES"/>
              </w:rPr>
              <w:t>6</w:t>
            </w:r>
            <w:r w:rsidRPr="00503B6E">
              <w:rPr>
                <w:rStyle w:val="Hyperlink"/>
                <w:rFonts w:ascii="Times New Roman" w:hAnsi="Times New Roman" w:cs="Times New Roman"/>
              </w:rPr>
              <w:t>. Conclusiones</w:t>
            </w:r>
            <w:r>
              <w:rPr>
                <w:webHidden/>
              </w:rPr>
              <w:tab/>
            </w:r>
            <w:r>
              <w:rPr>
                <w:webHidden/>
              </w:rPr>
              <w:fldChar w:fldCharType="begin"/>
            </w:r>
            <w:r>
              <w:rPr>
                <w:webHidden/>
              </w:rPr>
              <w:instrText xml:space="preserve"> PAGEREF _Toc146056593 \h </w:instrText>
            </w:r>
            <w:r>
              <w:rPr>
                <w:webHidden/>
              </w:rPr>
            </w:r>
            <w:r>
              <w:rPr>
                <w:webHidden/>
              </w:rPr>
              <w:fldChar w:fldCharType="separate"/>
            </w:r>
            <w:r>
              <w:rPr>
                <w:webHidden/>
              </w:rPr>
              <w:t>17</w:t>
            </w:r>
            <w:r>
              <w:rPr>
                <w:webHidden/>
              </w:rPr>
              <w:fldChar w:fldCharType="end"/>
            </w:r>
          </w:hyperlink>
        </w:p>
        <w:p w14:paraId="40F13429" w14:textId="695A4EAA" w:rsidR="00D8437C" w:rsidRDefault="00D8437C">
          <w:pPr>
            <w:pStyle w:val="TOC2"/>
            <w:tabs>
              <w:tab w:val="right" w:leader="dot" w:pos="8494"/>
            </w:tabs>
            <w:rPr>
              <w:rFonts w:eastAsiaTheme="minorEastAsia"/>
              <w:noProof/>
              <w:sz w:val="24"/>
              <w:szCs w:val="24"/>
              <w:lang w:val="en-ES" w:eastAsia="en-GB"/>
            </w:rPr>
          </w:pPr>
          <w:hyperlink w:anchor="_Toc146056594" w:history="1">
            <w:r w:rsidRPr="00503B6E">
              <w:rPr>
                <w:rStyle w:val="Hyperlink"/>
                <w:rFonts w:ascii="Times New Roman" w:hAnsi="Times New Roman" w:cs="Times New Roman"/>
                <w:b/>
                <w:bCs/>
                <w:noProof/>
              </w:rPr>
              <w:t>6.1 Limitaciones e investigaciones futuras</w:t>
            </w:r>
            <w:r>
              <w:rPr>
                <w:noProof/>
                <w:webHidden/>
              </w:rPr>
              <w:tab/>
            </w:r>
            <w:r>
              <w:rPr>
                <w:noProof/>
                <w:webHidden/>
              </w:rPr>
              <w:fldChar w:fldCharType="begin"/>
            </w:r>
            <w:r>
              <w:rPr>
                <w:noProof/>
                <w:webHidden/>
              </w:rPr>
              <w:instrText xml:space="preserve"> PAGEREF _Toc146056594 \h </w:instrText>
            </w:r>
            <w:r>
              <w:rPr>
                <w:noProof/>
                <w:webHidden/>
              </w:rPr>
            </w:r>
            <w:r>
              <w:rPr>
                <w:noProof/>
                <w:webHidden/>
              </w:rPr>
              <w:fldChar w:fldCharType="separate"/>
            </w:r>
            <w:r>
              <w:rPr>
                <w:noProof/>
                <w:webHidden/>
              </w:rPr>
              <w:t>19</w:t>
            </w:r>
            <w:r>
              <w:rPr>
                <w:noProof/>
                <w:webHidden/>
              </w:rPr>
              <w:fldChar w:fldCharType="end"/>
            </w:r>
          </w:hyperlink>
        </w:p>
        <w:p w14:paraId="006AEB6E" w14:textId="02F3CF3B" w:rsidR="00D8437C" w:rsidRDefault="00D8437C">
          <w:pPr>
            <w:pStyle w:val="TOC1"/>
            <w:rPr>
              <w:rFonts w:eastAsiaTheme="minorEastAsia"/>
              <w:b w:val="0"/>
              <w:bCs w:val="0"/>
              <w:sz w:val="24"/>
              <w:szCs w:val="24"/>
              <w:lang w:val="en-ES" w:eastAsia="en-GB"/>
            </w:rPr>
          </w:pPr>
          <w:hyperlink w:anchor="_Toc146056595" w:history="1">
            <w:r w:rsidRPr="00503B6E">
              <w:rPr>
                <w:rStyle w:val="Hyperlink"/>
                <w:rFonts w:ascii="Times New Roman" w:hAnsi="Times New Roman" w:cs="Times New Roman"/>
                <w:lang w:val="es-ES"/>
              </w:rPr>
              <w:t>Referencias bibliográficas</w:t>
            </w:r>
            <w:r>
              <w:rPr>
                <w:webHidden/>
              </w:rPr>
              <w:tab/>
            </w:r>
            <w:r>
              <w:rPr>
                <w:webHidden/>
              </w:rPr>
              <w:fldChar w:fldCharType="begin"/>
            </w:r>
            <w:r>
              <w:rPr>
                <w:webHidden/>
              </w:rPr>
              <w:instrText xml:space="preserve"> PAGEREF _Toc146056595 \h </w:instrText>
            </w:r>
            <w:r>
              <w:rPr>
                <w:webHidden/>
              </w:rPr>
            </w:r>
            <w:r>
              <w:rPr>
                <w:webHidden/>
              </w:rPr>
              <w:fldChar w:fldCharType="separate"/>
            </w:r>
            <w:r>
              <w:rPr>
                <w:webHidden/>
              </w:rPr>
              <w:t>20</w:t>
            </w:r>
            <w:r>
              <w:rPr>
                <w:webHidden/>
              </w:rPr>
              <w:fldChar w:fldCharType="end"/>
            </w:r>
          </w:hyperlink>
        </w:p>
        <w:p w14:paraId="20D688F8" w14:textId="635FD10B" w:rsidR="00D8437C" w:rsidRDefault="00D8437C">
          <w:pPr>
            <w:pStyle w:val="TOC1"/>
            <w:rPr>
              <w:rFonts w:eastAsiaTheme="minorEastAsia"/>
              <w:b w:val="0"/>
              <w:bCs w:val="0"/>
              <w:sz w:val="24"/>
              <w:szCs w:val="24"/>
              <w:lang w:val="en-ES" w:eastAsia="en-GB"/>
            </w:rPr>
          </w:pPr>
          <w:hyperlink w:anchor="_Toc146056596" w:history="1">
            <w:r w:rsidRPr="00503B6E">
              <w:rPr>
                <w:rStyle w:val="Hyperlink"/>
                <w:rFonts w:ascii="Times New Roman" w:hAnsi="Times New Roman" w:cs="Times New Roman"/>
                <w:lang w:val="es-ES"/>
              </w:rPr>
              <w:t>Anexos</w:t>
            </w:r>
            <w:r>
              <w:rPr>
                <w:webHidden/>
              </w:rPr>
              <w:tab/>
            </w:r>
            <w:r>
              <w:rPr>
                <w:webHidden/>
              </w:rPr>
              <w:fldChar w:fldCharType="begin"/>
            </w:r>
            <w:r>
              <w:rPr>
                <w:webHidden/>
              </w:rPr>
              <w:instrText xml:space="preserve"> PAGEREF _Toc146056596 \h </w:instrText>
            </w:r>
            <w:r>
              <w:rPr>
                <w:webHidden/>
              </w:rPr>
            </w:r>
            <w:r>
              <w:rPr>
                <w:webHidden/>
              </w:rPr>
              <w:fldChar w:fldCharType="separate"/>
            </w:r>
            <w:r>
              <w:rPr>
                <w:webHidden/>
              </w:rPr>
              <w:t>20</w:t>
            </w:r>
            <w:r>
              <w:rPr>
                <w:webHidden/>
              </w:rPr>
              <w:fldChar w:fldCharType="end"/>
            </w:r>
          </w:hyperlink>
        </w:p>
        <w:p w14:paraId="02ED435F" w14:textId="615159CD"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6056575"/>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7EA2431D"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r w:rsidR="00254039">
        <w:rPr>
          <w:lang w:val="es-ES"/>
        </w:rPr>
        <w:t xml:space="preserve"> ([9])</w:t>
      </w:r>
      <w:r w:rsidRPr="00EB3024">
        <w:rPr>
          <w:lang w:val="es-ES"/>
        </w:rPr>
        <w:t>.</w:t>
      </w:r>
    </w:p>
    <w:p w14:paraId="4D5DEB0B" w14:textId="17566CE8"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w:t>
      </w:r>
      <w:r w:rsidR="005A5B1A">
        <w:rPr>
          <w:lang w:val="es-ES"/>
        </w:rPr>
        <w:t xml:space="preserve"> ([8])</w:t>
      </w:r>
      <w:r w:rsidRPr="00EB3024">
        <w:rPr>
          <w:lang w:val="es-ES"/>
        </w:rPr>
        <w:t>.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CD9DDCA">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6056576"/>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6056577"/>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6056578"/>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6056579"/>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Bayesian</w:t>
      </w:r>
      <w:proofErr w:type="spellEnd"/>
      <w:r w:rsidRPr="00660D2D">
        <w:rPr>
          <w:rFonts w:ascii="Times New Roman" w:eastAsia="Times New Roman" w:hAnsi="Times New Roman" w:cs="Times New Roman"/>
          <w:sz w:val="24"/>
          <w:szCs w:val="24"/>
          <w:lang w:val="es-ES" w:eastAsia="en-GB"/>
        </w:rPr>
        <w:t xml:space="preserve">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6056580"/>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0642C72" w14:textId="2D990C2C" w:rsidR="00DB26B6"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6D225ADF" w14:textId="75B763C2" w:rsidR="00DB26B6" w:rsidRPr="004E693D" w:rsidRDefault="00452ACE" w:rsidP="00273BC8">
      <w:pPr>
        <w:tabs>
          <w:tab w:val="left" w:pos="4750"/>
        </w:tabs>
        <w:spacing w:line="276" w:lineRule="auto"/>
        <w:jc w:val="center"/>
        <w:rPr>
          <w:sz w:val="36"/>
          <w:szCs w:val="36"/>
          <w:lang w:val="es-ES"/>
        </w:rPr>
      </w:pPr>
      <m:oMath>
        <m:sSub>
          <m:sSubPr>
            <m:ctrlPr>
              <w:rPr>
                <w:rFonts w:ascii="Cambria Math" w:hAnsi="Cambria Math"/>
                <w:i/>
                <w:sz w:val="36"/>
                <w:szCs w:val="36"/>
                <w:lang w:val="es-ES"/>
              </w:rPr>
            </m:ctrlPr>
          </m:sSubPr>
          <m:e>
            <m:r>
              <w:rPr>
                <w:rFonts w:ascii="Cambria Math" w:hAnsi="Cambria Math"/>
                <w:sz w:val="36"/>
                <w:szCs w:val="36"/>
                <w:lang w:val="es-ES"/>
              </w:rPr>
              <m:t>Y</m:t>
            </m:r>
          </m:e>
          <m:sub>
            <m:r>
              <w:rPr>
                <w:rFonts w:ascii="Cambria Math" w:hAnsi="Cambria Math"/>
                <w:sz w:val="36"/>
                <w:szCs w:val="36"/>
                <w:lang w:val="es-ES"/>
              </w:rPr>
              <m:t>t</m:t>
            </m:r>
          </m:sub>
        </m:sSub>
        <m:r>
          <w:rPr>
            <w:rFonts w:ascii="Cambria Math" w:hAnsi="Cambria Math"/>
            <w:sz w:val="36"/>
            <w:szCs w:val="36"/>
            <w:lang w:val="es-ES"/>
          </w:rPr>
          <m:t>=</m:t>
        </m:r>
        <m:r>
          <w:rPr>
            <w:rFonts w:ascii="Cambria Math" w:hAnsi="Cambria Math"/>
            <w:sz w:val="36"/>
            <w:szCs w:val="36"/>
            <w:lang w:val="es-ES"/>
          </w:rPr>
          <m:t>α</m:t>
        </m:r>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1</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-1</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2</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-2</m:t>
            </m:r>
          </m:sub>
        </m:sSub>
        <m:r>
          <w:rPr>
            <w:rFonts w:ascii="Cambria Math" w:hAnsi="Cambria Math"/>
            <w:sz w:val="36"/>
            <w:szCs w:val="36"/>
            <w:lang w:val="es-ES"/>
          </w:rPr>
          <m:t>+…+</m:t>
        </m:r>
        <m:sSub>
          <m:sSubPr>
            <m:ctrlPr>
              <w:rPr>
                <w:rFonts w:ascii="Cambria Math" w:hAnsi="Cambria Math"/>
                <w:i/>
                <w:sz w:val="36"/>
                <w:szCs w:val="36"/>
                <w:lang w:val="es-ES"/>
              </w:rPr>
            </m:ctrlPr>
          </m:sSubPr>
          <m:e>
            <m:r>
              <w:rPr>
                <w:rFonts w:ascii="Cambria Math" w:hAnsi="Cambria Math"/>
                <w:sz w:val="36"/>
                <w:szCs w:val="36"/>
                <w:lang w:val="es-ES"/>
              </w:rPr>
              <m:t>ϕ</m:t>
            </m:r>
          </m:e>
          <m:sub>
            <m:r>
              <w:rPr>
                <w:rFonts w:ascii="Cambria Math" w:hAnsi="Cambria Math"/>
                <w:sz w:val="36"/>
                <w:szCs w:val="36"/>
                <w:lang w:val="es-ES"/>
              </w:rPr>
              <m:t>q</m:t>
            </m:r>
          </m:sub>
        </m:sSub>
        <m:sSub>
          <m:sSubPr>
            <m:ctrlPr>
              <w:rPr>
                <w:rFonts w:ascii="Cambria Math" w:hAnsi="Cambria Math"/>
                <w:i/>
                <w:sz w:val="36"/>
                <w:szCs w:val="36"/>
                <w:lang w:val="es-ES"/>
              </w:rPr>
            </m:ctrlPr>
          </m:sSubPr>
          <m:e>
            <m:r>
              <w:rPr>
                <w:rFonts w:ascii="Cambria Math" w:hAnsi="Cambria Math"/>
                <w:sz w:val="36"/>
                <w:szCs w:val="36"/>
                <w:lang w:val="es-ES"/>
              </w:rPr>
              <m:t>ϵ</m:t>
            </m:r>
          </m:e>
          <m:sub>
            <m:r>
              <w:rPr>
                <w:rFonts w:ascii="Cambria Math" w:hAnsi="Cambria Math"/>
                <w:sz w:val="36"/>
                <w:szCs w:val="36"/>
                <w:lang w:val="es-ES"/>
              </w:rPr>
              <m:t>t</m:t>
            </m:r>
            <m:r>
              <w:rPr>
                <w:rFonts w:ascii="Cambria Math" w:hAnsi="Cambria Math"/>
                <w:sz w:val="36"/>
                <w:szCs w:val="36"/>
                <w:lang w:val="es-ES"/>
              </w:rPr>
              <m:t>-</m:t>
            </m:r>
            <m:r>
              <w:rPr>
                <w:rFonts w:ascii="Cambria Math" w:hAnsi="Cambria Math"/>
                <w:sz w:val="36"/>
                <w:szCs w:val="36"/>
                <w:lang w:val="es-ES"/>
              </w:rPr>
              <m:t>q</m:t>
            </m:r>
          </m:sub>
        </m:sSub>
      </m:oMath>
      <w:r w:rsidR="00273BC8" w:rsidRPr="004E693D">
        <w:rPr>
          <w:sz w:val="36"/>
          <w:szCs w:val="36"/>
          <w:lang w:val="es-ES"/>
        </w:rPr>
        <w:t>,</w:t>
      </w:r>
    </w:p>
    <w:p w14:paraId="10667B99" w14:textId="268DA7D9" w:rsidR="00273BC8" w:rsidRPr="001A2843" w:rsidRDefault="00273BC8" w:rsidP="00DB26B6">
      <w:pPr>
        <w:tabs>
          <w:tab w:val="left" w:pos="4750"/>
        </w:tabs>
        <w:spacing w:line="276" w:lineRule="auto"/>
        <w:rPr>
          <w:color w:val="000000" w:themeColor="text1"/>
          <w:lang w:val="es-ES"/>
        </w:rPr>
      </w:pPr>
      <w:r>
        <w:rPr>
          <w:sz w:val="28"/>
          <w:szCs w:val="28"/>
          <w:lang w:val="es-ES"/>
        </w:rPr>
        <w:t>donde</w:t>
      </w:r>
    </w:p>
    <w:p w14:paraId="44AD02F5" w14:textId="6FEC8A7F" w:rsidR="004E693D" w:rsidRPr="001A2843" w:rsidRDefault="00452ACE"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Y</m:t>
            </m:r>
          </m:e>
          <m:sub>
            <m:r>
              <m:rPr>
                <m:sty m:val="bi"/>
              </m:rP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Esto representa el valor de la serie temporal en el tiempo 't', es el punto de datos que deseas predecir o analizar</w:t>
      </w:r>
      <w:r w:rsidR="004E693D" w:rsidRPr="001A2843">
        <w:rPr>
          <w:rFonts w:ascii="Times New Roman" w:hAnsi="Times New Roman" w:cs="Times New Roman"/>
          <w:color w:val="000000" w:themeColor="text1"/>
          <w:sz w:val="24"/>
          <w:szCs w:val="24"/>
          <w:shd w:val="clear" w:color="auto" w:fill="F7F7F8"/>
          <w:lang w:val="es-ES"/>
        </w:rPr>
        <w:t>,</w:t>
      </w:r>
    </w:p>
    <w:p w14:paraId="7AFEDC3A" w14:textId="2F677EB4" w:rsidR="004E693D" w:rsidRPr="001A2843" w:rsidRDefault="004E693D" w:rsidP="004E693D">
      <w:pPr>
        <w:pStyle w:val="ListParagraph"/>
        <w:numPr>
          <w:ilvl w:val="0"/>
          <w:numId w:val="28"/>
        </w:numPr>
        <w:spacing w:line="276" w:lineRule="auto"/>
        <w:rPr>
          <w:rFonts w:ascii="Times New Roman" w:hAnsi="Times New Roman" w:cs="Times New Roman"/>
          <w:color w:val="000000" w:themeColor="text1"/>
          <w:sz w:val="24"/>
          <w:szCs w:val="24"/>
          <w:shd w:val="clear" w:color="auto" w:fill="F7F7F8"/>
          <w:lang w:val="es-ES"/>
        </w:rPr>
      </w:pPr>
      <m:oMath>
        <m:r>
          <m:rPr>
            <m:sty m:val="bi"/>
          </m:rPr>
          <w:rPr>
            <w:rFonts w:ascii="Cambria Math" w:hAnsi="Cambria Math" w:cs="Times New Roman"/>
            <w:color w:val="000000" w:themeColor="text1"/>
            <w:sz w:val="24"/>
            <w:szCs w:val="24"/>
            <w:lang w:val="es-ES"/>
          </w:rPr>
          <m:t>α</m:t>
        </m:r>
      </m:oMath>
      <w:r w:rsidR="00273BC8" w:rsidRPr="001A2843">
        <w:rPr>
          <w:rFonts w:ascii="Times New Roman" w:hAnsi="Times New Roman" w:cs="Times New Roman"/>
          <w:color w:val="000000" w:themeColor="text1"/>
          <w:sz w:val="24"/>
          <w:szCs w:val="24"/>
          <w:shd w:val="clear" w:color="auto" w:fill="F7F7F8"/>
        </w:rPr>
        <w:t>: Representa el nivel promedio a largo plazo o la línea de base de la serie temporal</w:t>
      </w:r>
      <w:r w:rsidRPr="001A2843">
        <w:rPr>
          <w:rFonts w:ascii="Times New Roman" w:hAnsi="Times New Roman" w:cs="Times New Roman"/>
          <w:color w:val="000000" w:themeColor="text1"/>
          <w:sz w:val="24"/>
          <w:szCs w:val="24"/>
          <w:shd w:val="clear" w:color="auto" w:fill="F7F7F8"/>
          <w:lang w:val="es-ES"/>
        </w:rPr>
        <w:t>,</w:t>
      </w:r>
    </w:p>
    <w:p w14:paraId="7892AA38" w14:textId="761A2B93" w:rsidR="004E693D" w:rsidRPr="001A2843" w:rsidRDefault="00452ACE" w:rsidP="004E693D">
      <w:pPr>
        <w:pStyle w:val="ListParagraph"/>
        <w:numPr>
          <w:ilvl w:val="0"/>
          <w:numId w:val="28"/>
        </w:numPr>
        <w:spacing w:line="276" w:lineRule="auto"/>
        <w:rPr>
          <w:rFonts w:ascii="Times New Roman" w:hAnsi="Times New Roman" w:cs="Times New Roman"/>
          <w:color w:val="000000" w:themeColor="text1"/>
          <w:sz w:val="24"/>
          <w:szCs w:val="24"/>
          <w:lang w:val="es-ES"/>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ϵ</m:t>
            </m:r>
          </m:e>
          <m:sub>
            <m:r>
              <m:rPr>
                <m:sty m:val="bi"/>
              </m:rP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Este término representa el ruido blanco o error en el tiempo 't'</w:t>
      </w:r>
      <w:r w:rsidR="004E693D" w:rsidRPr="001A2843">
        <w:rPr>
          <w:rFonts w:ascii="Times New Roman" w:hAnsi="Times New Roman" w:cs="Times New Roman"/>
          <w:color w:val="000000" w:themeColor="text1"/>
          <w:sz w:val="24"/>
          <w:szCs w:val="24"/>
          <w:shd w:val="clear" w:color="auto" w:fill="F7F7F8"/>
          <w:lang w:val="es-ES"/>
        </w:rPr>
        <w:t>,</w:t>
      </w:r>
    </w:p>
    <w:p w14:paraId="32F8BB70" w14:textId="632C1D42" w:rsidR="001A2843" w:rsidRPr="001A2843" w:rsidRDefault="00452ACE" w:rsidP="001A2843">
      <w:pPr>
        <w:pStyle w:val="ListParagraph"/>
        <w:numPr>
          <w:ilvl w:val="0"/>
          <w:numId w:val="28"/>
        </w:numPr>
        <w:spacing w:line="276" w:lineRule="auto"/>
        <w:rPr>
          <w:rFonts w:ascii="Times New Roman" w:hAnsi="Times New Roman" w:cs="Times New Roman"/>
          <w:color w:val="000000" w:themeColor="text1"/>
          <w:sz w:val="24"/>
          <w:szCs w:val="24"/>
        </w:rPr>
      </w:pP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1</m:t>
            </m:r>
          </m:sub>
        </m:sSub>
      </m:oMath>
      <w:r w:rsidR="00273BC8" w:rsidRPr="001A2843">
        <w:rPr>
          <w:rFonts w:ascii="Times New Roman" w:hAnsi="Times New Roman" w:cs="Times New Roman"/>
          <w:b/>
          <w:bCs/>
          <w:color w:val="000000" w:themeColor="text1"/>
          <w:sz w:val="24"/>
          <w:szCs w:val="24"/>
          <w:shd w:val="clear" w:color="auto" w:fill="F7F7F8"/>
        </w:rPr>
        <w:t xml:space="preserve">,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2</m:t>
            </m:r>
          </m:sub>
        </m:sSub>
      </m:oMath>
      <w:r w:rsidR="00273BC8" w:rsidRPr="001A2843">
        <w:rPr>
          <w:rFonts w:ascii="Times New Roman" w:hAnsi="Times New Roman" w:cs="Times New Roman"/>
          <w:b/>
          <w:bCs/>
          <w:color w:val="000000" w:themeColor="text1"/>
          <w:sz w:val="24"/>
          <w:szCs w:val="24"/>
          <w:shd w:val="clear" w:color="auto" w:fill="F7F7F8"/>
        </w:rPr>
        <w:t xml:space="preserve">, ..., </w:t>
      </w:r>
      <m:oMath>
        <m:sSub>
          <m:sSubPr>
            <m:ctrlPr>
              <w:rPr>
                <w:rFonts w:ascii="Cambria Math" w:eastAsia="Times New Roman" w:hAnsi="Cambria Math" w:cs="Times New Roman"/>
                <w:b/>
                <w:bCs/>
                <w:i/>
                <w:color w:val="000000" w:themeColor="text1"/>
                <w:sz w:val="24"/>
                <w:szCs w:val="24"/>
                <w:lang w:val="es-ES" w:eastAsia="en-GB"/>
              </w:rPr>
            </m:ctrlPr>
          </m:sSubPr>
          <m:e>
            <m:r>
              <m:rPr>
                <m:sty m:val="bi"/>
              </m:rPr>
              <w:rPr>
                <w:rFonts w:ascii="Cambria Math" w:hAnsi="Cambria Math" w:cs="Times New Roman"/>
                <w:color w:val="000000" w:themeColor="text1"/>
                <w:sz w:val="24"/>
                <w:szCs w:val="24"/>
                <w:lang w:val="es-ES"/>
              </w:rPr>
              <m:t>ϕ</m:t>
            </m:r>
          </m:e>
          <m:sub>
            <m:r>
              <m:rPr>
                <m:sty m:val="bi"/>
              </m:rPr>
              <w:rPr>
                <w:rFonts w:ascii="Cambria Math" w:hAnsi="Cambria Math" w:cs="Times New Roman"/>
                <w:color w:val="000000" w:themeColor="text1"/>
                <w:sz w:val="24"/>
                <w:szCs w:val="24"/>
                <w:lang w:val="es-ES"/>
              </w:rPr>
              <m:t>q</m:t>
            </m:r>
          </m:sub>
        </m:sSub>
      </m:oMath>
      <w:r w:rsidR="00273BC8" w:rsidRPr="001A2843">
        <w:rPr>
          <w:rFonts w:ascii="Times New Roman" w:hAnsi="Times New Roman" w:cs="Times New Roman"/>
          <w:color w:val="000000" w:themeColor="text1"/>
          <w:sz w:val="24"/>
          <w:szCs w:val="24"/>
          <w:shd w:val="clear" w:color="auto" w:fill="F7F7F8"/>
        </w:rPr>
        <w:t>: Estos son los coeficientes autorregresivos (ARLos términos AR capturan la relación entre el valor actual de la serie temporal</w:t>
      </w:r>
      <w:r w:rsidR="004E693D" w:rsidRPr="001A2843">
        <w:rPr>
          <w:rFonts w:ascii="Times New Roman" w:hAnsi="Times New Roman" w:cs="Times New Roman"/>
          <w:color w:val="000000" w:themeColor="text1"/>
          <w:sz w:val="24"/>
          <w:szCs w:val="24"/>
          <w:shd w:val="clear" w:color="auto" w:fill="F7F7F8"/>
          <w:lang w:val="es-ES"/>
        </w:rPr>
        <w:t>.</w:t>
      </w:r>
      <w:r w:rsidR="00273BC8" w:rsidRPr="001A2843">
        <w:rPr>
          <w:rFonts w:ascii="Times New Roman" w:hAnsi="Times New Roman" w:cs="Times New Roman"/>
          <w:color w:val="000000" w:themeColor="text1"/>
          <w:sz w:val="24"/>
          <w:szCs w:val="24"/>
          <w:shd w:val="clear" w:color="auto" w:fill="F7F7F8"/>
        </w:rPr>
        <w:t xml:space="preserve"> </w:t>
      </w:r>
      <m:oMath>
        <m:sSub>
          <m:sSubPr>
            <m:ctrlPr>
              <w:rPr>
                <w:rFonts w:ascii="Cambria Math" w:eastAsia="Times New Roman" w:hAnsi="Cambria Math" w:cs="Times New Roman"/>
                <w:i/>
                <w:color w:val="000000" w:themeColor="text1"/>
                <w:sz w:val="24"/>
                <w:szCs w:val="24"/>
                <w:lang w:val="es-ES" w:eastAsia="en-GB"/>
              </w:rPr>
            </m:ctrlPr>
          </m:sSubPr>
          <m:e>
            <m:r>
              <w:rPr>
                <w:rFonts w:ascii="Cambria Math" w:hAnsi="Cambria Math" w:cs="Times New Roman"/>
                <w:color w:val="000000" w:themeColor="text1"/>
                <w:sz w:val="24"/>
                <w:szCs w:val="24"/>
                <w:lang w:val="es-ES"/>
              </w:rPr>
              <m:t>Y</m:t>
            </m:r>
          </m:e>
          <m:sub>
            <m:r>
              <w:rPr>
                <w:rFonts w:ascii="Cambria Math" w:hAnsi="Cambria Math" w:cs="Times New Roman"/>
                <w:color w:val="000000" w:themeColor="text1"/>
                <w:sz w:val="24"/>
                <w:szCs w:val="24"/>
                <w:lang w:val="es-ES"/>
              </w:rPr>
              <m:t>t</m:t>
            </m:r>
          </m:sub>
        </m:sSub>
      </m:oMath>
      <w:r w:rsidR="00273BC8" w:rsidRPr="001A2843">
        <w:rPr>
          <w:rFonts w:ascii="Times New Roman" w:hAnsi="Times New Roman" w:cs="Times New Roman"/>
          <w:color w:val="000000" w:themeColor="text1"/>
          <w:sz w:val="24"/>
          <w:szCs w:val="24"/>
          <w:shd w:val="clear" w:color="auto" w:fill="F7F7F8"/>
        </w:rPr>
        <w:t xml:space="preserve"> y sus valores pasados, específicamente en los rezagos t-1, t-2 y así sucesivamente hasta el rezago t-q.</w:t>
      </w:r>
    </w:p>
    <w:p w14:paraId="2E6B4D09" w14:textId="77777777" w:rsidR="001A2843" w:rsidRPr="001A2843" w:rsidRDefault="001A2843" w:rsidP="001A2843">
      <w:pPr>
        <w:spacing w:line="276" w:lineRule="auto"/>
        <w:rPr>
          <w:color w:val="000000" w:themeColor="text1"/>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lastRenderedPageBreak/>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4E2E90BC" w14:textId="72F9D57B" w:rsid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57FD5BA" w14:textId="77777777" w:rsidR="001A2843" w:rsidRPr="001A2843" w:rsidRDefault="001A2843" w:rsidP="001A2843">
      <w:pPr>
        <w:pStyle w:val="ListParagraph"/>
        <w:tabs>
          <w:tab w:val="left" w:pos="4750"/>
        </w:tabs>
        <w:spacing w:line="276" w:lineRule="auto"/>
        <w:jc w:val="both"/>
        <w:rPr>
          <w:rFonts w:ascii="Times New Roman" w:hAnsi="Times New Roman" w:cs="Times New Roman"/>
          <w:sz w:val="24"/>
          <w:szCs w:val="24"/>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6056581"/>
      <w:r w:rsidRPr="00036851">
        <w:rPr>
          <w:rFonts w:ascii="Times New Roman" w:hAnsi="Times New Roman" w:cs="Times New Roman"/>
          <w:b/>
          <w:bCs/>
          <w:color w:val="auto"/>
        </w:rPr>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6056582"/>
      <w:r w:rsidRPr="00036851">
        <w:rPr>
          <w:rFonts w:ascii="Times New Roman" w:hAnsi="Times New Roman" w:cs="Times New Roman"/>
          <w:b/>
          <w:bCs/>
          <w:color w:val="auto"/>
          <w:sz w:val="28"/>
          <w:szCs w:val="28"/>
        </w:rPr>
        <w:t>3.1. Datos</w:t>
      </w:r>
      <w:bookmarkEnd w:id="7"/>
    </w:p>
    <w:p w14:paraId="7EC57DD5" w14:textId="09DBE9D2"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r w:rsidR="00AD48D2">
        <w:t>[1]</w:t>
      </w:r>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2"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3"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 xml:space="preserve">Primeras filas y columnas del </w:t>
      </w:r>
      <w:proofErr w:type="spellStart"/>
      <w:r w:rsidR="00EB6A32" w:rsidRPr="006C307B">
        <w:rPr>
          <w:sz w:val="20"/>
          <w:szCs w:val="20"/>
          <w:bdr w:val="single" w:sz="2" w:space="0" w:color="D9D9E3" w:frame="1"/>
          <w:shd w:val="clear" w:color="auto" w:fill="F7F7F8"/>
        </w:rPr>
        <w:t>DataFrame</w:t>
      </w:r>
      <w:proofErr w:type="spellEnd"/>
      <w:r w:rsidR="00EB6A32" w:rsidRPr="006C307B">
        <w:rPr>
          <w:sz w:val="20"/>
          <w:szCs w:val="20"/>
          <w:bdr w:val="single" w:sz="2" w:space="0" w:color="D9D9E3" w:frame="1"/>
          <w:shd w:val="clear" w:color="auto" w:fill="F7F7F8"/>
        </w:rPr>
        <w:t xml:space="preserv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w:t>
      </w:r>
      <w:proofErr w:type="spellStart"/>
      <w:r w:rsidRPr="00EB3024">
        <w:rPr>
          <w:color w:val="000000"/>
        </w:rPr>
        <w:t>Mtoe</w:t>
      </w:r>
      <w:proofErr w:type="spellEnd"/>
      <w:r w:rsidRPr="00EB3024">
        <w:rPr>
          <w:color w:val="000000"/>
        </w:rPr>
        <w:t>).</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w:t>
      </w:r>
      <w:proofErr w:type="spellStart"/>
      <w:r w:rsidRPr="00EB3024">
        <w:rPr>
          <w:color w:val="000000"/>
        </w:rPr>
        <w:t>Mtoe</w:t>
      </w:r>
      <w:proofErr w:type="spellEnd"/>
      <w:r w:rsidRPr="00EB3024">
        <w:rPr>
          <w:color w:val="000000"/>
        </w:rPr>
        <w:t>).</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COAL:</w:t>
      </w:r>
      <w:r w:rsidRPr="00EB3024">
        <w:rPr>
          <w:color w:val="000000"/>
        </w:rPr>
        <w:t xml:space="preserve"> La cantidad de energía consumida o producida a partir del carbón en megatones equivalentes de petróleo (</w:t>
      </w:r>
      <w:proofErr w:type="spellStart"/>
      <w:r w:rsidRPr="00EB3024">
        <w:rPr>
          <w:color w:val="000000"/>
        </w:rPr>
        <w:t>Mtoe</w:t>
      </w:r>
      <w:proofErr w:type="spellEnd"/>
      <w:r w:rsidRPr="00EB3024">
        <w:rPr>
          <w:color w:val="000000"/>
        </w:rPr>
        <w:t>).</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w:t>
      </w:r>
      <w:proofErr w:type="spellStart"/>
      <w:r w:rsidRPr="00EB3024">
        <w:rPr>
          <w:color w:val="000000"/>
        </w:rPr>
        <w:t>Mtoe</w:t>
      </w:r>
      <w:proofErr w:type="spellEnd"/>
      <w:r w:rsidRPr="00EB3024">
        <w:rPr>
          <w:color w:val="000000"/>
        </w:rPr>
        <w:t>).</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w:t>
      </w:r>
      <w:proofErr w:type="spellStart"/>
      <w:r w:rsidRPr="00EB3024">
        <w:rPr>
          <w:color w:val="000000"/>
        </w:rPr>
        <w:t>Mtoe</w:t>
      </w:r>
      <w:proofErr w:type="spellEnd"/>
      <w:r w:rsidRPr="00EB3024">
        <w:rPr>
          <w:color w:val="000000"/>
        </w:rPr>
        <w:t>).</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w:t>
      </w:r>
      <w:proofErr w:type="spellStart"/>
      <w:r w:rsidRPr="00EB3024">
        <w:rPr>
          <w:color w:val="000000"/>
        </w:rPr>
        <w:t>Mtoe</w:t>
      </w:r>
      <w:proofErr w:type="spellEnd"/>
      <w:r w:rsidRPr="00EB3024">
        <w:rPr>
          <w:color w:val="000000"/>
        </w:rPr>
        <w:t>).</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FIREWOOD:</w:t>
      </w:r>
      <w:r w:rsidRPr="00EB3024">
        <w:rPr>
          <w:color w:val="000000"/>
        </w:rPr>
        <w:t xml:space="preserve"> La cantidad de energía consumida o producida a partir de leña en megatones equivalentes de petróleo (</w:t>
      </w:r>
      <w:proofErr w:type="spellStart"/>
      <w:r w:rsidRPr="00EB3024">
        <w:rPr>
          <w:color w:val="000000"/>
        </w:rPr>
        <w:t>Mtoe</w:t>
      </w:r>
      <w:proofErr w:type="spellEnd"/>
      <w:r w:rsidRPr="00EB3024">
        <w:rPr>
          <w:color w:val="000000"/>
        </w:rPr>
        <w:t>).</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w:t>
      </w:r>
      <w:proofErr w:type="spellStart"/>
      <w:r w:rsidRPr="00EB3024">
        <w:rPr>
          <w:color w:val="000000"/>
        </w:rPr>
        <w:t>Mtoe</w:t>
      </w:r>
      <w:proofErr w:type="spellEnd"/>
      <w:r w:rsidRPr="00EB3024">
        <w:rPr>
          <w:color w:val="000000"/>
        </w:rPr>
        <w:t>).</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w:t>
      </w:r>
      <w:proofErr w:type="spellStart"/>
      <w:r w:rsidRPr="00EB3024">
        <w:rPr>
          <w:color w:val="000000"/>
        </w:rPr>
        <w:t>Mtoe</w:t>
      </w:r>
      <w:proofErr w:type="spellEnd"/>
      <w:r w:rsidRPr="00EB3024">
        <w:rPr>
          <w:color w:val="000000"/>
        </w:rPr>
        <w:t>).</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w:t>
      </w:r>
      <w:proofErr w:type="spellStart"/>
      <w:r w:rsidRPr="00EB3024">
        <w:rPr>
          <w:color w:val="000000"/>
        </w:rPr>
        <w:t>Mtoe</w:t>
      </w:r>
      <w:proofErr w:type="spellEnd"/>
      <w:r w:rsidRPr="00EB3024">
        <w:rPr>
          <w:color w:val="000000"/>
        </w:rPr>
        <w:t>).</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w:t>
      </w:r>
      <w:proofErr w:type="spellStart"/>
      <w:r w:rsidRPr="00EB3024">
        <w:rPr>
          <w:color w:val="000000"/>
        </w:rPr>
        <w:t>Mtoe</w:t>
      </w:r>
      <w:proofErr w:type="spellEnd"/>
      <w:r w:rsidRPr="00EB3024">
        <w:rPr>
          <w:color w:val="000000"/>
        </w:rPr>
        <w:t>).</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w:t>
      </w:r>
      <w:proofErr w:type="spellStart"/>
      <w:r w:rsidRPr="00EB3024">
        <w:rPr>
          <w:color w:val="000000"/>
        </w:rPr>
        <w:t>Mtoe</w:t>
      </w:r>
      <w:proofErr w:type="spellEnd"/>
      <w:r w:rsidRPr="00EB3024">
        <w:rPr>
          <w:color w:val="000000"/>
        </w:rPr>
        <w:t>).</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w:t>
      </w:r>
      <w:proofErr w:type="spellStart"/>
      <w:r w:rsidRPr="00EB3024">
        <w:rPr>
          <w:color w:val="000000"/>
        </w:rPr>
        <w:t>Mtoe</w:t>
      </w:r>
      <w:proofErr w:type="spellEnd"/>
      <w:r w:rsidRPr="00EB3024">
        <w:rPr>
          <w:color w:val="000000"/>
        </w:rPr>
        <w:t>).</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w:t>
      </w:r>
      <w:proofErr w:type="spellStart"/>
      <w:r w:rsidRPr="00EB3024">
        <w:rPr>
          <w:color w:val="000000"/>
        </w:rPr>
        <w:t>diesel</w:t>
      </w:r>
      <w:proofErr w:type="spellEnd"/>
      <w:r w:rsidRPr="00EB3024">
        <w:rPr>
          <w:color w:val="000000"/>
        </w:rPr>
        <w:t xml:space="preserve"> en megatones equivalentes de petróleo (</w:t>
      </w:r>
      <w:proofErr w:type="spellStart"/>
      <w:r w:rsidRPr="00EB3024">
        <w:rPr>
          <w:color w:val="000000"/>
        </w:rPr>
        <w:t>Mtoe</w:t>
      </w:r>
      <w:proofErr w:type="spellEnd"/>
      <w:r w:rsidRPr="00EB3024">
        <w:rPr>
          <w:color w:val="000000"/>
        </w:rPr>
        <w:t>).</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w:t>
      </w:r>
      <w:proofErr w:type="spellStart"/>
      <w:r w:rsidRPr="00EB3024">
        <w:rPr>
          <w:color w:val="000000"/>
        </w:rPr>
        <w:t>Mtoe</w:t>
      </w:r>
      <w:proofErr w:type="spellEnd"/>
      <w:r w:rsidRPr="00EB3024">
        <w:rPr>
          <w:color w:val="000000"/>
        </w:rPr>
        <w:t>).</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w:t>
      </w:r>
      <w:proofErr w:type="spellStart"/>
      <w:r w:rsidRPr="00EB3024">
        <w:rPr>
          <w:color w:val="000000"/>
        </w:rPr>
        <w:t>Mtoe</w:t>
      </w:r>
      <w:proofErr w:type="spellEnd"/>
      <w:r w:rsidRPr="00EB3024">
        <w:rPr>
          <w:color w:val="000000"/>
        </w:rPr>
        <w:t>).</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w:t>
      </w:r>
      <w:proofErr w:type="spellStart"/>
      <w:r w:rsidRPr="00EB3024">
        <w:rPr>
          <w:color w:val="000000"/>
        </w:rPr>
        <w:t>Mtoe</w:t>
      </w:r>
      <w:proofErr w:type="spellEnd"/>
      <w:r w:rsidRPr="00EB3024">
        <w:rPr>
          <w:color w:val="000000"/>
        </w:rPr>
        <w:t>).</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w:t>
      </w:r>
      <w:proofErr w:type="spellStart"/>
      <w:r w:rsidRPr="00EB3024">
        <w:rPr>
          <w:color w:val="000000"/>
        </w:rPr>
        <w:t>Mtoe</w:t>
      </w:r>
      <w:proofErr w:type="spellEnd"/>
      <w:r w:rsidRPr="00EB3024">
        <w:rPr>
          <w:color w:val="000000"/>
        </w:rPr>
        <w:t>).</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w:t>
      </w:r>
      <w:proofErr w:type="spellStart"/>
      <w:r w:rsidRPr="00EB3024">
        <w:rPr>
          <w:color w:val="000000"/>
        </w:rPr>
        <w:t>Mtoe</w:t>
      </w:r>
      <w:proofErr w:type="spellEnd"/>
      <w:r w:rsidRPr="00EB3024">
        <w:rPr>
          <w:color w:val="000000"/>
        </w:rPr>
        <w:t>).</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w:t>
      </w:r>
      <w:proofErr w:type="spellStart"/>
      <w:r w:rsidRPr="00EB3024">
        <w:rPr>
          <w:color w:val="000000"/>
        </w:rPr>
        <w:t>Mtoe</w:t>
      </w:r>
      <w:proofErr w:type="spellEnd"/>
      <w:r w:rsidRPr="00EB3024">
        <w:rPr>
          <w:color w:val="000000"/>
        </w:rPr>
        <w:t>).</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NON-ENERGY:</w:t>
      </w:r>
      <w:r w:rsidRPr="00EB3024">
        <w:rPr>
          <w:color w:val="000000"/>
        </w:rPr>
        <w:t xml:space="preserve"> La cantidad de energía utilizada para fines no relacionados con la generación de energía en megatones equivalentes de petróleo (</w:t>
      </w:r>
      <w:proofErr w:type="spellStart"/>
      <w:r w:rsidRPr="00EB3024">
        <w:rPr>
          <w:color w:val="000000"/>
        </w:rPr>
        <w:t>Mtoe</w:t>
      </w:r>
      <w:proofErr w:type="spellEnd"/>
      <w:r w:rsidRPr="00EB3024">
        <w:rPr>
          <w:color w:val="000000"/>
        </w:rPr>
        <w:t>).</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Si bien existen valores atípicos que pueden influir en los resultados del modelo, se han conservado para el análisis a fin de capturar posibles ideas valiosas o anomalías en los 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6056583"/>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2CF2B240"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anál</w:t>
      </w:r>
      <w:r w:rsidR="00CD5C2A">
        <w:rPr>
          <w:lang w:val="es-ES"/>
        </w:rPr>
        <w:t>i</w:t>
      </w:r>
      <w:r w:rsidR="006C307B">
        <w:rPr>
          <w:lang w:val="es-ES"/>
        </w:rPr>
        <w:t>sis</w:t>
      </w:r>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6056584"/>
      <w:r w:rsidRPr="00036851">
        <w:rPr>
          <w:rFonts w:ascii="Times New Roman" w:hAnsi="Times New Roman" w:cs="Times New Roman"/>
          <w:b/>
          <w:bCs/>
          <w:color w:val="auto"/>
          <w:sz w:val="28"/>
          <w:szCs w:val="28"/>
        </w:rPr>
        <w:lastRenderedPageBreak/>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5C9D4403" w14:textId="7C85FB5F" w:rsidR="002A6FD7" w:rsidRDefault="004D0030" w:rsidP="002A6FD7">
      <w:pPr>
        <w:tabs>
          <w:tab w:val="left" w:pos="4750"/>
        </w:tabs>
        <w:spacing w:line="276" w:lineRule="auto"/>
        <w:rPr>
          <w:lang w:val="es-ES"/>
        </w:rPr>
      </w:pPr>
      <w:r w:rsidRPr="00EB3024">
        <w:rPr>
          <w:lang w:val="es-ES"/>
        </w:rPr>
        <w:t xml:space="preserve">En nuestro </w:t>
      </w:r>
      <w:r w:rsidR="00BD16F5">
        <w:rPr>
          <w:lang w:val="es-ES"/>
        </w:rPr>
        <w:t>Notebook</w:t>
      </w:r>
      <w:r w:rsidRPr="00EB3024">
        <w:rPr>
          <w:lang w:val="es-ES"/>
        </w:rPr>
        <w:t xml:space="preserve">, presentamos nuestro propio código para obtener el Diagrama de </w:t>
      </w: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7195047B">
            <wp:extent cx="3581400" cy="262708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2035" cy="2634889"/>
                    </a:xfrm>
                    <a:prstGeom prst="rect">
                      <a:avLst/>
                    </a:prstGeom>
                    <a:noFill/>
                    <a:ln>
                      <a:noFill/>
                    </a:ln>
                  </pic:spPr>
                </pic:pic>
              </a:graphicData>
            </a:graphic>
          </wp:inline>
        </w:drawing>
      </w:r>
    </w:p>
    <w:p w14:paraId="1B5264A1" w14:textId="2BFA7569" w:rsidR="00EB2F72" w:rsidRPr="006C307B" w:rsidRDefault="00EB2F72" w:rsidP="00D402B0">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primarias y secundarias</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6100416F">
            <wp:extent cx="2600960" cy="18561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5993" cy="188112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1FDD6296" w:rsidR="00BD324A"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17E15CDF" w14:textId="7121D90E" w:rsidR="0013208F" w:rsidRDefault="0013208F" w:rsidP="0013208F">
      <w:pPr>
        <w:jc w:val="center"/>
        <w:rPr>
          <w:lang w:val="en-ES"/>
        </w:rPr>
      </w:pPr>
      <w:r w:rsidRPr="0013208F">
        <w:rPr>
          <w:noProof/>
          <w:lang w:val="es-ES"/>
        </w:rPr>
        <w:drawing>
          <wp:inline distT="0" distB="0" distL="0" distR="0" wp14:anchorId="5BD1BA35" wp14:editId="326806FA">
            <wp:extent cx="2773407" cy="2392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5364" cy="2436978"/>
                    </a:xfrm>
                    <a:prstGeom prst="rect">
                      <a:avLst/>
                    </a:prstGeom>
                    <a:noFill/>
                    <a:ln>
                      <a:noFill/>
                    </a:ln>
                  </pic:spPr>
                </pic:pic>
              </a:graphicData>
            </a:graphic>
          </wp:inline>
        </w:drawing>
      </w:r>
    </w:p>
    <w:p w14:paraId="3A90D2CA" w14:textId="680B6690" w:rsidR="0013208F" w:rsidRPr="0013208F" w:rsidRDefault="0013208F" w:rsidP="0013208F">
      <w:pPr>
        <w:jc w:val="center"/>
        <w:rPr>
          <w:sz w:val="20"/>
          <w:szCs w:val="20"/>
          <w:lang w:val="es-ES"/>
        </w:rPr>
      </w:pPr>
      <w:r w:rsidRPr="0013208F">
        <w:rPr>
          <w:sz w:val="20"/>
          <w:szCs w:val="20"/>
          <w:lang w:val="es-ES"/>
        </w:rPr>
        <w:t xml:space="preserve">Figura 6: </w:t>
      </w:r>
      <w:r>
        <w:rPr>
          <w:sz w:val="20"/>
          <w:szCs w:val="20"/>
          <w:lang w:val="es-ES"/>
        </w:rPr>
        <w:t>Matriz de correlación</w:t>
      </w:r>
    </w:p>
    <w:p w14:paraId="0B1BE318" w14:textId="77777777" w:rsidR="0013208F" w:rsidRDefault="0013208F" w:rsidP="00EB3024">
      <w:pPr>
        <w:tabs>
          <w:tab w:val="left" w:pos="4750"/>
        </w:tabs>
        <w:spacing w:line="276" w:lineRule="auto"/>
        <w:jc w:val="both"/>
        <w:rPr>
          <w:lang w:val="es-ES"/>
        </w:rPr>
      </w:pP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08A0A0E2"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t xml:space="preserve">Figura </w:t>
      </w:r>
      <w:r w:rsidR="002849B0">
        <w:rPr>
          <w:sz w:val="20"/>
          <w:szCs w:val="20"/>
          <w:lang w:val="es-ES"/>
        </w:rPr>
        <w:t>7</w:t>
      </w:r>
      <w:r w:rsidRPr="006C307B">
        <w:rPr>
          <w:sz w:val="20"/>
          <w:szCs w:val="20"/>
          <w:lang w:val="es-ES"/>
        </w:rPr>
        <w:t>:</w:t>
      </w:r>
      <w:r w:rsidR="000F2243" w:rsidRPr="006C307B">
        <w:rPr>
          <w:sz w:val="20"/>
          <w:szCs w:val="20"/>
          <w:lang w:val="es-ES"/>
        </w:rPr>
        <w:t xml:space="preserve"> Tendencias del consumo de energía a lo largo del tiempo (Volumen - a, Porcentaje - b)</w:t>
      </w:r>
    </w:p>
    <w:p w14:paraId="212E5C49" w14:textId="3E2689C8"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6056585"/>
      <w:r w:rsidRPr="00036851">
        <w:rPr>
          <w:rFonts w:ascii="Times New Roman" w:hAnsi="Times New Roman" w:cs="Times New Roman"/>
          <w:b/>
          <w:bCs/>
          <w:color w:val="auto"/>
        </w:rPr>
        <w:lastRenderedPageBreak/>
        <w:t>4.</w:t>
      </w:r>
      <w:bookmarkEnd w:id="10"/>
      <w:r w:rsidR="00B8313F">
        <w:rPr>
          <w:rFonts w:ascii="Times New Roman" w:hAnsi="Times New Roman" w:cs="Times New Roman"/>
          <w:b/>
          <w:bCs/>
          <w:color w:val="auto"/>
        </w:rPr>
        <w:t xml:space="preserve"> Generar </w:t>
      </w:r>
      <w:r w:rsidR="001D04BB" w:rsidRPr="00036851">
        <w:rPr>
          <w:rFonts w:ascii="Times New Roman" w:hAnsi="Times New Roman" w:cs="Times New Roman"/>
          <w:b/>
          <w:bCs/>
          <w:color w:val="auto"/>
        </w:rPr>
        <w:t>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FE0E00" w:rsidRDefault="00186522" w:rsidP="00EB3024">
      <w:pPr>
        <w:spacing w:line="276" w:lineRule="auto"/>
        <w:jc w:val="both"/>
        <w:rPr>
          <w:color w:val="000000" w:themeColor="text1"/>
          <w:lang w:val="es-ES"/>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FE0E00">
        <w:rPr>
          <w:color w:val="000000" w:themeColor="text1"/>
          <w:lang w:val="es-ES"/>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6056586"/>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221BDD91" w:rsidR="001D04BB" w:rsidRPr="0058492B" w:rsidRDefault="001D04BB"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8</w:t>
      </w:r>
      <w:r w:rsidRPr="0058492B">
        <w:rPr>
          <w:sz w:val="20"/>
          <w:szCs w:val="20"/>
          <w:lang w:val="es-ES"/>
        </w:rPr>
        <w:t>:</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lastRenderedPageBreak/>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3EE3A573" w14:textId="5BE0621C" w:rsidR="0058492B" w:rsidRPr="002849B0" w:rsidRDefault="00BE4722" w:rsidP="002849B0">
      <w:pPr>
        <w:pStyle w:val="Heading2"/>
        <w:spacing w:line="276" w:lineRule="auto"/>
        <w:jc w:val="both"/>
        <w:rPr>
          <w:rFonts w:ascii="Times New Roman" w:hAnsi="Times New Roman" w:cs="Times New Roman"/>
          <w:b/>
          <w:bCs/>
          <w:color w:val="auto"/>
          <w:sz w:val="28"/>
          <w:szCs w:val="28"/>
        </w:rPr>
      </w:pPr>
      <w:bookmarkStart w:id="14" w:name="_Toc145845235"/>
      <w:bookmarkStart w:id="15" w:name="_Toc146056587"/>
      <w:r w:rsidRPr="00036851">
        <w:rPr>
          <w:rFonts w:ascii="Times New Roman" w:hAnsi="Times New Roman" w:cs="Times New Roman"/>
          <w:b/>
          <w:bCs/>
          <w:color w:val="auto"/>
          <w:sz w:val="28"/>
          <w:szCs w:val="28"/>
        </w:rPr>
        <w:t>4.2 Entrenamiento, validación y predicción del modelo</w:t>
      </w:r>
      <w:bookmarkEnd w:id="14"/>
      <w:bookmarkEnd w:id="15"/>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16111257" w14:textId="04123322"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6736A37C">
            <wp:extent cx="2618577" cy="17904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389" cy="1875835"/>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52335CAC"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0B4D28F8">
            <wp:extent cx="2558415" cy="1760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6107" cy="1806894"/>
                    </a:xfrm>
                    <a:prstGeom prst="rect">
                      <a:avLst/>
                    </a:prstGeom>
                  </pic:spPr>
                </pic:pic>
              </a:graphicData>
            </a:graphic>
          </wp:inline>
        </w:drawing>
      </w:r>
      <w:r w:rsidR="0013208F" w:rsidRPr="00EB3024">
        <w:rPr>
          <w:noProof/>
          <w:lang w:val="es-ES"/>
        </w:rPr>
        <w:drawing>
          <wp:inline distT="0" distB="0" distL="0" distR="0" wp14:anchorId="17771C36" wp14:editId="24E09DF3">
            <wp:extent cx="2564635" cy="1709657"/>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0982" cy="1740553"/>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0551881E"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AEA6BDE" w14:textId="53985ACF" w:rsidR="00FA49C1" w:rsidRPr="0058492B" w:rsidRDefault="006B2FE0"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9</w:t>
      </w:r>
      <w:r w:rsidRPr="0058492B">
        <w:rPr>
          <w:sz w:val="20"/>
          <w:szCs w:val="20"/>
          <w:lang w:val="es-ES"/>
        </w:rPr>
        <w:t>: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 xml:space="preserve">Para la fase de validación, utilizamos el conjunto de datos de validación para evaluar la precisión de las predicciones de nuestros modelos. Este proceso implicó comparar los </w:t>
      </w:r>
      <w:r w:rsidRPr="0058492B">
        <w:rPr>
          <w:lang w:val="es-ES"/>
        </w:rPr>
        <w:lastRenderedPageBreak/>
        <w:t>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331F0183"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2D781C3">
            <wp:extent cx="2584282" cy="1851781"/>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5146" cy="1881063"/>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4C1A4180">
            <wp:extent cx="2589998" cy="183315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3443" cy="1849745"/>
                    </a:xfrm>
                    <a:prstGeom prst="rect">
                      <a:avLst/>
                    </a:prstGeom>
                  </pic:spPr>
                </pic:pic>
              </a:graphicData>
            </a:graphic>
          </wp:inline>
        </w:drawing>
      </w:r>
      <w:r w:rsidRPr="00EB3024">
        <w:rPr>
          <w:noProof/>
          <w:lang w:val="es-ES"/>
        </w:rPr>
        <w:drawing>
          <wp:inline distT="0" distB="0" distL="0" distR="0" wp14:anchorId="7B4CFB2F" wp14:editId="5B0B1566">
            <wp:extent cx="2730500" cy="18202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0453" cy="1833527"/>
                    </a:xfrm>
                    <a:prstGeom prst="rect">
                      <a:avLst/>
                    </a:prstGeom>
                  </pic:spPr>
                </pic:pic>
              </a:graphicData>
            </a:graphic>
          </wp:inline>
        </w:drawing>
      </w:r>
      <w:r w:rsidRPr="00EB3024">
        <w:rPr>
          <w:noProof/>
          <w:lang w:val="es-ES"/>
        </w:rPr>
        <w:drawing>
          <wp:inline distT="0" distB="0" distL="0" distR="0" wp14:anchorId="03152995" wp14:editId="5048D053">
            <wp:extent cx="2539128" cy="169265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0801" cy="1733767"/>
                    </a:xfrm>
                    <a:prstGeom prst="rect">
                      <a:avLst/>
                    </a:prstGeom>
                  </pic:spPr>
                </pic:pic>
              </a:graphicData>
            </a:graphic>
          </wp:inline>
        </w:drawing>
      </w:r>
      <w:r w:rsidRPr="00EB3024">
        <w:rPr>
          <w:noProof/>
          <w:lang w:val="es-ES"/>
        </w:rPr>
        <w:drawing>
          <wp:inline distT="0" distB="0" distL="0" distR="0" wp14:anchorId="2C5FB9E0" wp14:editId="2BE8FBEE">
            <wp:extent cx="2724575" cy="167447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0659" cy="1727378"/>
                    </a:xfrm>
                    <a:prstGeom prst="rect">
                      <a:avLst/>
                    </a:prstGeom>
                  </pic:spPr>
                </pic:pic>
              </a:graphicData>
            </a:graphic>
          </wp:inline>
        </w:drawing>
      </w:r>
    </w:p>
    <w:p w14:paraId="3C1C849C" w14:textId="4C6AF176" w:rsidR="006B2FE0" w:rsidRPr="0058492B" w:rsidRDefault="006B2FE0" w:rsidP="00A527CD">
      <w:pPr>
        <w:spacing w:line="276" w:lineRule="auto"/>
        <w:jc w:val="center"/>
        <w:rPr>
          <w:sz w:val="20"/>
          <w:szCs w:val="20"/>
          <w:lang w:val="es-ES"/>
        </w:rPr>
      </w:pPr>
      <w:r w:rsidRPr="0058492B">
        <w:rPr>
          <w:sz w:val="20"/>
          <w:szCs w:val="20"/>
          <w:lang w:val="es-ES"/>
        </w:rPr>
        <w:t xml:space="preserve">Figura </w:t>
      </w:r>
      <w:r w:rsidR="002849B0">
        <w:rPr>
          <w:sz w:val="20"/>
          <w:szCs w:val="20"/>
          <w:lang w:val="es-ES"/>
        </w:rPr>
        <w:t>10</w:t>
      </w:r>
      <w:r w:rsidRPr="0058492B">
        <w:rPr>
          <w:sz w:val="20"/>
          <w:szCs w:val="20"/>
          <w:lang w:val="es-ES"/>
        </w:rPr>
        <w:t>: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59ACE8BD" w14:textId="4A20BC57" w:rsidR="00CB74A9" w:rsidRPr="00EB3024"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6056588"/>
      <w:r w:rsidRPr="00036851">
        <w:rPr>
          <w:rFonts w:ascii="Times New Roman" w:hAnsi="Times New Roman" w:cs="Times New Roman"/>
          <w:b/>
          <w:bCs/>
          <w:color w:val="auto"/>
        </w:rPr>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6056589"/>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385B43FA" w:rsidR="00B5118F" w:rsidRPr="002849B0" w:rsidRDefault="002849B0" w:rsidP="002849B0">
      <w:pPr>
        <w:rPr>
          <w:lang w:val="en-ES"/>
        </w:rPr>
      </w:pPr>
      <w:r w:rsidRPr="002849B0">
        <w:rPr>
          <w:noProof/>
          <w:lang w:val="es-ES"/>
        </w:rPr>
        <w:drawing>
          <wp:inline distT="0" distB="0" distL="0" distR="0" wp14:anchorId="1615E2CE" wp14:editId="12C68E48">
            <wp:extent cx="5400040" cy="3450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50590"/>
                    </a:xfrm>
                    <a:prstGeom prst="rect">
                      <a:avLst/>
                    </a:prstGeom>
                    <a:noFill/>
                    <a:ln>
                      <a:noFill/>
                    </a:ln>
                  </pic:spPr>
                </pic:pic>
              </a:graphicData>
            </a:graphic>
          </wp:inline>
        </w:drawing>
      </w:r>
    </w:p>
    <w:p w14:paraId="02F7AF27" w14:textId="40C68D41"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w:t>
      </w:r>
      <w:r w:rsidR="002849B0">
        <w:rPr>
          <w:sz w:val="20"/>
          <w:szCs w:val="20"/>
          <w:lang w:val="es-ES"/>
        </w:rPr>
        <w:t>1</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1EFEDF36" w14:textId="543D4812" w:rsidR="002849B0" w:rsidRPr="002849B0" w:rsidRDefault="002849B0" w:rsidP="002849B0">
      <w:pPr>
        <w:rPr>
          <w:lang w:val="en-ES"/>
        </w:rPr>
      </w:pPr>
      <w:r w:rsidRPr="002849B0">
        <w:rPr>
          <w:noProof/>
        </w:rPr>
        <w:lastRenderedPageBreak/>
        <w:drawing>
          <wp:inline distT="0" distB="0" distL="0" distR="0" wp14:anchorId="25E00A7B" wp14:editId="35F291A0">
            <wp:extent cx="6341534" cy="2087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70983" cy="2096940"/>
                    </a:xfrm>
                    <a:prstGeom prst="rect">
                      <a:avLst/>
                    </a:prstGeom>
                    <a:noFill/>
                    <a:ln>
                      <a:noFill/>
                    </a:ln>
                  </pic:spPr>
                </pic:pic>
              </a:graphicData>
            </a:graphic>
          </wp:inline>
        </w:drawing>
      </w:r>
    </w:p>
    <w:p w14:paraId="6D497680" w14:textId="146CED40" w:rsidR="00B5118F" w:rsidRPr="002A6FD7" w:rsidRDefault="00B5118F" w:rsidP="00EB3024">
      <w:pPr>
        <w:spacing w:line="276" w:lineRule="auto"/>
        <w:jc w:val="both"/>
      </w:pPr>
    </w:p>
    <w:p w14:paraId="78F851AF" w14:textId="6FF4983E"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w:t>
      </w:r>
      <w:r w:rsidR="002849B0">
        <w:rPr>
          <w:sz w:val="20"/>
          <w:szCs w:val="20"/>
          <w:lang w:val="es-ES"/>
        </w:rPr>
        <w:t>2</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367F43FE" w14:textId="76A8A30F" w:rsidR="009D5B02"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FE0E00">
      <w:pPr>
        <w:spacing w:line="276" w:lineRule="auto"/>
        <w:jc w:val="center"/>
        <w:rPr>
          <w:lang w:val="es-ES"/>
        </w:rPr>
      </w:pPr>
      <w:r w:rsidRPr="00EB3024">
        <w:rPr>
          <w:noProof/>
          <w:lang w:val="es-ES"/>
        </w:rPr>
        <w:drawing>
          <wp:inline distT="0" distB="0" distL="0" distR="0" wp14:anchorId="1B07BC91" wp14:editId="07D261D3">
            <wp:extent cx="4800600" cy="31810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301" cy="3247746"/>
                    </a:xfrm>
                    <a:prstGeom prst="rect">
                      <a:avLst/>
                    </a:prstGeom>
                    <a:noFill/>
                    <a:ln>
                      <a:noFill/>
                    </a:ln>
                  </pic:spPr>
                </pic:pic>
              </a:graphicData>
            </a:graphic>
          </wp:inline>
        </w:drawing>
      </w:r>
    </w:p>
    <w:p w14:paraId="156064F6" w14:textId="24476DE8" w:rsidR="00B5118F" w:rsidRPr="00963F6C" w:rsidRDefault="00F034B0" w:rsidP="00963F6C">
      <w:pPr>
        <w:spacing w:line="276" w:lineRule="auto"/>
        <w:jc w:val="center"/>
        <w:rPr>
          <w:sz w:val="20"/>
          <w:szCs w:val="20"/>
          <w:lang w:val="es-ES"/>
        </w:rPr>
      </w:pPr>
      <w:r w:rsidRPr="00963F6C">
        <w:rPr>
          <w:sz w:val="20"/>
          <w:szCs w:val="20"/>
          <w:lang w:val="es-ES"/>
        </w:rPr>
        <w:t>Figura 1</w:t>
      </w:r>
      <w:r w:rsidR="002849B0">
        <w:rPr>
          <w:sz w:val="20"/>
          <w:szCs w:val="20"/>
          <w:lang w:val="es-ES"/>
        </w:rPr>
        <w:t>3</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6F13E4C1" w:rsidR="00553B5D" w:rsidRDefault="00F65B4F" w:rsidP="00EB3024">
      <w:pPr>
        <w:spacing w:line="276" w:lineRule="auto"/>
        <w:jc w:val="both"/>
        <w:rPr>
          <w:lang w:val="en-US"/>
        </w:rPr>
      </w:pPr>
      <w:r>
        <w:rPr>
          <w:lang w:val="en-US"/>
        </w:rPr>
        <w:t>(</w:t>
      </w:r>
      <w:proofErr w:type="spellStart"/>
      <w:r w:rsidR="00452ACE">
        <w:fldChar w:fldCharType="begin"/>
      </w:r>
      <w:r w:rsidR="00452ACE">
        <w:instrText xml:space="preserve"> HYPERLINK "https://eneroutlook.enerdata.net/brazil-energy-forecast.html" </w:instrText>
      </w:r>
      <w:r w:rsidR="00452ACE">
        <w:fldChar w:fldCharType="separate"/>
      </w:r>
      <w:r w:rsidRPr="00F65B4F">
        <w:rPr>
          <w:rStyle w:val="Hyperlink"/>
          <w:lang w:val="en-US"/>
        </w:rPr>
        <w:t>Eneroutlook</w:t>
      </w:r>
      <w:proofErr w:type="spellEnd"/>
      <w:r w:rsidR="00452ACE">
        <w:rPr>
          <w:rStyle w:val="Hyperlink"/>
          <w:lang w:val="en-US"/>
        </w:rPr>
        <w:fldChar w:fldCharType="end"/>
      </w:r>
      <w:r w:rsidR="00C9074B">
        <w:rPr>
          <w:lang w:val="en-US"/>
        </w:rPr>
        <w:t>, [10]</w:t>
      </w:r>
      <w:r w:rsidR="00553B5D">
        <w:rPr>
          <w:lang w:val="en-US"/>
        </w:rPr>
        <w:t>)</w:t>
      </w:r>
    </w:p>
    <w:p w14:paraId="67C73D8F" w14:textId="4A6813B0" w:rsidR="00553B5D" w:rsidRDefault="00553B5D" w:rsidP="00553B5D">
      <w:r>
        <w:rPr>
          <w:noProof/>
          <w:lang w:val="en-US"/>
        </w:rPr>
        <w:lastRenderedPageBreak/>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13743F12" w:rsidR="00553B5D" w:rsidRPr="00963F6C" w:rsidRDefault="00553B5D" w:rsidP="00F07081">
      <w:pPr>
        <w:jc w:val="center"/>
        <w:rPr>
          <w:sz w:val="20"/>
          <w:szCs w:val="20"/>
          <w:lang w:val="es-ES"/>
        </w:rPr>
      </w:pPr>
      <w:r w:rsidRPr="00963F6C">
        <w:rPr>
          <w:sz w:val="20"/>
          <w:szCs w:val="20"/>
          <w:lang w:val="es-ES"/>
        </w:rPr>
        <w:t>Figura 1</w:t>
      </w:r>
      <w:r w:rsidR="002849B0">
        <w:rPr>
          <w:sz w:val="20"/>
          <w:szCs w:val="20"/>
          <w:lang w:val="es-ES"/>
        </w:rPr>
        <w:t>4</w:t>
      </w:r>
      <w:r w:rsidRPr="00963F6C">
        <w:rPr>
          <w:sz w:val="20"/>
          <w:szCs w:val="20"/>
          <w:lang w:val="es-ES"/>
        </w:rPr>
        <w:t xml:space="preserve">: Resultado predicción en la página web </w:t>
      </w:r>
      <w:proofErr w:type="spellStart"/>
      <w:r w:rsidR="00F65B4F">
        <w:rPr>
          <w:sz w:val="20"/>
          <w:szCs w:val="20"/>
          <w:lang w:val="es-ES"/>
        </w:rPr>
        <w:t>Ene</w:t>
      </w:r>
      <w:r w:rsidR="00C9074B">
        <w:rPr>
          <w:sz w:val="20"/>
          <w:szCs w:val="20"/>
          <w:lang w:val="es-ES"/>
        </w:rPr>
        <w:t>routlook</w:t>
      </w:r>
      <w:proofErr w:type="spellEnd"/>
    </w:p>
    <w:p w14:paraId="15212116" w14:textId="77777777" w:rsidR="00553B5D" w:rsidRPr="00553B5D" w:rsidRDefault="00553B5D" w:rsidP="00EB3024">
      <w:pPr>
        <w:spacing w:line="276" w:lineRule="auto"/>
        <w:jc w:val="both"/>
        <w:rPr>
          <w:lang w:val="es-ES"/>
        </w:rPr>
      </w:pPr>
    </w:p>
    <w:p w14:paraId="2F477101" w14:textId="2CFF932D" w:rsidR="00963F6C" w:rsidRPr="002849B0" w:rsidRDefault="00EC79B6" w:rsidP="002849B0">
      <w:pPr>
        <w:pStyle w:val="Heading2"/>
        <w:rPr>
          <w:rFonts w:ascii="Times New Roman" w:hAnsi="Times New Roman" w:cs="Times New Roman"/>
          <w:b/>
          <w:bCs/>
          <w:color w:val="000000" w:themeColor="text1"/>
          <w:sz w:val="28"/>
          <w:szCs w:val="28"/>
        </w:rPr>
      </w:pPr>
      <w:bookmarkStart w:id="18" w:name="_Toc146056590"/>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0B33ABE5" w14:textId="2468A2F7" w:rsidR="00A70A66" w:rsidRPr="00EB3024" w:rsidRDefault="00A70A66" w:rsidP="00EB3024">
      <w:pPr>
        <w:tabs>
          <w:tab w:val="left" w:pos="4750"/>
        </w:tabs>
        <w:spacing w:line="276" w:lineRule="auto"/>
        <w:jc w:val="both"/>
        <w:rPr>
          <w:lang w:val="es-ES"/>
        </w:rPr>
      </w:pPr>
      <w:r w:rsidRPr="00EB3024">
        <w:rPr>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4824" cy="1625527"/>
                    </a:xfrm>
                    <a:prstGeom prst="rect">
                      <a:avLst/>
                    </a:prstGeom>
                  </pic:spPr>
                </pic:pic>
              </a:graphicData>
            </a:graphic>
          </wp:inline>
        </w:drawing>
      </w:r>
    </w:p>
    <w:p w14:paraId="125994EA" w14:textId="77777777" w:rsidR="00372ECC" w:rsidRDefault="00372ECC" w:rsidP="00EB3024">
      <w:pPr>
        <w:spacing w:line="276" w:lineRule="auto"/>
        <w:jc w:val="both"/>
        <w:rPr>
          <w:lang w:val="es-ES"/>
        </w:rPr>
      </w:pPr>
    </w:p>
    <w:p w14:paraId="29EABBB3" w14:textId="06A5B910" w:rsidR="00372ECC" w:rsidRPr="00963F6C" w:rsidRDefault="00372ECC" w:rsidP="00EB3024">
      <w:pPr>
        <w:spacing w:line="276" w:lineRule="auto"/>
        <w:jc w:val="both"/>
        <w:rPr>
          <w:lang w:val="es-ES"/>
        </w:rPr>
      </w:pPr>
      <w:r>
        <w:t xml:space="preserve">Se debe tener en cuenta que </w:t>
      </w:r>
      <w:r>
        <w:rPr>
          <w:lang w:val="es-ES"/>
        </w:rPr>
        <w:t>d</w:t>
      </w:r>
      <w:r w:rsidRPr="00372ECC">
        <w:rPr>
          <w:lang w:val="es-ES"/>
        </w:rPr>
        <w:t xml:space="preserve">esde 1990, Brasil ha estado desarrollando un programa nuclear como una fuente de energía relativamente </w:t>
      </w:r>
      <w:r>
        <w:rPr>
          <w:lang w:val="es-ES"/>
        </w:rPr>
        <w:t>joven</w:t>
      </w:r>
      <w:r w:rsidRPr="00372ECC">
        <w:rPr>
          <w:lang w:val="es-ES"/>
        </w:rPr>
        <w:t>, que ha tenido un papel</w:t>
      </w:r>
      <w:r>
        <w:rPr>
          <w:lang w:val="es-ES"/>
        </w:rPr>
        <w:t xml:space="preserve"> desafiante</w:t>
      </w:r>
      <w:r w:rsidRPr="00372ECC">
        <w:rPr>
          <w:lang w:val="es-ES"/>
        </w:rPr>
        <w:t xml:space="preserve"> </w:t>
      </w:r>
      <w:r>
        <w:rPr>
          <w:lang w:val="es-ES"/>
        </w:rPr>
        <w:t xml:space="preserve">en cuanto a inversiones y </w:t>
      </w:r>
      <w:r w:rsidRPr="00372ECC">
        <w:rPr>
          <w:lang w:val="es-ES"/>
        </w:rPr>
        <w:t>en la generación de electricidad en el país</w:t>
      </w:r>
      <w:r>
        <w:rPr>
          <w:lang w:val="es-ES"/>
        </w:rPr>
        <w:t>.</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B86752">
      <w:pPr>
        <w:tabs>
          <w:tab w:val="left" w:pos="4750"/>
        </w:tabs>
        <w:spacing w:line="276" w:lineRule="auto"/>
        <w:jc w:val="center"/>
        <w:rPr>
          <w:lang w:val="es-ES"/>
        </w:rPr>
      </w:pPr>
      <w:r w:rsidRPr="00EB3024">
        <w:rPr>
          <w:noProof/>
        </w:rPr>
        <w:lastRenderedPageBreak/>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55523070" w:rsidR="008A5D91" w:rsidRPr="00963F6C" w:rsidRDefault="008A5D91" w:rsidP="00963F6C">
      <w:pPr>
        <w:spacing w:line="276" w:lineRule="auto"/>
        <w:jc w:val="center"/>
        <w:rPr>
          <w:sz w:val="20"/>
          <w:szCs w:val="20"/>
          <w:lang w:val="es-ES"/>
        </w:rPr>
      </w:pPr>
      <w:r w:rsidRPr="00963F6C">
        <w:rPr>
          <w:sz w:val="20"/>
          <w:szCs w:val="20"/>
          <w:lang w:val="es-ES"/>
        </w:rPr>
        <w:t>Figura 1</w:t>
      </w:r>
      <w:r w:rsidR="002849B0">
        <w:rPr>
          <w:sz w:val="20"/>
          <w:szCs w:val="20"/>
          <w:lang w:val="es-ES"/>
        </w:rPr>
        <w:t>5</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70D2658D"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xml:space="preserve">. </w:t>
      </w:r>
      <w:r w:rsidR="00372ECC">
        <w:rPr>
          <w:lang w:val="es-ES"/>
        </w:rPr>
        <w:t xml:space="preserve">Este escenario </w:t>
      </w:r>
      <w:r w:rsidR="00A70A66" w:rsidRPr="00F862C9">
        <w:rPr>
          <w:lang w:val="es-ES"/>
        </w:rPr>
        <w:t xml:space="preserve">se basa </w:t>
      </w:r>
      <w:bookmarkStart w:id="19" w:name="_Hlk145961756"/>
      <w:r w:rsidR="00A70A66" w:rsidRPr="00F862C9">
        <w:rPr>
          <w:lang w:val="es-ES"/>
        </w:rPr>
        <w:t>en el supuesto de que la distribución de las fuentes de energía seguirá siendo coherente con las tendencias históricas recientes.</w:t>
      </w:r>
    </w:p>
    <w:bookmarkEnd w:id="19"/>
    <w:p w14:paraId="574AEFCB" w14:textId="77777777" w:rsidR="00F862C9" w:rsidRPr="00EB3024" w:rsidRDefault="00F862C9" w:rsidP="00EB3024">
      <w:pPr>
        <w:spacing w:line="276" w:lineRule="auto"/>
        <w:jc w:val="both"/>
      </w:pPr>
    </w:p>
    <w:p w14:paraId="4FB898FB" w14:textId="4FE50AC4" w:rsidR="00A70A66" w:rsidRPr="00EB3024" w:rsidRDefault="00E86092" w:rsidP="0042369B">
      <w:pPr>
        <w:tabs>
          <w:tab w:val="left" w:pos="4750"/>
        </w:tabs>
        <w:spacing w:line="276" w:lineRule="auto"/>
        <w:jc w:val="center"/>
        <w:rPr>
          <w:lang w:val="es-ES"/>
        </w:rPr>
      </w:pPr>
      <w:r w:rsidRPr="00EB3024">
        <w:rPr>
          <w:noProof/>
        </w:rPr>
        <w:lastRenderedPageBreak/>
        <w:drawing>
          <wp:inline distT="0" distB="0" distL="0" distR="0" wp14:anchorId="20DAEF80" wp14:editId="78DDD72E">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59C56A3A" w:rsidR="00F15DF4" w:rsidRPr="00F862C9" w:rsidRDefault="000B3BD1" w:rsidP="0042369B">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2849B0">
        <w:rPr>
          <w:sz w:val="20"/>
          <w:szCs w:val="20"/>
          <w:lang w:val="es-ES"/>
        </w:rPr>
        <w:t>6</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77C4AB05" w:rsidR="00A70A66" w:rsidRPr="00F862C9" w:rsidRDefault="00A70A66" w:rsidP="00EB3024">
      <w:pPr>
        <w:tabs>
          <w:tab w:val="left" w:pos="4750"/>
        </w:tabs>
        <w:spacing w:line="276" w:lineRule="auto"/>
        <w:jc w:val="both"/>
        <w:rPr>
          <w:lang w:val="es-ES"/>
        </w:rPr>
      </w:pPr>
      <w:r w:rsidRPr="00F862C9">
        <w:rPr>
          <w:lang w:val="es-ES"/>
        </w:rPr>
        <w:t>Para escenarios futuros de consumo de energía (de 2022 a 2042), observamos varias tendencias clave</w:t>
      </w:r>
      <w:r w:rsidR="00B97581">
        <w:rPr>
          <w:lang w:val="es-ES"/>
        </w:rPr>
        <w:t xml:space="preserve"> </w:t>
      </w:r>
      <w:commentRangeStart w:id="20"/>
      <w:r w:rsidR="00B97581" w:rsidRPr="00B97581">
        <w:rPr>
          <w:highlight w:val="yellow"/>
          <w:lang w:val="es-ES"/>
        </w:rPr>
        <w:t>dentro del modelo</w:t>
      </w:r>
      <w:commentRangeEnd w:id="20"/>
      <w:r w:rsidR="00B97581">
        <w:rPr>
          <w:rStyle w:val="CommentReference"/>
          <w:rFonts w:asciiTheme="minorHAnsi" w:eastAsiaTheme="minorHAnsi" w:hAnsiTheme="minorHAnsi" w:cstheme="minorBidi"/>
          <w:lang w:eastAsia="en-US"/>
        </w:rPr>
        <w:commentReference w:id="20"/>
      </w:r>
      <w:r w:rsidRPr="00F862C9">
        <w:rPr>
          <w:lang w:val="es-ES"/>
        </w:rPr>
        <w:t>:</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commentRangeStart w:id="21"/>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21"/>
      <w:r w:rsidR="00B97581">
        <w:rPr>
          <w:rStyle w:val="CommentReference"/>
        </w:rPr>
        <w:commentReference w:id="21"/>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33EDF57" w:rsidR="00E33366" w:rsidRPr="00F862C9" w:rsidRDefault="00B97581" w:rsidP="00EB3024">
      <w:pPr>
        <w:tabs>
          <w:tab w:val="left" w:pos="4750"/>
        </w:tabs>
        <w:spacing w:line="276" w:lineRule="auto"/>
        <w:jc w:val="both"/>
        <w:rPr>
          <w:lang w:val="es-ES"/>
        </w:rPr>
      </w:pPr>
      <w:r>
        <w:rPr>
          <w:lang w:val="es-ES"/>
        </w:rPr>
        <w:t xml:space="preserve">Este escenario </w:t>
      </w:r>
      <w:r w:rsidR="00A70A66" w:rsidRPr="00F862C9">
        <w:rPr>
          <w:lang w:val="es-ES"/>
        </w:rPr>
        <w:t xml:space="preserve">puede servir como herramienta </w:t>
      </w:r>
      <w:r w:rsidR="007B536E" w:rsidRPr="007B536E">
        <w:rPr>
          <w:lang w:val="es-ES"/>
        </w:rPr>
        <w:t>válida</w:t>
      </w:r>
      <w:r w:rsidR="00A70A66" w:rsidRPr="00F862C9">
        <w:rPr>
          <w:lang w:val="es-ES"/>
        </w:rPr>
        <w:t xml:space="preserve"> para las partes interesadas involucradas en la planificación, formulación de políticas y toma de decisiones energéticas. </w:t>
      </w:r>
    </w:p>
    <w:p w14:paraId="27FB92F2" w14:textId="20658C2D" w:rsidR="00BD324A"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2BF5F0E" w14:textId="77777777" w:rsidR="004F78BA" w:rsidRDefault="004F78BA" w:rsidP="00EB3024">
      <w:pPr>
        <w:tabs>
          <w:tab w:val="left" w:pos="4750"/>
        </w:tabs>
        <w:spacing w:line="276" w:lineRule="auto"/>
        <w:jc w:val="both"/>
        <w:rPr>
          <w:lang w:val="es-ES"/>
        </w:rPr>
      </w:pPr>
    </w:p>
    <w:p w14:paraId="18ABFE96" w14:textId="239379F9" w:rsidR="004F78BA" w:rsidRDefault="004F78BA" w:rsidP="004F78BA">
      <w:pPr>
        <w:pStyle w:val="Heading2"/>
        <w:rPr>
          <w:rFonts w:ascii="Times New Roman" w:hAnsi="Times New Roman" w:cs="Times New Roman"/>
          <w:b/>
          <w:bCs/>
          <w:color w:val="000000" w:themeColor="text1"/>
          <w:sz w:val="28"/>
          <w:szCs w:val="28"/>
        </w:rPr>
      </w:pPr>
      <w:bookmarkStart w:id="22" w:name="_Toc146056591"/>
      <w:r w:rsidRPr="00036851">
        <w:rPr>
          <w:rFonts w:ascii="Times New Roman" w:hAnsi="Times New Roman" w:cs="Times New Roman"/>
          <w:b/>
          <w:bCs/>
          <w:color w:val="000000" w:themeColor="text1"/>
          <w:sz w:val="28"/>
          <w:szCs w:val="28"/>
        </w:rPr>
        <w:lastRenderedPageBreak/>
        <w:t>5.</w:t>
      </w:r>
      <w:r>
        <w:rPr>
          <w:rFonts w:ascii="Times New Roman" w:hAnsi="Times New Roman" w:cs="Times New Roman"/>
          <w:b/>
          <w:bCs/>
          <w:color w:val="000000" w:themeColor="text1"/>
          <w:sz w:val="28"/>
          <w:szCs w:val="28"/>
        </w:rPr>
        <w:t>3</w:t>
      </w:r>
      <w:r w:rsidRPr="00036851">
        <w:rPr>
          <w:rFonts w:ascii="Times New Roman" w:hAnsi="Times New Roman" w:cs="Times New Roman"/>
          <w:b/>
          <w:bCs/>
          <w:color w:val="000000" w:themeColor="text1"/>
          <w:sz w:val="28"/>
          <w:szCs w:val="28"/>
        </w:rPr>
        <w:t xml:space="preserve"> </w:t>
      </w:r>
      <w:proofErr w:type="spellStart"/>
      <w:r w:rsidRPr="004F78BA">
        <w:rPr>
          <w:rFonts w:ascii="Times New Roman" w:hAnsi="Times New Roman" w:cs="Times New Roman"/>
          <w:b/>
          <w:bCs/>
          <w:color w:val="000000" w:themeColor="text1"/>
          <w:sz w:val="28"/>
          <w:szCs w:val="28"/>
        </w:rPr>
        <w:t>Dashboard</w:t>
      </w:r>
      <w:proofErr w:type="spellEnd"/>
      <w:r w:rsidRPr="004F78BA">
        <w:rPr>
          <w:rFonts w:ascii="Times New Roman" w:hAnsi="Times New Roman" w:cs="Times New Roman"/>
          <w:b/>
          <w:bCs/>
          <w:color w:val="000000" w:themeColor="text1"/>
          <w:sz w:val="28"/>
          <w:szCs w:val="28"/>
        </w:rPr>
        <w:t xml:space="preserve"> Interactivo: Visualización </w:t>
      </w:r>
      <w:r>
        <w:rPr>
          <w:rFonts w:ascii="Times New Roman" w:hAnsi="Times New Roman" w:cs="Times New Roman"/>
          <w:b/>
          <w:bCs/>
          <w:color w:val="000000" w:themeColor="text1"/>
          <w:sz w:val="28"/>
          <w:szCs w:val="28"/>
        </w:rPr>
        <w:t>datos</w:t>
      </w:r>
      <w:r w:rsidRPr="004F78BA">
        <w:rPr>
          <w:rFonts w:ascii="Times New Roman" w:hAnsi="Times New Roman" w:cs="Times New Roman"/>
          <w:b/>
          <w:bCs/>
          <w:color w:val="000000" w:themeColor="text1"/>
          <w:sz w:val="28"/>
          <w:szCs w:val="28"/>
        </w:rPr>
        <w:t xml:space="preserve"> en </w:t>
      </w:r>
      <w:proofErr w:type="spellStart"/>
      <w:r w:rsidRPr="004F78BA">
        <w:rPr>
          <w:rFonts w:ascii="Times New Roman" w:hAnsi="Times New Roman" w:cs="Times New Roman"/>
          <w:b/>
          <w:bCs/>
          <w:color w:val="000000" w:themeColor="text1"/>
          <w:sz w:val="28"/>
          <w:szCs w:val="28"/>
        </w:rPr>
        <w:t>Power</w:t>
      </w:r>
      <w:proofErr w:type="spellEnd"/>
      <w:r w:rsidRPr="004F78BA">
        <w:rPr>
          <w:rFonts w:ascii="Times New Roman" w:hAnsi="Times New Roman" w:cs="Times New Roman"/>
          <w:b/>
          <w:bCs/>
          <w:color w:val="000000" w:themeColor="text1"/>
          <w:sz w:val="28"/>
          <w:szCs w:val="28"/>
        </w:rPr>
        <w:t xml:space="preserve"> BI</w:t>
      </w:r>
      <w:bookmarkEnd w:id="22"/>
      <w:r w:rsidRPr="00036851">
        <w:rPr>
          <w:rFonts w:ascii="Times New Roman" w:hAnsi="Times New Roman" w:cs="Times New Roman"/>
          <w:b/>
          <w:bCs/>
          <w:color w:val="000000" w:themeColor="text1"/>
          <w:sz w:val="28"/>
          <w:szCs w:val="28"/>
        </w:rPr>
        <w:t xml:space="preserve"> </w:t>
      </w:r>
    </w:p>
    <w:p w14:paraId="1DFF9E7C" w14:textId="77777777" w:rsidR="0054711E" w:rsidRDefault="0054711E" w:rsidP="00EB3024">
      <w:pPr>
        <w:tabs>
          <w:tab w:val="left" w:pos="4750"/>
        </w:tabs>
        <w:spacing w:line="276" w:lineRule="auto"/>
        <w:jc w:val="both"/>
        <w:rPr>
          <w:lang w:val="es-ES"/>
        </w:rPr>
      </w:pPr>
    </w:p>
    <w:p w14:paraId="197DDE2B" w14:textId="1CBD1C9E" w:rsidR="00D402B0" w:rsidRDefault="00D402B0" w:rsidP="00EB3024">
      <w:pPr>
        <w:tabs>
          <w:tab w:val="left" w:pos="4750"/>
        </w:tabs>
        <w:spacing w:line="276" w:lineRule="auto"/>
        <w:jc w:val="both"/>
        <w:rPr>
          <w:lang w:val="es-ES"/>
        </w:rPr>
      </w:pPr>
      <w:r w:rsidRPr="004F2A2F">
        <w:rPr>
          <w:lang w:val="es-ES"/>
        </w:rPr>
        <w:t>El panel de control que hemos desarrollado nos brinda la posibilidad de visualizar y analizar los datos de una manera sumamente intuitiva. A través de múltiples páginas diseñadas específicamente para este propósito, podemos acceder a una representación clara y organizada de toda la información relevante. Estas páginas abarcan aspectos como la fuente original de la energía, su transformación en fuentes de energía secundarias, la comparación entre la oferta energética generada y la demandada, así como el destino de la energía producida. Además, podemos explorar detalladamente la proporción de cada una de las fuentes energéticas dentro del panorama general.</w:t>
      </w:r>
    </w:p>
    <w:p w14:paraId="40CDF8B7" w14:textId="0F00D048" w:rsidR="00D402B0" w:rsidRDefault="00D402B0" w:rsidP="00D402B0">
      <w:pPr>
        <w:tabs>
          <w:tab w:val="left" w:pos="4750"/>
        </w:tabs>
        <w:spacing w:line="276" w:lineRule="auto"/>
        <w:jc w:val="center"/>
        <w:rPr>
          <w:lang w:val="es-ES"/>
        </w:rPr>
      </w:pPr>
      <w:r>
        <w:rPr>
          <w:noProof/>
          <w:lang w:val="es-ES"/>
        </w:rPr>
        <w:drawing>
          <wp:inline distT="0" distB="0" distL="0" distR="0" wp14:anchorId="2D430F22" wp14:editId="00A84EF1">
            <wp:extent cx="3173105" cy="1782073"/>
            <wp:effectExtent l="0" t="0" r="8255" b="8890"/>
            <wp:docPr id="24725795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7951" name="Imagen 2" descr="Interfaz de usuario gráfica, Texto,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7425" cy="1790115"/>
                    </a:xfrm>
                    <a:prstGeom prst="rect">
                      <a:avLst/>
                    </a:prstGeom>
                  </pic:spPr>
                </pic:pic>
              </a:graphicData>
            </a:graphic>
          </wp:inline>
        </w:drawing>
      </w:r>
    </w:p>
    <w:p w14:paraId="511603B0" w14:textId="75F4D5FC" w:rsidR="00D402B0" w:rsidRPr="00F862C9" w:rsidRDefault="00D402B0" w:rsidP="00D402B0">
      <w:pPr>
        <w:spacing w:line="276" w:lineRule="auto"/>
        <w:jc w:val="center"/>
        <w:rPr>
          <w:sz w:val="20"/>
          <w:szCs w:val="20"/>
        </w:rPr>
      </w:pPr>
      <w:r w:rsidRPr="00F862C9">
        <w:rPr>
          <w:sz w:val="20"/>
          <w:szCs w:val="20"/>
          <w:lang w:val="es-ES"/>
        </w:rPr>
        <w:t>Figura 1</w:t>
      </w:r>
      <w:r w:rsidR="002849B0">
        <w:rPr>
          <w:sz w:val="20"/>
          <w:szCs w:val="20"/>
          <w:lang w:val="es-ES"/>
        </w:rPr>
        <w:t>7</w:t>
      </w:r>
      <w:r w:rsidRPr="00F862C9">
        <w:rPr>
          <w:sz w:val="20"/>
          <w:szCs w:val="20"/>
          <w:lang w:val="es-ES"/>
        </w:rPr>
        <w:t xml:space="preserve">: </w:t>
      </w:r>
      <w:r w:rsidR="00FB06F1">
        <w:rPr>
          <w:sz w:val="20"/>
          <w:szCs w:val="20"/>
          <w:lang w:val="es-ES"/>
        </w:rPr>
        <w:t xml:space="preserve">Portada </w:t>
      </w:r>
      <w:proofErr w:type="spellStart"/>
      <w:r w:rsidR="00FB06F1">
        <w:rPr>
          <w:sz w:val="20"/>
          <w:szCs w:val="20"/>
          <w:lang w:val="es-ES"/>
        </w:rPr>
        <w:t>dashboard</w:t>
      </w:r>
      <w:proofErr w:type="spellEnd"/>
      <w:r w:rsidR="00FB06F1">
        <w:rPr>
          <w:sz w:val="20"/>
          <w:szCs w:val="20"/>
          <w:lang w:val="es-ES"/>
        </w:rPr>
        <w:t xml:space="preserve"> para la visualización de los datos.</w:t>
      </w:r>
    </w:p>
    <w:p w14:paraId="510B37F1" w14:textId="77777777" w:rsidR="00D402B0" w:rsidRDefault="00D402B0" w:rsidP="00D402B0">
      <w:pPr>
        <w:pStyle w:val="Heading1"/>
        <w:jc w:val="both"/>
        <w:rPr>
          <w:rFonts w:ascii="Times New Roman" w:eastAsia="Times New Roman" w:hAnsi="Times New Roman" w:cs="Times New Roman"/>
          <w:color w:val="auto"/>
          <w:sz w:val="24"/>
          <w:szCs w:val="24"/>
          <w:lang w:val="es-ES" w:eastAsia="en-GB"/>
        </w:rPr>
      </w:pPr>
      <w:bookmarkStart w:id="23" w:name="_Toc146056592"/>
      <w:r w:rsidRPr="004F2A2F">
        <w:rPr>
          <w:rFonts w:ascii="Times New Roman" w:eastAsia="Times New Roman" w:hAnsi="Times New Roman" w:cs="Times New Roman"/>
          <w:color w:val="auto"/>
          <w:sz w:val="24"/>
          <w:szCs w:val="24"/>
          <w:lang w:val="es-ES" w:eastAsia="en-GB"/>
        </w:rPr>
        <w:t xml:space="preserve">Finalmente, </w:t>
      </w:r>
      <w:proofErr w:type="spellStart"/>
      <w:r w:rsidRPr="004F2A2F">
        <w:rPr>
          <w:rFonts w:ascii="Times New Roman" w:eastAsia="Times New Roman" w:hAnsi="Times New Roman" w:cs="Times New Roman"/>
          <w:color w:val="auto"/>
          <w:sz w:val="24"/>
          <w:szCs w:val="24"/>
          <w:lang w:val="es-ES" w:eastAsia="en-GB"/>
        </w:rPr>
        <w:t>Power</w:t>
      </w:r>
      <w:proofErr w:type="spellEnd"/>
      <w:r w:rsidRPr="004F2A2F">
        <w:rPr>
          <w:rFonts w:ascii="Times New Roman" w:eastAsia="Times New Roman" w:hAnsi="Times New Roman" w:cs="Times New Roman"/>
          <w:color w:val="auto"/>
          <w:sz w:val="24"/>
          <w:szCs w:val="24"/>
          <w:lang w:val="es-ES" w:eastAsia="en-GB"/>
        </w:rPr>
        <w:t xml:space="preserve"> BI ofrece la capacidad de realizar pronósticos, lo cual resulta especialmente beneficioso cuando el usuario carece de los conocimientos requeridos para comprender y elaborar sus propias proyecciones mediante modelos predictivos. Con ese propósito, hemos incorporado una página dedicada que facilita al usuario la visualización de las predicciones generadas.</w:t>
      </w:r>
      <w:bookmarkEnd w:id="23"/>
    </w:p>
    <w:p w14:paraId="30C3C1C8" w14:textId="0A2913FD" w:rsidR="00D402B0" w:rsidRPr="00D402B0" w:rsidRDefault="00D402B0" w:rsidP="00D402B0">
      <w:pPr>
        <w:jc w:val="center"/>
        <w:rPr>
          <w:lang w:val="es-ES"/>
        </w:rPr>
      </w:pPr>
      <w:r>
        <w:rPr>
          <w:noProof/>
          <w:lang w:val="es-ES"/>
        </w:rPr>
        <w:drawing>
          <wp:inline distT="0" distB="0" distL="0" distR="0" wp14:anchorId="64F0837C" wp14:editId="79F11D2F">
            <wp:extent cx="3057099" cy="1720517"/>
            <wp:effectExtent l="0" t="0" r="0" b="0"/>
            <wp:docPr id="1271963252"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3252" name="Imagen 4" descr="Gráf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9203" cy="1727329"/>
                    </a:xfrm>
                    <a:prstGeom prst="rect">
                      <a:avLst/>
                    </a:prstGeom>
                  </pic:spPr>
                </pic:pic>
              </a:graphicData>
            </a:graphic>
          </wp:inline>
        </w:drawing>
      </w:r>
    </w:p>
    <w:p w14:paraId="5EF9F505" w14:textId="4F5927E0" w:rsidR="00D402B0" w:rsidRPr="00F862C9" w:rsidRDefault="00D402B0" w:rsidP="00D402B0">
      <w:pPr>
        <w:spacing w:line="276" w:lineRule="auto"/>
        <w:jc w:val="center"/>
        <w:rPr>
          <w:sz w:val="20"/>
          <w:szCs w:val="20"/>
        </w:rPr>
      </w:pPr>
      <w:r w:rsidRPr="00F862C9">
        <w:rPr>
          <w:sz w:val="20"/>
          <w:szCs w:val="20"/>
          <w:lang w:val="es-ES"/>
        </w:rPr>
        <w:t>Figura 1</w:t>
      </w:r>
      <w:r w:rsidR="002849B0">
        <w:rPr>
          <w:sz w:val="20"/>
          <w:szCs w:val="20"/>
          <w:lang w:val="es-ES"/>
        </w:rPr>
        <w:t>8</w:t>
      </w:r>
      <w:r w:rsidRPr="00F862C9">
        <w:rPr>
          <w:sz w:val="20"/>
          <w:szCs w:val="20"/>
          <w:lang w:val="es-ES"/>
        </w:rPr>
        <w:t xml:space="preserve">:  </w:t>
      </w:r>
      <w:r w:rsidRPr="00F862C9">
        <w:rPr>
          <w:color w:val="000000" w:themeColor="text1"/>
          <w:sz w:val="20"/>
          <w:szCs w:val="20"/>
          <w:shd w:val="clear" w:color="auto" w:fill="F7F7F8"/>
        </w:rPr>
        <w:t xml:space="preserve">Predicción del consumo de energía por </w:t>
      </w:r>
      <w:r w:rsidR="00FB06F1">
        <w:rPr>
          <w:color w:val="000000" w:themeColor="text1"/>
          <w:sz w:val="20"/>
          <w:szCs w:val="20"/>
          <w:shd w:val="clear" w:color="auto" w:fill="F7F7F8"/>
        </w:rPr>
        <w:t>fuente</w:t>
      </w:r>
      <w:r w:rsidRPr="00F862C9">
        <w:rPr>
          <w:color w:val="000000" w:themeColor="text1"/>
          <w:sz w:val="20"/>
          <w:szCs w:val="20"/>
          <w:shd w:val="clear" w:color="auto" w:fill="F7F7F8"/>
        </w:rPr>
        <w:t xml:space="preserve"> </w:t>
      </w:r>
      <w:r w:rsidR="00FB06F1">
        <w:rPr>
          <w:color w:val="000000" w:themeColor="text1"/>
          <w:sz w:val="20"/>
          <w:szCs w:val="20"/>
          <w:shd w:val="clear" w:color="auto" w:fill="F7F7F8"/>
        </w:rPr>
        <w:t xml:space="preserve">generado por </w:t>
      </w:r>
      <w:proofErr w:type="spellStart"/>
      <w:r w:rsidR="00FB06F1">
        <w:rPr>
          <w:color w:val="000000" w:themeColor="text1"/>
          <w:sz w:val="20"/>
          <w:szCs w:val="20"/>
          <w:shd w:val="clear" w:color="auto" w:fill="F7F7F8"/>
        </w:rPr>
        <w:t>Power</w:t>
      </w:r>
      <w:proofErr w:type="spellEnd"/>
      <w:r w:rsidR="00FB06F1">
        <w:rPr>
          <w:color w:val="000000" w:themeColor="text1"/>
          <w:sz w:val="20"/>
          <w:szCs w:val="20"/>
          <w:shd w:val="clear" w:color="auto" w:fill="F7F7F8"/>
        </w:rPr>
        <w:t xml:space="preserve"> BI.</w:t>
      </w:r>
    </w:p>
    <w:p w14:paraId="5D068FAA" w14:textId="77777777" w:rsidR="00D402B0" w:rsidRPr="00D402B0" w:rsidRDefault="00D402B0" w:rsidP="00D402B0">
      <w:pPr>
        <w:tabs>
          <w:tab w:val="left" w:pos="4750"/>
        </w:tabs>
        <w:spacing w:line="276" w:lineRule="auto"/>
        <w:jc w:val="both"/>
        <w:rPr>
          <w:lang w:val="es-ES"/>
        </w:rPr>
      </w:pPr>
    </w:p>
    <w:p w14:paraId="0F58CB39" w14:textId="6F4686FE" w:rsidR="00813C9F" w:rsidRDefault="00EB3024" w:rsidP="00C82B10">
      <w:pPr>
        <w:pStyle w:val="Heading1"/>
        <w:rPr>
          <w:rFonts w:ascii="Times New Roman" w:hAnsi="Times New Roman" w:cs="Times New Roman"/>
          <w:b/>
          <w:bCs/>
          <w:color w:val="000000" w:themeColor="text1"/>
        </w:rPr>
      </w:pPr>
      <w:bookmarkStart w:id="24" w:name="_Toc146056593"/>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24"/>
    </w:p>
    <w:p w14:paraId="1ACE2125" w14:textId="77777777" w:rsidR="00C82B10" w:rsidRPr="00C82B10" w:rsidRDefault="00C82B10" w:rsidP="00C82B10">
      <w:pPr>
        <w:rPr>
          <w:lang w:eastAsia="en-US"/>
        </w:rPr>
      </w:pPr>
    </w:p>
    <w:p w14:paraId="771EFA29" w14:textId="3B260161"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w:t>
      </w:r>
      <w:r w:rsidRPr="00581FEC">
        <w:lastRenderedPageBreak/>
        <w:t xml:space="preserve">modelo ARIMA fue </w:t>
      </w:r>
      <w:r w:rsidR="00665F43">
        <w:t>desarrollado</w:t>
      </w:r>
      <w:r w:rsidRPr="00581FEC">
        <w:t xml:space="preserve"> con el 90% de los datos para entrenamiento y el 10% para validación, y predice </w:t>
      </w:r>
      <w:r w:rsidR="00FA218F">
        <w:t xml:space="preserve">estimaciones </w:t>
      </w:r>
      <w:r w:rsidRPr="00581FEC">
        <w:t>para un período adicional de 20 años, hasta el año 2042.</w:t>
      </w:r>
      <w:r w:rsidR="00FA218F">
        <w:t xml:space="preserve"> E</w:t>
      </w:r>
      <w:r w:rsidR="00FA218F" w:rsidRPr="00FA218F">
        <w:t xml:space="preserve">stas predicciones </w:t>
      </w:r>
      <w:r w:rsidR="00FA218F">
        <w:t>se basaron</w:t>
      </w:r>
      <w:r w:rsidR="00FA218F" w:rsidRPr="00FA218F">
        <w:t xml:space="preserve"> en </w:t>
      </w:r>
      <w:r w:rsidR="00FA218F">
        <w:t>el supuesto</w:t>
      </w:r>
      <w:r w:rsidR="00FA218F" w:rsidRPr="00FA218F">
        <w:t xml:space="preserve"> de que la distribución de las fuentes de energía seguirá la tendencia histórica.</w:t>
      </w:r>
    </w:p>
    <w:p w14:paraId="7A6FDBE5" w14:textId="77777777" w:rsidR="00581FEC" w:rsidRPr="00581FEC" w:rsidRDefault="00581FEC" w:rsidP="00581FEC">
      <w:pPr>
        <w:tabs>
          <w:tab w:val="left" w:pos="4750"/>
        </w:tabs>
        <w:spacing w:line="276" w:lineRule="auto"/>
        <w:jc w:val="both"/>
      </w:pPr>
    </w:p>
    <w:p w14:paraId="3053DAB3" w14:textId="0A99414A" w:rsidR="00581FEC" w:rsidRDefault="00581FEC" w:rsidP="00581FEC">
      <w:pPr>
        <w:tabs>
          <w:tab w:val="left" w:pos="4750"/>
        </w:tabs>
        <w:spacing w:line="276" w:lineRule="auto"/>
        <w:jc w:val="both"/>
      </w:pPr>
      <w:r w:rsidRPr="00581FEC">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14:paraId="346A68B5" w14:textId="713FC3C3" w:rsidR="00FA218F" w:rsidRDefault="00FA218F" w:rsidP="00581FEC">
      <w:pPr>
        <w:tabs>
          <w:tab w:val="left" w:pos="4750"/>
        </w:tabs>
        <w:spacing w:line="276" w:lineRule="auto"/>
        <w:jc w:val="both"/>
      </w:pPr>
    </w:p>
    <w:p w14:paraId="25FACEC5" w14:textId="4E1F05E9" w:rsidR="00647E4E" w:rsidRDefault="00FA218F" w:rsidP="00581FEC">
      <w:pPr>
        <w:tabs>
          <w:tab w:val="left" w:pos="4750"/>
        </w:tabs>
        <w:spacing w:line="276" w:lineRule="auto"/>
        <w:jc w:val="both"/>
      </w:pPr>
      <w:r w:rsidRPr="00FA218F">
        <w:t xml:space="preserve">En el transcurso de este proyecto, </w:t>
      </w:r>
      <w:r w:rsidR="00647E4E" w:rsidRPr="00647E4E">
        <w:t xml:space="preserve">hemos adquirido </w:t>
      </w:r>
      <w:r w:rsidR="00647E4E">
        <w:t>conocimientos</w:t>
      </w:r>
      <w:r w:rsidR="00647E4E" w:rsidRPr="00647E4E">
        <w:t xml:space="preserve"> en el campo de la energía, explorando sus múltiples facetas, desde sus fundamentos hasta sus complejas transformaciones</w:t>
      </w:r>
      <w:r w:rsidR="00647E4E">
        <w:t xml:space="preserve">. </w:t>
      </w:r>
      <w:r w:rsidR="00647E4E" w:rsidRPr="00647E4E">
        <w:t xml:space="preserve">La exploración exhaustiva de los datos y la implementación del modelo no solo ampliaron nuestras habilidades técnicas, sino que también nos ha permitido comprender el </w:t>
      </w:r>
      <w:r w:rsidR="00647E4E">
        <w:t xml:space="preserve">desafiante </w:t>
      </w:r>
      <w:r w:rsidR="00647E4E" w:rsidRPr="00647E4E">
        <w:t>panorama energético de Brasil</w:t>
      </w:r>
      <w:r w:rsidR="00647E4E">
        <w:t>, su evolución y las perspectivas a futuro.</w:t>
      </w:r>
    </w:p>
    <w:p w14:paraId="17328EAB" w14:textId="77777777" w:rsidR="00D67D40" w:rsidRDefault="00D67D40" w:rsidP="00581FEC">
      <w:pPr>
        <w:tabs>
          <w:tab w:val="left" w:pos="4750"/>
        </w:tabs>
        <w:spacing w:line="276" w:lineRule="auto"/>
        <w:jc w:val="both"/>
      </w:pPr>
    </w:p>
    <w:p w14:paraId="6E948B5E" w14:textId="09B0C7A0" w:rsidR="00647E4E" w:rsidRDefault="00884861" w:rsidP="00D67D40">
      <w:pPr>
        <w:tabs>
          <w:tab w:val="left" w:pos="4750"/>
        </w:tabs>
        <w:spacing w:line="276" w:lineRule="auto"/>
        <w:jc w:val="center"/>
      </w:pPr>
      <w:r>
        <w:rPr>
          <w:noProof/>
        </w:rPr>
        <w:drawing>
          <wp:inline distT="0" distB="0" distL="0" distR="0" wp14:anchorId="5DE6F2FB" wp14:editId="68A26860">
            <wp:extent cx="5461000" cy="32903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881" r="2752"/>
                    <a:stretch/>
                  </pic:blipFill>
                  <pic:spPr bwMode="auto">
                    <a:xfrm>
                      <a:off x="0" y="0"/>
                      <a:ext cx="5480836" cy="3302308"/>
                    </a:xfrm>
                    <a:prstGeom prst="rect">
                      <a:avLst/>
                    </a:prstGeom>
                    <a:ln>
                      <a:noFill/>
                    </a:ln>
                    <a:extLst>
                      <a:ext uri="{53640926-AAD7-44D8-BBD7-CCE9431645EC}">
                        <a14:shadowObscured xmlns:a14="http://schemas.microsoft.com/office/drawing/2010/main"/>
                      </a:ext>
                    </a:extLst>
                  </pic:spPr>
                </pic:pic>
              </a:graphicData>
            </a:graphic>
          </wp:inline>
        </w:drawing>
      </w:r>
    </w:p>
    <w:p w14:paraId="4D5E1ADE" w14:textId="178D22EC" w:rsidR="00884861" w:rsidRPr="00F862C9" w:rsidRDefault="00884861" w:rsidP="00884861">
      <w:pPr>
        <w:spacing w:line="276" w:lineRule="auto"/>
        <w:jc w:val="center"/>
        <w:rPr>
          <w:sz w:val="20"/>
          <w:szCs w:val="20"/>
        </w:rPr>
      </w:pPr>
      <w:r w:rsidRPr="00F862C9">
        <w:rPr>
          <w:sz w:val="20"/>
          <w:szCs w:val="20"/>
          <w:lang w:val="es-ES"/>
        </w:rPr>
        <w:t>Figura 1</w:t>
      </w:r>
      <w:r w:rsidR="002849B0">
        <w:rPr>
          <w:sz w:val="20"/>
          <w:szCs w:val="20"/>
          <w:lang w:val="es-ES"/>
        </w:rPr>
        <w:t>9</w:t>
      </w:r>
      <w:r w:rsidRPr="00F862C9">
        <w:rPr>
          <w:sz w:val="20"/>
          <w:szCs w:val="20"/>
          <w:lang w:val="es-ES"/>
        </w:rPr>
        <w:t xml:space="preserve">:  </w:t>
      </w:r>
      <w:r>
        <w:rPr>
          <w:color w:val="000000" w:themeColor="text1"/>
          <w:sz w:val="20"/>
          <w:szCs w:val="20"/>
          <w:shd w:val="clear" w:color="auto" w:fill="F7F7F8"/>
        </w:rPr>
        <w:t>Hitos del Panorama Energético de Brasil 1970 - 2021</w:t>
      </w:r>
    </w:p>
    <w:p w14:paraId="266D623A" w14:textId="77777777" w:rsidR="00884861" w:rsidRDefault="00884861" w:rsidP="00D67D40">
      <w:pPr>
        <w:tabs>
          <w:tab w:val="left" w:pos="4750"/>
        </w:tabs>
        <w:spacing w:line="276" w:lineRule="auto"/>
        <w:jc w:val="center"/>
      </w:pPr>
    </w:p>
    <w:p w14:paraId="0611B7CF" w14:textId="5BF02D7A" w:rsidR="00E44243" w:rsidRDefault="00E44243" w:rsidP="00D67D40">
      <w:pPr>
        <w:tabs>
          <w:tab w:val="left" w:pos="4750"/>
        </w:tabs>
        <w:spacing w:line="276" w:lineRule="auto"/>
        <w:jc w:val="center"/>
      </w:pPr>
      <w:r>
        <w:rPr>
          <w:noProof/>
        </w:rPr>
        <w:lastRenderedPageBreak/>
        <w:drawing>
          <wp:inline distT="0" distB="0" distL="0" distR="0" wp14:anchorId="0B4C2B7F" wp14:editId="1541AECC">
            <wp:extent cx="5453033" cy="221866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993" b="4682"/>
                    <a:stretch/>
                  </pic:blipFill>
                  <pic:spPr bwMode="auto">
                    <a:xfrm>
                      <a:off x="0" y="0"/>
                      <a:ext cx="5476615" cy="2228256"/>
                    </a:xfrm>
                    <a:prstGeom prst="rect">
                      <a:avLst/>
                    </a:prstGeom>
                    <a:ln>
                      <a:noFill/>
                    </a:ln>
                    <a:extLst>
                      <a:ext uri="{53640926-AAD7-44D8-BBD7-CCE9431645EC}">
                        <a14:shadowObscured xmlns:a14="http://schemas.microsoft.com/office/drawing/2010/main"/>
                      </a:ext>
                    </a:extLst>
                  </pic:spPr>
                </pic:pic>
              </a:graphicData>
            </a:graphic>
          </wp:inline>
        </w:drawing>
      </w:r>
    </w:p>
    <w:p w14:paraId="0FF04227" w14:textId="60001B28" w:rsidR="00884861" w:rsidRPr="00F862C9" w:rsidRDefault="00884861" w:rsidP="00884861">
      <w:pPr>
        <w:spacing w:line="276" w:lineRule="auto"/>
        <w:jc w:val="center"/>
        <w:rPr>
          <w:sz w:val="20"/>
          <w:szCs w:val="20"/>
        </w:rPr>
      </w:pPr>
      <w:r w:rsidRPr="00F862C9">
        <w:rPr>
          <w:sz w:val="20"/>
          <w:szCs w:val="20"/>
          <w:lang w:val="es-ES"/>
        </w:rPr>
        <w:t xml:space="preserve">Figura </w:t>
      </w:r>
      <w:r w:rsidR="002849B0">
        <w:rPr>
          <w:sz w:val="20"/>
          <w:szCs w:val="20"/>
          <w:lang w:val="es-ES"/>
        </w:rPr>
        <w:t>20</w:t>
      </w:r>
      <w:r w:rsidRPr="00F862C9">
        <w:rPr>
          <w:sz w:val="20"/>
          <w:szCs w:val="20"/>
          <w:lang w:val="es-ES"/>
        </w:rPr>
        <w:t xml:space="preserve">:  </w:t>
      </w:r>
      <w:r>
        <w:rPr>
          <w:color w:val="000000" w:themeColor="text1"/>
          <w:sz w:val="20"/>
          <w:szCs w:val="20"/>
          <w:shd w:val="clear" w:color="auto" w:fill="F7F7F8"/>
        </w:rPr>
        <w:t xml:space="preserve">Desafíos Energéticos </w:t>
      </w:r>
      <w:r w:rsidR="00373EE7">
        <w:rPr>
          <w:color w:val="000000" w:themeColor="text1"/>
          <w:sz w:val="20"/>
          <w:szCs w:val="20"/>
          <w:shd w:val="clear" w:color="auto" w:fill="F7F7F8"/>
        </w:rPr>
        <w:t xml:space="preserve">de </w:t>
      </w:r>
      <w:r>
        <w:rPr>
          <w:color w:val="000000" w:themeColor="text1"/>
          <w:sz w:val="20"/>
          <w:szCs w:val="20"/>
          <w:shd w:val="clear" w:color="auto" w:fill="F7F7F8"/>
        </w:rPr>
        <w:t>Brasil</w:t>
      </w:r>
    </w:p>
    <w:p w14:paraId="00BBADAA" w14:textId="3B01F633" w:rsidR="00FA218F" w:rsidRDefault="00FA218F" w:rsidP="00581FEC">
      <w:pPr>
        <w:tabs>
          <w:tab w:val="left" w:pos="4750"/>
        </w:tabs>
        <w:spacing w:line="276" w:lineRule="auto"/>
        <w:jc w:val="both"/>
      </w:pPr>
    </w:p>
    <w:p w14:paraId="4CED44D8" w14:textId="484C7CA8" w:rsidR="00FA218F" w:rsidRDefault="00FA218F" w:rsidP="00FA218F">
      <w:pPr>
        <w:pStyle w:val="Heading2"/>
        <w:rPr>
          <w:rFonts w:ascii="Times New Roman" w:hAnsi="Times New Roman" w:cs="Times New Roman"/>
          <w:b/>
          <w:bCs/>
          <w:color w:val="000000" w:themeColor="text1"/>
          <w:sz w:val="28"/>
          <w:szCs w:val="28"/>
        </w:rPr>
      </w:pPr>
      <w:bookmarkStart w:id="25" w:name="_Toc146056594"/>
      <w:r>
        <w:rPr>
          <w:rFonts w:ascii="Times New Roman" w:hAnsi="Times New Roman" w:cs="Times New Roman"/>
          <w:b/>
          <w:bCs/>
          <w:color w:val="000000" w:themeColor="text1"/>
          <w:sz w:val="28"/>
          <w:szCs w:val="28"/>
        </w:rPr>
        <w:t>6</w:t>
      </w:r>
      <w:r w:rsidRPr="0003685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03685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Limitaciones e investigaciones futuras</w:t>
      </w:r>
      <w:bookmarkEnd w:id="25"/>
    </w:p>
    <w:p w14:paraId="5181B270" w14:textId="77777777" w:rsidR="00813C9F" w:rsidRDefault="00813C9F" w:rsidP="00581FEC">
      <w:pPr>
        <w:tabs>
          <w:tab w:val="left" w:pos="4750"/>
        </w:tabs>
        <w:spacing w:line="276" w:lineRule="auto"/>
        <w:jc w:val="both"/>
      </w:pPr>
    </w:p>
    <w:p w14:paraId="5BD0BD5A" w14:textId="770AC5D0" w:rsidR="00581FEC" w:rsidRPr="00373EE7" w:rsidRDefault="00581FEC" w:rsidP="00581FEC">
      <w:pPr>
        <w:tabs>
          <w:tab w:val="left" w:pos="4750"/>
        </w:tabs>
        <w:spacing w:line="276" w:lineRule="auto"/>
        <w:jc w:val="both"/>
        <w:rPr>
          <w:strike/>
        </w:rPr>
      </w:pPr>
      <w:r w:rsidRPr="00581FEC">
        <w:t xml:space="preserve">En este proyecto, predecimos resultados futuros basados en registros históricos recopilados anualmente. Es posible que el conjunto de datos no sea lo suficientemente extenso cuando se utiliza un análisis </w:t>
      </w:r>
      <w:proofErr w:type="spellStart"/>
      <w:r w:rsidRPr="00581FEC">
        <w:t>univariado</w:t>
      </w:r>
      <w:proofErr w:type="spellEnd"/>
      <w:r w:rsidRPr="00581FEC">
        <w:t xml:space="preserve">. </w:t>
      </w:r>
    </w:p>
    <w:p w14:paraId="7C13BEA9" w14:textId="14AB1A57" w:rsidR="00FA218F" w:rsidRDefault="00FA218F" w:rsidP="00581FEC">
      <w:pPr>
        <w:tabs>
          <w:tab w:val="left" w:pos="4750"/>
        </w:tabs>
        <w:spacing w:line="276" w:lineRule="auto"/>
        <w:jc w:val="both"/>
      </w:pPr>
    </w:p>
    <w:p w14:paraId="031E2964" w14:textId="6F4F46E0" w:rsidR="00FA218F" w:rsidRDefault="00FA218F" w:rsidP="00581FEC">
      <w:pPr>
        <w:tabs>
          <w:tab w:val="left" w:pos="4750"/>
        </w:tabs>
        <w:spacing w:line="276" w:lineRule="auto"/>
        <w:jc w:val="both"/>
      </w:pPr>
      <w:r w:rsidRPr="00FA218F">
        <w:t>No obstante, es crucial reconocer que la matriz energética es una entidad dinámica, influida por una multitud de factores socioeconómicos y políticos. Para obtener una visión completa y realista, es esencial considerar los</w:t>
      </w:r>
      <w:r w:rsidR="00373EE7">
        <w:t xml:space="preserve"> distintos</w:t>
      </w:r>
      <w:r w:rsidRPr="00FA218F">
        <w:t xml:space="preserve"> impulsores, com</w:t>
      </w:r>
      <w:r w:rsidR="00373EE7">
        <w:t>o</w:t>
      </w:r>
      <w:r w:rsidRPr="00FA218F">
        <w:t xml:space="preserve"> indicadores socioeconómicos, así como las tendencias globales de descarbonización y sostenibilidad. La transición hacia fuentes de energía más limpias y sostenibles podría alterar significativamente las proyecciones.</w:t>
      </w:r>
    </w:p>
    <w:p w14:paraId="5AC5D759" w14:textId="72E34699" w:rsidR="00373EE7" w:rsidRDefault="00373EE7" w:rsidP="00581FEC">
      <w:pPr>
        <w:tabs>
          <w:tab w:val="left" w:pos="4750"/>
        </w:tabs>
        <w:spacing w:line="276" w:lineRule="auto"/>
        <w:jc w:val="both"/>
      </w:pPr>
    </w:p>
    <w:p w14:paraId="1418508C" w14:textId="2D766BCC" w:rsidR="00373EE7" w:rsidRDefault="00A53A50" w:rsidP="00A53A50">
      <w:pPr>
        <w:tabs>
          <w:tab w:val="left" w:pos="4750"/>
        </w:tabs>
        <w:spacing w:line="276" w:lineRule="auto"/>
        <w:jc w:val="center"/>
      </w:pPr>
      <w:r>
        <w:rPr>
          <w:noProof/>
        </w:rPr>
        <w:drawing>
          <wp:inline distT="0" distB="0" distL="0" distR="0" wp14:anchorId="138AE0CC" wp14:editId="25AE53D6">
            <wp:extent cx="3820633" cy="21259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65" t="7316" r="8749"/>
                    <a:stretch/>
                  </pic:blipFill>
                  <pic:spPr bwMode="auto">
                    <a:xfrm>
                      <a:off x="0" y="0"/>
                      <a:ext cx="3855087" cy="2145152"/>
                    </a:xfrm>
                    <a:prstGeom prst="rect">
                      <a:avLst/>
                    </a:prstGeom>
                    <a:ln>
                      <a:noFill/>
                    </a:ln>
                    <a:extLst>
                      <a:ext uri="{53640926-AAD7-44D8-BBD7-CCE9431645EC}">
                        <a14:shadowObscured xmlns:a14="http://schemas.microsoft.com/office/drawing/2010/main"/>
                      </a:ext>
                    </a:extLst>
                  </pic:spPr>
                </pic:pic>
              </a:graphicData>
            </a:graphic>
          </wp:inline>
        </w:drawing>
      </w:r>
    </w:p>
    <w:p w14:paraId="71FD200D" w14:textId="57638989" w:rsidR="00581FEC" w:rsidRPr="00A53A50" w:rsidRDefault="00A53A50" w:rsidP="00A53A50">
      <w:pPr>
        <w:spacing w:line="276" w:lineRule="auto"/>
        <w:jc w:val="center"/>
        <w:rPr>
          <w:sz w:val="20"/>
          <w:szCs w:val="20"/>
        </w:rPr>
      </w:pPr>
      <w:r w:rsidRPr="00F862C9">
        <w:rPr>
          <w:sz w:val="20"/>
          <w:szCs w:val="20"/>
          <w:lang w:val="es-ES"/>
        </w:rPr>
        <w:t xml:space="preserve">Figura </w:t>
      </w:r>
      <w:r w:rsidR="00D402B0">
        <w:rPr>
          <w:sz w:val="20"/>
          <w:szCs w:val="20"/>
          <w:lang w:val="es-ES"/>
        </w:rPr>
        <w:t>2</w:t>
      </w:r>
      <w:r w:rsidR="002849B0">
        <w:rPr>
          <w:sz w:val="20"/>
          <w:szCs w:val="20"/>
          <w:lang w:val="es-ES"/>
        </w:rPr>
        <w:t>1</w:t>
      </w:r>
      <w:r w:rsidRPr="00F862C9">
        <w:rPr>
          <w:sz w:val="20"/>
          <w:szCs w:val="20"/>
          <w:lang w:val="es-ES"/>
        </w:rPr>
        <w:t xml:space="preserve">:  </w:t>
      </w:r>
      <w:r>
        <w:rPr>
          <w:color w:val="000000" w:themeColor="text1"/>
          <w:sz w:val="20"/>
          <w:szCs w:val="20"/>
          <w:shd w:val="clear" w:color="auto" w:fill="F7F7F8"/>
        </w:rPr>
        <w:t>Predicciones hasta 2040 Brasil</w:t>
      </w:r>
    </w:p>
    <w:p w14:paraId="2BA82504" w14:textId="26C5B4E6" w:rsidR="00A53A50" w:rsidRDefault="00581FEC" w:rsidP="001A2843">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1AFBD3D7" w14:textId="77777777" w:rsidR="001A2843" w:rsidRPr="001A2843" w:rsidRDefault="001A2843" w:rsidP="001A2843">
      <w:pPr>
        <w:tabs>
          <w:tab w:val="left" w:pos="4750"/>
        </w:tabs>
        <w:spacing w:line="276" w:lineRule="auto"/>
        <w:jc w:val="both"/>
      </w:pPr>
    </w:p>
    <w:p w14:paraId="5E43F469" w14:textId="021F1559" w:rsidR="00C86557" w:rsidRPr="00026E97" w:rsidRDefault="00C86557" w:rsidP="00EB3024">
      <w:pPr>
        <w:pStyle w:val="Heading1"/>
        <w:spacing w:line="276" w:lineRule="auto"/>
        <w:jc w:val="both"/>
        <w:rPr>
          <w:rFonts w:ascii="Times New Roman" w:hAnsi="Times New Roman" w:cs="Times New Roman"/>
          <w:b/>
          <w:bCs/>
          <w:color w:val="auto"/>
          <w:lang w:val="es-ES"/>
        </w:rPr>
      </w:pPr>
      <w:bookmarkStart w:id="26" w:name="_Toc146056595"/>
      <w:r w:rsidRPr="00026E97">
        <w:rPr>
          <w:rFonts w:ascii="Times New Roman" w:hAnsi="Times New Roman" w:cs="Times New Roman"/>
          <w:b/>
          <w:bCs/>
          <w:color w:val="auto"/>
          <w:lang w:val="es-ES"/>
        </w:rPr>
        <w:lastRenderedPageBreak/>
        <w:t>Referencias bibliográficas</w:t>
      </w:r>
      <w:bookmarkEnd w:id="26"/>
      <w:r w:rsidRPr="00026E97">
        <w:rPr>
          <w:rFonts w:ascii="Times New Roman" w:hAnsi="Times New Roman" w:cs="Times New Roman"/>
          <w:b/>
          <w:bCs/>
          <w:color w:val="auto"/>
          <w:lang w:val="es-ES"/>
        </w:rPr>
        <w:t xml:space="preserve"> </w:t>
      </w:r>
    </w:p>
    <w:p w14:paraId="7BFC8C90" w14:textId="22A961D5" w:rsidR="00002BF3" w:rsidRPr="00026E97" w:rsidRDefault="00002BF3" w:rsidP="00002BF3">
      <w:pPr>
        <w:rPr>
          <w:lang w:val="es-ES" w:eastAsia="en-US"/>
        </w:rPr>
      </w:pPr>
    </w:p>
    <w:p w14:paraId="6D23AB96" w14:textId="3FD99D96" w:rsidR="00002BF3" w:rsidRDefault="00254039" w:rsidP="00002BF3">
      <w:pPr>
        <w:pStyle w:val="NormalWeb"/>
        <w:spacing w:before="0" w:beforeAutospacing="0" w:after="0" w:afterAutospacing="0"/>
      </w:pPr>
      <w:r>
        <w:rPr>
          <w:color w:val="000000"/>
        </w:rPr>
        <w:t>[</w:t>
      </w:r>
      <w:r w:rsidR="00002BF3">
        <w:rPr>
          <w:color w:val="000000"/>
        </w:rPr>
        <w:t>1</w:t>
      </w:r>
      <w:r>
        <w:rPr>
          <w:color w:val="000000"/>
        </w:rPr>
        <w:t>]</w:t>
      </w:r>
      <w:r w:rsidR="00002BF3">
        <w:rPr>
          <w:color w:val="000000"/>
        </w:rPr>
        <w:t xml:space="preserve">. </w:t>
      </w:r>
      <w:proofErr w:type="spellStart"/>
      <w:r w:rsidR="00002BF3">
        <w:rPr>
          <w:color w:val="000000"/>
        </w:rPr>
        <w:t>Olade</w:t>
      </w:r>
      <w:proofErr w:type="spellEnd"/>
      <w:r w:rsidR="00002BF3">
        <w:rPr>
          <w:color w:val="000000"/>
        </w:rPr>
        <w:t xml:space="preserve">. (2021). Oferta y demanda/América Latina y el Caribe, de </w:t>
      </w:r>
      <w:proofErr w:type="spellStart"/>
      <w:r w:rsidR="00002BF3">
        <w:rPr>
          <w:color w:val="000000"/>
        </w:rPr>
        <w:t>Olade</w:t>
      </w:r>
      <w:proofErr w:type="spellEnd"/>
      <w:r w:rsidR="00002BF3">
        <w:rPr>
          <w:color w:val="000000"/>
        </w:rPr>
        <w:t xml:space="preserve"> </w:t>
      </w:r>
      <w:proofErr w:type="spellStart"/>
      <w:r w:rsidR="00002BF3">
        <w:rPr>
          <w:color w:val="000000"/>
        </w:rPr>
        <w:t>website</w:t>
      </w:r>
      <w:proofErr w:type="spellEnd"/>
      <w:r w:rsidR="00002BF3">
        <w:rPr>
          <w:color w:val="000000"/>
        </w:rPr>
        <w:t xml:space="preserve">: </w:t>
      </w:r>
      <w:hyperlink r:id="rId51" w:history="1">
        <w:r w:rsidR="00002BF3">
          <w:rPr>
            <w:rStyle w:val="Hyperlink"/>
            <w:rFonts w:eastAsiaTheme="majorEastAsia"/>
            <w:color w:val="0563C1"/>
          </w:rPr>
          <w:t>https://www.sielac.olade.org</w:t>
        </w:r>
      </w:hyperlink>
    </w:p>
    <w:p w14:paraId="0C7A7F2C" w14:textId="77777777" w:rsidR="00002BF3" w:rsidRDefault="00002BF3" w:rsidP="00002BF3"/>
    <w:p w14:paraId="526D8131" w14:textId="258F990C" w:rsidR="00002BF3" w:rsidRDefault="00254039" w:rsidP="00002BF3">
      <w:pPr>
        <w:pStyle w:val="NormalWeb"/>
        <w:spacing w:before="0" w:beforeAutospacing="0" w:after="0" w:afterAutospacing="0"/>
      </w:pPr>
      <w:r>
        <w:rPr>
          <w:color w:val="000000"/>
        </w:rPr>
        <w:t>[</w:t>
      </w:r>
      <w:r w:rsidR="00002BF3">
        <w:rPr>
          <w:color w:val="000000"/>
        </w:rPr>
        <w:t>2</w:t>
      </w:r>
      <w:r>
        <w:rPr>
          <w:color w:val="000000"/>
        </w:rPr>
        <w:t>]</w:t>
      </w:r>
      <w:r w:rsidR="00002BF3">
        <w:rPr>
          <w:color w:val="000000"/>
        </w:rPr>
        <w:t xml:space="preserve">. Ibge.gov. (2019). Proyecciones de población/Tablas, de Ibge.gov </w:t>
      </w:r>
      <w:proofErr w:type="spellStart"/>
      <w:r w:rsidR="00002BF3">
        <w:rPr>
          <w:color w:val="000000"/>
        </w:rPr>
        <w:t>website</w:t>
      </w:r>
      <w:proofErr w:type="spellEnd"/>
      <w:r w:rsidR="00002BF3">
        <w:rPr>
          <w:color w:val="000000"/>
        </w:rPr>
        <w:t xml:space="preserve">: </w:t>
      </w:r>
      <w:hyperlink r:id="rId52" w:history="1">
        <w:r w:rsidR="00002BF3">
          <w:rPr>
            <w:rStyle w:val="Hyperlink"/>
            <w:rFonts w:eastAsiaTheme="majorEastAsia"/>
            <w:color w:val="0563C1"/>
          </w:rPr>
          <w:t>https://www.ibge.gov.br</w:t>
        </w:r>
      </w:hyperlink>
    </w:p>
    <w:p w14:paraId="4E021635" w14:textId="77777777" w:rsidR="00002BF3" w:rsidRDefault="00002BF3" w:rsidP="00002BF3"/>
    <w:p w14:paraId="411ACE30" w14:textId="49D30A03"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3</w:t>
      </w:r>
      <w:r>
        <w:rPr>
          <w:color w:val="000000"/>
          <w:lang w:val="en-US"/>
        </w:rPr>
        <w:t>]</w:t>
      </w:r>
      <w:r w:rsidR="00002BF3" w:rsidRPr="00002BF3">
        <w:rPr>
          <w:color w:val="000000"/>
          <w:lang w:val="en-US"/>
        </w:rPr>
        <w:t xml:space="preserve">. PWC. (2022). The World in 2050, de PWC website: </w:t>
      </w:r>
      <w:hyperlink r:id="rId53" w:history="1">
        <w:r w:rsidR="00002BF3"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18EB43BC"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4</w:t>
      </w:r>
      <w:r>
        <w:rPr>
          <w:color w:val="000000"/>
          <w:lang w:val="en-US"/>
        </w:rPr>
        <w:t>]</w:t>
      </w:r>
      <w:r w:rsidR="00002BF3" w:rsidRPr="00002BF3">
        <w:rPr>
          <w:color w:val="000000"/>
          <w:lang w:val="en-US"/>
        </w:rPr>
        <w:t xml:space="preserve">. IMF. (2023). World Economic Outlook Database, de IMF website: </w:t>
      </w:r>
      <w:hyperlink r:id="rId54" w:history="1">
        <w:r w:rsidR="00002BF3"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16529174"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5</w:t>
      </w:r>
      <w:r w:rsidR="00254039">
        <w:rPr>
          <w:color w:val="000000"/>
          <w:lang w:val="en-US"/>
        </w:rPr>
        <w:t>]</w:t>
      </w:r>
      <w:r w:rsidR="00002BF3" w:rsidRPr="00002BF3">
        <w:rPr>
          <w:color w:val="000000"/>
          <w:lang w:val="en-US"/>
        </w:rPr>
        <w:t xml:space="preserve">. </w:t>
      </w:r>
      <w:proofErr w:type="spellStart"/>
      <w:r w:rsidR="00002BF3" w:rsidRPr="00002BF3">
        <w:rPr>
          <w:color w:val="000000"/>
          <w:lang w:val="en-US"/>
        </w:rPr>
        <w:t>Knoema</w:t>
      </w:r>
      <w:proofErr w:type="spellEnd"/>
      <w:r w:rsidR="00002BF3" w:rsidRPr="00002BF3">
        <w:rPr>
          <w:color w:val="000000"/>
          <w:lang w:val="en-US"/>
        </w:rPr>
        <w:t xml:space="preserve">. (2022). Brazil Inflation Forecast 2019-2024 and up to 2060, de </w:t>
      </w:r>
      <w:proofErr w:type="spellStart"/>
      <w:r w:rsidR="00002BF3" w:rsidRPr="00002BF3">
        <w:rPr>
          <w:color w:val="000000"/>
          <w:lang w:val="en-US"/>
        </w:rPr>
        <w:t>Knoema</w:t>
      </w:r>
      <w:proofErr w:type="spellEnd"/>
      <w:r w:rsidR="00002BF3" w:rsidRPr="00002BF3">
        <w:rPr>
          <w:color w:val="000000"/>
          <w:lang w:val="en-US"/>
        </w:rPr>
        <w:t xml:space="preserve"> website: </w:t>
      </w:r>
      <w:hyperlink r:id="rId55" w:history="1">
        <w:r w:rsidR="00002BF3"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933314B"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6</w:t>
      </w:r>
      <w:r>
        <w:rPr>
          <w:color w:val="000000"/>
          <w:lang w:val="en-US"/>
        </w:rPr>
        <w:t>]</w:t>
      </w:r>
      <w:r w:rsidR="00002BF3" w:rsidRPr="00002BF3">
        <w:rPr>
          <w:color w:val="000000"/>
          <w:lang w:val="en-US"/>
        </w:rPr>
        <w:t xml:space="preserve">. Our World in Data. (2019). Urbanization, de Our World in Data website: </w:t>
      </w:r>
      <w:hyperlink r:id="rId56" w:history="1">
        <w:r w:rsidR="00002BF3"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5D3C763E" w14:textId="2D5AB21C" w:rsidR="001C3D2E" w:rsidRDefault="005A5B1A" w:rsidP="00002BF3">
      <w:pPr>
        <w:pStyle w:val="NormalWeb"/>
        <w:spacing w:before="0" w:beforeAutospacing="0" w:after="0" w:afterAutospacing="0"/>
        <w:rPr>
          <w:rStyle w:val="Hyperlink"/>
          <w:rFonts w:eastAsiaTheme="majorEastAsia"/>
          <w:color w:val="0563C1"/>
          <w:lang w:val="en-US"/>
        </w:rPr>
      </w:pPr>
      <w:r>
        <w:rPr>
          <w:color w:val="000000"/>
          <w:lang w:val="en-US"/>
        </w:rPr>
        <w:t>[</w:t>
      </w:r>
      <w:r w:rsidR="00002BF3" w:rsidRPr="00002BF3">
        <w:rPr>
          <w:color w:val="000000"/>
          <w:lang w:val="en-US"/>
        </w:rPr>
        <w:t>7</w:t>
      </w:r>
      <w:r>
        <w:rPr>
          <w:color w:val="000000"/>
          <w:lang w:val="en-US"/>
        </w:rPr>
        <w:t>]</w:t>
      </w:r>
      <w:r w:rsidR="00002BF3" w:rsidRPr="00002BF3">
        <w:rPr>
          <w:color w:val="000000"/>
          <w:lang w:val="en-US"/>
        </w:rPr>
        <w:t xml:space="preserve">. United Nations. (2018). 2018 Revision of World Urbanization Prospects, de United Nations website: </w:t>
      </w:r>
      <w:hyperlink r:id="rId57" w:history="1">
        <w:r w:rsidR="00C9074B" w:rsidRPr="00C9074B">
          <w:rPr>
            <w:rStyle w:val="Hyperlink"/>
            <w:lang w:val="en-US"/>
          </w:rPr>
          <w:t>https://www.un.org</w:t>
        </w:r>
      </w:hyperlink>
    </w:p>
    <w:p w14:paraId="12B749B2" w14:textId="382D4560" w:rsidR="005A5B1A" w:rsidRDefault="005A5B1A" w:rsidP="005A5B1A">
      <w:pPr>
        <w:pStyle w:val="NormalWeb"/>
        <w:rPr>
          <w:rFonts w:ascii="TimesNewRomanPS" w:hAnsi="TimesNewRomanPS"/>
          <w:sz w:val="22"/>
          <w:szCs w:val="22"/>
          <w:lang w:val="en-US"/>
        </w:rPr>
      </w:pP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8</w:t>
      </w: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w:t>
      </w:r>
      <w:r w:rsidR="001C3D2E">
        <w:rPr>
          <w:rStyle w:val="Hyperlink"/>
          <w:rFonts w:eastAsiaTheme="majorEastAsia"/>
          <w:color w:val="000000" w:themeColor="text1"/>
          <w:u w:val="none"/>
          <w:lang w:val="en-US"/>
        </w:rPr>
        <w:t xml:space="preserve"> </w:t>
      </w:r>
      <w:proofErr w:type="spellStart"/>
      <w:r w:rsidR="001C3D2E" w:rsidRPr="001C3D2E">
        <w:rPr>
          <w:lang w:val="en-US"/>
        </w:rPr>
        <w:t>Nnaemeka</w:t>
      </w:r>
      <w:proofErr w:type="spellEnd"/>
      <w:r w:rsidR="001C3D2E" w:rsidRPr="001C3D2E">
        <w:rPr>
          <w:lang w:val="en-US"/>
        </w:rPr>
        <w:t xml:space="preserve"> V., </w:t>
      </w:r>
      <w:proofErr w:type="spellStart"/>
      <w:r w:rsidR="001C3D2E" w:rsidRPr="001C3D2E">
        <w:rPr>
          <w:lang w:val="en-US"/>
        </w:rPr>
        <w:t>Zorig</w:t>
      </w:r>
      <w:proofErr w:type="spellEnd"/>
      <w:r w:rsidR="001C3D2E" w:rsidRPr="001C3D2E">
        <w:rPr>
          <w:lang w:val="en-US"/>
        </w:rPr>
        <w:t xml:space="preserve"> B., Samson D., </w:t>
      </w:r>
      <w:r w:rsidR="001C3D2E" w:rsidRPr="00961992">
        <w:rPr>
          <w:i/>
          <w:iCs/>
          <w:lang w:val="en-US"/>
        </w:rPr>
        <w:t>Energy Technology Innovation in Brazil</w:t>
      </w:r>
      <w:r>
        <w:rPr>
          <w:rFonts w:ascii="TimesNewRomanPS" w:hAnsi="TimesNewRomanPS"/>
          <w:sz w:val="28"/>
          <w:szCs w:val="28"/>
          <w:lang w:val="en-US"/>
        </w:rPr>
        <w:t xml:space="preserve">, </w:t>
      </w:r>
      <w:r w:rsidRPr="005A5B1A">
        <w:rPr>
          <w:rFonts w:ascii="TimesNewRomanPS" w:hAnsi="TimesNewRomanPS"/>
          <w:sz w:val="22"/>
          <w:szCs w:val="22"/>
          <w:lang w:val="en-US"/>
        </w:rPr>
        <w:t>International Journal of Energy Economics and Policy Vol. 5, No. 1, 2015, pp.263-287</w:t>
      </w:r>
      <w:r w:rsidRPr="005A5B1A">
        <w:rPr>
          <w:rFonts w:ascii="TimesNewRomanPS" w:hAnsi="TimesNewRomanPS"/>
          <w:sz w:val="22"/>
          <w:szCs w:val="22"/>
          <w:lang w:val="en-US"/>
        </w:rPr>
        <w:br/>
        <w:t>ISSN: 2146-4553</w:t>
      </w:r>
      <w:r w:rsidR="00254039">
        <w:rPr>
          <w:rFonts w:ascii="TimesNewRomanPS" w:hAnsi="TimesNewRomanPS"/>
          <w:sz w:val="22"/>
          <w:szCs w:val="22"/>
          <w:lang w:val="en-US"/>
        </w:rPr>
        <w:t>.</w:t>
      </w:r>
    </w:p>
    <w:p w14:paraId="5F8F4C7F" w14:textId="3F6FDF8C" w:rsidR="00961992" w:rsidRPr="00961992" w:rsidRDefault="00254039" w:rsidP="00961992">
      <w:pPr>
        <w:rPr>
          <w:lang w:val="en-US"/>
        </w:rPr>
      </w:pPr>
      <w:r>
        <w:rPr>
          <w:rFonts w:ascii="TimesNewRomanPS" w:hAnsi="TimesNewRomanPS"/>
          <w:sz w:val="22"/>
          <w:szCs w:val="22"/>
          <w:lang w:val="en-US"/>
        </w:rPr>
        <w:t xml:space="preserve">[9]. </w:t>
      </w:r>
      <w:r w:rsidR="00961992" w:rsidRPr="00961992">
        <w:rPr>
          <w:rFonts w:ascii="TimesNewRomanPS" w:hAnsi="TimesNewRomanPS"/>
          <w:i/>
          <w:iCs/>
          <w:lang w:val="en-US"/>
        </w:rPr>
        <w:t xml:space="preserve">BRICS </w:t>
      </w:r>
      <w:r w:rsidR="00961992">
        <w:rPr>
          <w:rFonts w:ascii="TimesNewRomanPS" w:hAnsi="TimesNewRomanPS"/>
          <w:i/>
          <w:iCs/>
          <w:lang w:val="en-US"/>
        </w:rPr>
        <w:t>E</w:t>
      </w:r>
      <w:r w:rsidR="00961992" w:rsidRPr="00961992">
        <w:rPr>
          <w:rFonts w:ascii="TimesNewRomanPS" w:hAnsi="TimesNewRomanPS"/>
          <w:i/>
          <w:iCs/>
          <w:lang w:val="en-US"/>
        </w:rPr>
        <w:t xml:space="preserve">nergy </w:t>
      </w:r>
      <w:r w:rsidR="00961992">
        <w:rPr>
          <w:rFonts w:ascii="TimesNewRomanPS" w:hAnsi="TimesNewRomanPS"/>
          <w:i/>
          <w:iCs/>
          <w:lang w:val="en-US"/>
        </w:rPr>
        <w:t>T</w:t>
      </w:r>
      <w:r w:rsidR="00961992" w:rsidRPr="00961992">
        <w:rPr>
          <w:rFonts w:ascii="TimesNewRomanPS" w:hAnsi="TimesNewRomanPS"/>
          <w:i/>
          <w:iCs/>
          <w:lang w:val="en-US"/>
        </w:rPr>
        <w:t xml:space="preserve">echnology </w:t>
      </w:r>
      <w:r w:rsidR="00961992">
        <w:rPr>
          <w:rFonts w:ascii="TimesNewRomanPS" w:hAnsi="TimesNewRomanPS"/>
          <w:i/>
          <w:iCs/>
          <w:lang w:val="en-US"/>
        </w:rPr>
        <w:t>R</w:t>
      </w:r>
      <w:r w:rsidR="00961992" w:rsidRPr="00961992">
        <w:rPr>
          <w:rFonts w:ascii="TimesNewRomanPS" w:hAnsi="TimesNewRomanPS"/>
          <w:i/>
          <w:iCs/>
          <w:lang w:val="en-US"/>
        </w:rPr>
        <w:t>eport</w:t>
      </w:r>
      <w:r w:rsidR="00961992">
        <w:rPr>
          <w:rFonts w:ascii="TimesNewRomanPS" w:hAnsi="TimesNewRomanPS"/>
          <w:i/>
          <w:iCs/>
          <w:lang w:val="en-US"/>
        </w:rPr>
        <w:t xml:space="preserve"> 2021,</w:t>
      </w:r>
      <w:r w:rsidR="00961992" w:rsidRPr="00961992">
        <w:rPr>
          <w:lang w:val="en-US"/>
        </w:rPr>
        <w:t xml:space="preserve"> Indian Council for Research on International Economic Relations (ICRIER) Plot No. 16-17 </w:t>
      </w:r>
      <w:proofErr w:type="spellStart"/>
      <w:r w:rsidR="00961992" w:rsidRPr="00961992">
        <w:rPr>
          <w:lang w:val="en-US"/>
        </w:rPr>
        <w:t>Pushp</w:t>
      </w:r>
      <w:proofErr w:type="spellEnd"/>
      <w:r w:rsidR="00961992" w:rsidRPr="00961992">
        <w:rPr>
          <w:lang w:val="en-US"/>
        </w:rPr>
        <w:t xml:space="preserve"> </w:t>
      </w:r>
      <w:proofErr w:type="spellStart"/>
      <w:r w:rsidR="00961992" w:rsidRPr="00961992">
        <w:rPr>
          <w:lang w:val="en-US"/>
        </w:rPr>
        <w:t>Vihar</w:t>
      </w:r>
      <w:proofErr w:type="spellEnd"/>
      <w:r w:rsidR="00961992" w:rsidRPr="00961992">
        <w:rPr>
          <w:lang w:val="en-US"/>
        </w:rPr>
        <w:t xml:space="preserve"> Institutional Area, Sector 6, Saket New Delhi – 110017 India</w:t>
      </w:r>
      <w:r w:rsidR="00961992">
        <w:rPr>
          <w:lang w:val="en-US"/>
        </w:rPr>
        <w:t>.</w:t>
      </w:r>
    </w:p>
    <w:p w14:paraId="3BCB44F3" w14:textId="1362667C" w:rsidR="00254039" w:rsidRPr="005A5B1A" w:rsidRDefault="00F57785" w:rsidP="005A5B1A">
      <w:pPr>
        <w:pStyle w:val="NormalWeb"/>
        <w:rPr>
          <w:lang w:val="en-US"/>
        </w:rPr>
      </w:pPr>
      <w:r>
        <w:rPr>
          <w:lang w:val="en-US"/>
        </w:rPr>
        <w:t xml:space="preserve">[10]. </w:t>
      </w:r>
      <w:proofErr w:type="spellStart"/>
      <w:r>
        <w:rPr>
          <w:lang w:val="en-US"/>
        </w:rPr>
        <w:t>E</w:t>
      </w:r>
      <w:r w:rsidR="00F65B4F">
        <w:rPr>
          <w:lang w:val="en-US"/>
        </w:rPr>
        <w:t>ne</w:t>
      </w:r>
      <w:r>
        <w:rPr>
          <w:lang w:val="en-US"/>
        </w:rPr>
        <w:t>r</w:t>
      </w:r>
      <w:r w:rsidR="00C9074B">
        <w:rPr>
          <w:lang w:val="en-US"/>
        </w:rPr>
        <w:t>outlook</w:t>
      </w:r>
      <w:proofErr w:type="spellEnd"/>
      <w:r>
        <w:rPr>
          <w:lang w:val="en-US"/>
        </w:rPr>
        <w:t xml:space="preserve">. </w:t>
      </w:r>
      <w:r w:rsidRPr="00002BF3">
        <w:rPr>
          <w:color w:val="000000"/>
          <w:lang w:val="en-US"/>
        </w:rPr>
        <w:t>website:</w:t>
      </w:r>
      <w:r w:rsidR="00C9074B">
        <w:rPr>
          <w:color w:val="000000"/>
          <w:lang w:val="en-US"/>
        </w:rPr>
        <w:t xml:space="preserve"> </w:t>
      </w:r>
      <w:hyperlink r:id="rId58" w:history="1">
        <w:r w:rsidR="00C9074B" w:rsidRPr="00C9074B">
          <w:rPr>
            <w:rStyle w:val="Hyperlink"/>
            <w:lang w:val="en-US"/>
          </w:rPr>
          <w:t>https://eneroutlook.enerdata.net</w:t>
        </w:r>
      </w:hyperlink>
    </w:p>
    <w:p w14:paraId="572D4367" w14:textId="7D829CF1" w:rsidR="001C3D2E" w:rsidRDefault="001C3D2E" w:rsidP="001C3D2E">
      <w:pPr>
        <w:pStyle w:val="NormalWeb"/>
        <w:rPr>
          <w:lang w:val="en-US"/>
        </w:rPr>
      </w:pPr>
    </w:p>
    <w:p w14:paraId="16CBD0CD" w14:textId="485063DD" w:rsidR="002849B0" w:rsidRDefault="002849B0" w:rsidP="00D8437C">
      <w:pPr>
        <w:pStyle w:val="Heading1"/>
        <w:rPr>
          <w:lang w:val="en-US"/>
        </w:rPr>
      </w:pPr>
    </w:p>
    <w:p w14:paraId="4F13EF46" w14:textId="4ACF300A" w:rsidR="002849B0" w:rsidRPr="002849B0" w:rsidRDefault="002849B0" w:rsidP="00D8437C">
      <w:pPr>
        <w:pStyle w:val="Heading1"/>
        <w:rPr>
          <w:lang w:val="en-US"/>
        </w:rPr>
      </w:pPr>
      <w:bookmarkStart w:id="27" w:name="_Toc146056596"/>
      <w:r w:rsidRPr="002849B0">
        <w:rPr>
          <w:rFonts w:ascii="Times New Roman" w:hAnsi="Times New Roman" w:cs="Times New Roman"/>
          <w:b/>
          <w:bCs/>
          <w:color w:val="auto"/>
          <w:lang w:val="es-ES"/>
        </w:rPr>
        <w:t>Anexos</w:t>
      </w:r>
      <w:bookmarkEnd w:id="27"/>
    </w:p>
    <w:p w14:paraId="1DC6B371" w14:textId="7E7FAB58" w:rsidR="001C3D2E" w:rsidRPr="001C3D2E" w:rsidRDefault="001C3D2E" w:rsidP="00002BF3">
      <w:pPr>
        <w:pStyle w:val="NormalWeb"/>
        <w:spacing w:before="0" w:beforeAutospacing="0" w:after="0" w:afterAutospacing="0"/>
        <w:rPr>
          <w:color w:val="000000" w:themeColor="text1"/>
          <w:lang w:val="en-US"/>
        </w:rPr>
      </w:pPr>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9"/>
      <w:headerReference w:type="first" r:id="rId60"/>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uth Fernandez Padilla" w:date="2023-09-18T20:39:00Z" w:initials="RFP">
    <w:p w14:paraId="4EE1C4AE" w14:textId="601D5631" w:rsidR="00B97581" w:rsidRDefault="00B97581">
      <w:pPr>
        <w:pStyle w:val="CommentText"/>
      </w:pPr>
      <w:r>
        <w:rPr>
          <w:rStyle w:val="CommentReference"/>
        </w:rPr>
        <w:annotationRef/>
      </w:r>
      <w:r>
        <w:t xml:space="preserve">Aclaro que es “dentro del modelo” que creamos, porque en realidad las algunas de tendencias no están alineadas con el futuro sustentable que se busca, </w:t>
      </w:r>
      <w:proofErr w:type="spellStart"/>
      <w:r>
        <w:t>ej</w:t>
      </w:r>
      <w:proofErr w:type="spellEnd"/>
      <w:r>
        <w:t>: en el caso del CARBON</w:t>
      </w:r>
    </w:p>
  </w:comment>
  <w:comment w:id="21" w:author="Ruth Fernandez Padilla" w:date="2023-09-18T20:34:00Z" w:initials="RFP">
    <w:p w14:paraId="1744FF79" w14:textId="4EE9A019" w:rsidR="00B97581" w:rsidRPr="00B97581" w:rsidRDefault="00B97581">
      <w:pPr>
        <w:pStyle w:val="CommentText"/>
      </w:pPr>
      <w:r>
        <w:rPr>
          <w:rStyle w:val="CommentReference"/>
        </w:rPr>
        <w:annotationRef/>
      </w:r>
      <w:r>
        <w:t xml:space="preserve">Tenemos que preparar la respuesta para esta parte de la predicción…si bien hemos aclarado allá arriba que estas predicciones están </w:t>
      </w:r>
      <w:r w:rsidRPr="00B97581">
        <w:rPr>
          <w:i/>
          <w:iCs/>
        </w:rPr>
        <w:t>“basadas en el supuesto de que la distribución de las fuentes de energía seguirá siendo coherente con las tendencias históricas recientes.”</w:t>
      </w:r>
      <w:r>
        <w:rPr>
          <w:i/>
          <w:iCs/>
        </w:rPr>
        <w:t xml:space="preserve"> </w:t>
      </w:r>
      <w:r>
        <w:t xml:space="preserve">lo ideal </w:t>
      </w:r>
      <w:proofErr w:type="spellStart"/>
      <w:r>
        <w:t>seria</w:t>
      </w:r>
      <w:proofErr w:type="spellEnd"/>
      <w:r>
        <w:t xml:space="preserve"> que Brasil se descarbonice…lo lógico </w:t>
      </w:r>
      <w:proofErr w:type="spellStart"/>
      <w:r>
        <w:t>seria</w:t>
      </w:r>
      <w:proofErr w:type="spellEnd"/>
      <w:r>
        <w:t xml:space="preserve"> que esta </w:t>
      </w:r>
      <w:proofErr w:type="spellStart"/>
      <w:r>
        <w:t>predic</w:t>
      </w:r>
      <w:proofErr w:type="spellEnd"/>
      <w:r>
        <w:t xml:space="preserve"> decrezca y que tenga tendencia a la baja…no a la alta…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1C4AE" w15:done="0"/>
  <w15:commentEx w15:paraId="1744F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41F" w16cex:dateUtc="2023-09-19T00:39:00Z"/>
  <w16cex:commentExtensible w16cex:durableId="28B332D8" w16cex:dateUtc="2023-09-19T0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1C4AE" w16cid:durableId="28B3341F"/>
  <w16cid:commentId w16cid:paraId="1744FF79" w16cid:durableId="28B33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5463F" w14:textId="77777777" w:rsidR="00452ACE" w:rsidRDefault="00452ACE" w:rsidP="00727161">
      <w:r>
        <w:separator/>
      </w:r>
    </w:p>
  </w:endnote>
  <w:endnote w:type="continuationSeparator" w:id="0">
    <w:p w14:paraId="48F01C53" w14:textId="77777777" w:rsidR="00452ACE" w:rsidRDefault="00452ACE"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3A7B1" w14:textId="77777777" w:rsidR="00452ACE" w:rsidRDefault="00452ACE" w:rsidP="00727161">
      <w:r>
        <w:separator/>
      </w:r>
    </w:p>
  </w:footnote>
  <w:footnote w:type="continuationSeparator" w:id="0">
    <w:p w14:paraId="4417DFD2" w14:textId="77777777" w:rsidR="00452ACE" w:rsidRDefault="00452ACE"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74989"/>
    <w:multiLevelType w:val="hybridMultilevel"/>
    <w:tmpl w:val="94A0556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1"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74529125">
    <w:abstractNumId w:val="19"/>
  </w:num>
  <w:num w:numId="2" w16cid:durableId="315839386">
    <w:abstractNumId w:val="26"/>
  </w:num>
  <w:num w:numId="3" w16cid:durableId="2014453244">
    <w:abstractNumId w:val="8"/>
  </w:num>
  <w:num w:numId="4" w16cid:durableId="1183740528">
    <w:abstractNumId w:val="15"/>
  </w:num>
  <w:num w:numId="5" w16cid:durableId="146629290">
    <w:abstractNumId w:val="1"/>
  </w:num>
  <w:num w:numId="6" w16cid:durableId="1705444120">
    <w:abstractNumId w:val="22"/>
  </w:num>
  <w:num w:numId="7" w16cid:durableId="1930235424">
    <w:abstractNumId w:val="23"/>
  </w:num>
  <w:num w:numId="8" w16cid:durableId="353767280">
    <w:abstractNumId w:val="14"/>
  </w:num>
  <w:num w:numId="9" w16cid:durableId="182017495">
    <w:abstractNumId w:val="25"/>
  </w:num>
  <w:num w:numId="10" w16cid:durableId="835073429">
    <w:abstractNumId w:val="16"/>
  </w:num>
  <w:num w:numId="11" w16cid:durableId="1718434103">
    <w:abstractNumId w:val="27"/>
  </w:num>
  <w:num w:numId="12" w16cid:durableId="646977365">
    <w:abstractNumId w:val="10"/>
  </w:num>
  <w:num w:numId="13" w16cid:durableId="363751291">
    <w:abstractNumId w:val="6"/>
  </w:num>
  <w:num w:numId="14" w16cid:durableId="502622743">
    <w:abstractNumId w:val="12"/>
  </w:num>
  <w:num w:numId="15" w16cid:durableId="345861243">
    <w:abstractNumId w:val="13"/>
  </w:num>
  <w:num w:numId="16" w16cid:durableId="422990156">
    <w:abstractNumId w:val="17"/>
  </w:num>
  <w:num w:numId="17" w16cid:durableId="1421413913">
    <w:abstractNumId w:val="3"/>
  </w:num>
  <w:num w:numId="18" w16cid:durableId="656685652">
    <w:abstractNumId w:val="21"/>
  </w:num>
  <w:num w:numId="19" w16cid:durableId="1727409075">
    <w:abstractNumId w:val="5"/>
  </w:num>
  <w:num w:numId="20" w16cid:durableId="94712218">
    <w:abstractNumId w:val="0"/>
  </w:num>
  <w:num w:numId="21" w16cid:durableId="54204068">
    <w:abstractNumId w:val="9"/>
  </w:num>
  <w:num w:numId="22" w16cid:durableId="1517764613">
    <w:abstractNumId w:val="2"/>
  </w:num>
  <w:num w:numId="23" w16cid:durableId="1426152414">
    <w:abstractNumId w:val="20"/>
  </w:num>
  <w:num w:numId="24" w16cid:durableId="462625538">
    <w:abstractNumId w:val="7"/>
  </w:num>
  <w:num w:numId="25" w16cid:durableId="491335243">
    <w:abstractNumId w:val="11"/>
  </w:num>
  <w:num w:numId="26" w16cid:durableId="839781220">
    <w:abstractNumId w:val="24"/>
  </w:num>
  <w:num w:numId="27" w16cid:durableId="1773429672">
    <w:abstractNumId w:val="18"/>
  </w:num>
  <w:num w:numId="28" w16cid:durableId="18839830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02BF3"/>
    <w:rsid w:val="0002526B"/>
    <w:rsid w:val="00026E97"/>
    <w:rsid w:val="000352EE"/>
    <w:rsid w:val="00036851"/>
    <w:rsid w:val="00051E83"/>
    <w:rsid w:val="0008464E"/>
    <w:rsid w:val="000923AD"/>
    <w:rsid w:val="000A5821"/>
    <w:rsid w:val="000B3BD1"/>
    <w:rsid w:val="000E7498"/>
    <w:rsid w:val="000F2243"/>
    <w:rsid w:val="000F26D8"/>
    <w:rsid w:val="000F30AC"/>
    <w:rsid w:val="000F4DBB"/>
    <w:rsid w:val="0013208F"/>
    <w:rsid w:val="00155836"/>
    <w:rsid w:val="00155ED2"/>
    <w:rsid w:val="0018473D"/>
    <w:rsid w:val="00186522"/>
    <w:rsid w:val="001A2843"/>
    <w:rsid w:val="001A7045"/>
    <w:rsid w:val="001C3D2E"/>
    <w:rsid w:val="001D04BB"/>
    <w:rsid w:val="001D28A6"/>
    <w:rsid w:val="00207DA2"/>
    <w:rsid w:val="00254039"/>
    <w:rsid w:val="00273BC8"/>
    <w:rsid w:val="00274B29"/>
    <w:rsid w:val="002804A2"/>
    <w:rsid w:val="002849B0"/>
    <w:rsid w:val="00294FC2"/>
    <w:rsid w:val="00296CC3"/>
    <w:rsid w:val="00297C63"/>
    <w:rsid w:val="002A6FD7"/>
    <w:rsid w:val="002E24EC"/>
    <w:rsid w:val="003004AB"/>
    <w:rsid w:val="00306E61"/>
    <w:rsid w:val="003202B8"/>
    <w:rsid w:val="0035153A"/>
    <w:rsid w:val="00366928"/>
    <w:rsid w:val="00372ECC"/>
    <w:rsid w:val="00373EE7"/>
    <w:rsid w:val="003C27FA"/>
    <w:rsid w:val="003D3746"/>
    <w:rsid w:val="004219EA"/>
    <w:rsid w:val="0042369B"/>
    <w:rsid w:val="00437505"/>
    <w:rsid w:val="00452ACE"/>
    <w:rsid w:val="00476FED"/>
    <w:rsid w:val="004A3718"/>
    <w:rsid w:val="004C09A6"/>
    <w:rsid w:val="004D0030"/>
    <w:rsid w:val="004E693D"/>
    <w:rsid w:val="004F78BA"/>
    <w:rsid w:val="00501EBE"/>
    <w:rsid w:val="0054711E"/>
    <w:rsid w:val="00553B5D"/>
    <w:rsid w:val="00567C4B"/>
    <w:rsid w:val="00581FEC"/>
    <w:rsid w:val="0058492B"/>
    <w:rsid w:val="00596AC6"/>
    <w:rsid w:val="005A3A3C"/>
    <w:rsid w:val="005A5B1A"/>
    <w:rsid w:val="00647E4E"/>
    <w:rsid w:val="006553F7"/>
    <w:rsid w:val="00660D2D"/>
    <w:rsid w:val="00665F43"/>
    <w:rsid w:val="006817FE"/>
    <w:rsid w:val="006A3B4C"/>
    <w:rsid w:val="006B2FE0"/>
    <w:rsid w:val="006B3668"/>
    <w:rsid w:val="006B4606"/>
    <w:rsid w:val="006C307B"/>
    <w:rsid w:val="00717A97"/>
    <w:rsid w:val="00722BAA"/>
    <w:rsid w:val="00727161"/>
    <w:rsid w:val="00750FD2"/>
    <w:rsid w:val="00783959"/>
    <w:rsid w:val="00786026"/>
    <w:rsid w:val="00786745"/>
    <w:rsid w:val="007A055E"/>
    <w:rsid w:val="007B536E"/>
    <w:rsid w:val="007E0593"/>
    <w:rsid w:val="007E774B"/>
    <w:rsid w:val="00813C9F"/>
    <w:rsid w:val="00822549"/>
    <w:rsid w:val="00877A40"/>
    <w:rsid w:val="00881293"/>
    <w:rsid w:val="00884861"/>
    <w:rsid w:val="008A5D91"/>
    <w:rsid w:val="008A5E5A"/>
    <w:rsid w:val="008B65E2"/>
    <w:rsid w:val="009443F4"/>
    <w:rsid w:val="009562D2"/>
    <w:rsid w:val="00961992"/>
    <w:rsid w:val="00963F6C"/>
    <w:rsid w:val="00980323"/>
    <w:rsid w:val="00987CBC"/>
    <w:rsid w:val="00993670"/>
    <w:rsid w:val="009D5B02"/>
    <w:rsid w:val="009D63A4"/>
    <w:rsid w:val="00A07072"/>
    <w:rsid w:val="00A130A9"/>
    <w:rsid w:val="00A14CB4"/>
    <w:rsid w:val="00A31661"/>
    <w:rsid w:val="00A527CD"/>
    <w:rsid w:val="00A53A50"/>
    <w:rsid w:val="00A70A66"/>
    <w:rsid w:val="00A81727"/>
    <w:rsid w:val="00AA1418"/>
    <w:rsid w:val="00AD48D2"/>
    <w:rsid w:val="00AD638E"/>
    <w:rsid w:val="00AD6733"/>
    <w:rsid w:val="00AE1017"/>
    <w:rsid w:val="00AF0BA9"/>
    <w:rsid w:val="00B0065C"/>
    <w:rsid w:val="00B229A6"/>
    <w:rsid w:val="00B31D2A"/>
    <w:rsid w:val="00B5118F"/>
    <w:rsid w:val="00B72F2E"/>
    <w:rsid w:val="00B8313F"/>
    <w:rsid w:val="00B86752"/>
    <w:rsid w:val="00B97581"/>
    <w:rsid w:val="00BB4B6F"/>
    <w:rsid w:val="00BC0B06"/>
    <w:rsid w:val="00BD16F5"/>
    <w:rsid w:val="00BD324A"/>
    <w:rsid w:val="00BD57C6"/>
    <w:rsid w:val="00BE4722"/>
    <w:rsid w:val="00BF4025"/>
    <w:rsid w:val="00C269B4"/>
    <w:rsid w:val="00C674ED"/>
    <w:rsid w:val="00C81F50"/>
    <w:rsid w:val="00C82B10"/>
    <w:rsid w:val="00C86557"/>
    <w:rsid w:val="00C9074B"/>
    <w:rsid w:val="00C91B89"/>
    <w:rsid w:val="00C97458"/>
    <w:rsid w:val="00CB74A9"/>
    <w:rsid w:val="00CC1937"/>
    <w:rsid w:val="00CD2B99"/>
    <w:rsid w:val="00CD3BEE"/>
    <w:rsid w:val="00CD5C2A"/>
    <w:rsid w:val="00CF0AFE"/>
    <w:rsid w:val="00D402B0"/>
    <w:rsid w:val="00D66D97"/>
    <w:rsid w:val="00D6738B"/>
    <w:rsid w:val="00D67D40"/>
    <w:rsid w:val="00D729E3"/>
    <w:rsid w:val="00D75890"/>
    <w:rsid w:val="00D8437C"/>
    <w:rsid w:val="00D95880"/>
    <w:rsid w:val="00DA31E6"/>
    <w:rsid w:val="00DB26B6"/>
    <w:rsid w:val="00E33366"/>
    <w:rsid w:val="00E44243"/>
    <w:rsid w:val="00E500D8"/>
    <w:rsid w:val="00E67358"/>
    <w:rsid w:val="00E805CC"/>
    <w:rsid w:val="00E86092"/>
    <w:rsid w:val="00E91991"/>
    <w:rsid w:val="00EB2F72"/>
    <w:rsid w:val="00EB3024"/>
    <w:rsid w:val="00EB6A32"/>
    <w:rsid w:val="00EC79B6"/>
    <w:rsid w:val="00ED63F7"/>
    <w:rsid w:val="00F022EB"/>
    <w:rsid w:val="00F034B0"/>
    <w:rsid w:val="00F04D23"/>
    <w:rsid w:val="00F07081"/>
    <w:rsid w:val="00F15DF4"/>
    <w:rsid w:val="00F37438"/>
    <w:rsid w:val="00F37609"/>
    <w:rsid w:val="00F3789E"/>
    <w:rsid w:val="00F517FF"/>
    <w:rsid w:val="00F571CE"/>
    <w:rsid w:val="00F57785"/>
    <w:rsid w:val="00F57DF5"/>
    <w:rsid w:val="00F65B4F"/>
    <w:rsid w:val="00F82AD8"/>
    <w:rsid w:val="00F862C9"/>
    <w:rsid w:val="00FA218F"/>
    <w:rsid w:val="00FA49C1"/>
    <w:rsid w:val="00FB06F1"/>
    <w:rsid w:val="00FB22EE"/>
    <w:rsid w:val="00FE0E0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 w:type="paragraph" w:styleId="Revision">
    <w:name w:val="Revision"/>
    <w:hidden/>
    <w:uiPriority w:val="99"/>
    <w:semiHidden/>
    <w:rsid w:val="00366928"/>
    <w:pPr>
      <w:spacing w:after="0"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DB26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148985753">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sChild>
        <w:div w:id="2116750203">
          <w:marLeft w:val="0"/>
          <w:marRight w:val="0"/>
          <w:marTop w:val="0"/>
          <w:marBottom w:val="0"/>
          <w:divBdr>
            <w:top w:val="none" w:sz="0" w:space="0" w:color="auto"/>
            <w:left w:val="none" w:sz="0" w:space="0" w:color="auto"/>
            <w:bottom w:val="none" w:sz="0" w:space="0" w:color="auto"/>
            <w:right w:val="none" w:sz="0" w:space="0" w:color="auto"/>
          </w:divBdr>
          <w:divsChild>
            <w:div w:id="1871068217">
              <w:marLeft w:val="0"/>
              <w:marRight w:val="0"/>
              <w:marTop w:val="0"/>
              <w:marBottom w:val="0"/>
              <w:divBdr>
                <w:top w:val="none" w:sz="0" w:space="0" w:color="auto"/>
                <w:left w:val="none" w:sz="0" w:space="0" w:color="auto"/>
                <w:bottom w:val="none" w:sz="0" w:space="0" w:color="auto"/>
                <w:right w:val="none" w:sz="0" w:space="0" w:color="auto"/>
              </w:divBdr>
              <w:divsChild>
                <w:div w:id="2072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642">
      <w:bodyDiv w:val="1"/>
      <w:marLeft w:val="0"/>
      <w:marRight w:val="0"/>
      <w:marTop w:val="0"/>
      <w:marBottom w:val="0"/>
      <w:divBdr>
        <w:top w:val="none" w:sz="0" w:space="0" w:color="auto"/>
        <w:left w:val="none" w:sz="0" w:space="0" w:color="auto"/>
        <w:bottom w:val="none" w:sz="0" w:space="0" w:color="auto"/>
        <w:right w:val="none" w:sz="0" w:space="0" w:color="auto"/>
      </w:divBdr>
      <w:divsChild>
        <w:div w:id="1832746870">
          <w:marLeft w:val="0"/>
          <w:marRight w:val="0"/>
          <w:marTop w:val="0"/>
          <w:marBottom w:val="0"/>
          <w:divBdr>
            <w:top w:val="none" w:sz="0" w:space="0" w:color="auto"/>
            <w:left w:val="none" w:sz="0" w:space="0" w:color="auto"/>
            <w:bottom w:val="none" w:sz="0" w:space="0" w:color="auto"/>
            <w:right w:val="none" w:sz="0" w:space="0" w:color="auto"/>
          </w:divBdr>
          <w:divsChild>
            <w:div w:id="131681485">
              <w:marLeft w:val="0"/>
              <w:marRight w:val="0"/>
              <w:marTop w:val="0"/>
              <w:marBottom w:val="0"/>
              <w:divBdr>
                <w:top w:val="none" w:sz="0" w:space="0" w:color="auto"/>
                <w:left w:val="none" w:sz="0" w:space="0" w:color="auto"/>
                <w:bottom w:val="none" w:sz="0" w:space="0" w:color="auto"/>
                <w:right w:val="none" w:sz="0" w:space="0" w:color="auto"/>
              </w:divBdr>
              <w:divsChild>
                <w:div w:id="1760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34251321">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593168376">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14231584">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732386618">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874732070">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17143997">
      <w:bodyDiv w:val="1"/>
      <w:marLeft w:val="0"/>
      <w:marRight w:val="0"/>
      <w:marTop w:val="0"/>
      <w:marBottom w:val="0"/>
      <w:divBdr>
        <w:top w:val="none" w:sz="0" w:space="0" w:color="auto"/>
        <w:left w:val="none" w:sz="0" w:space="0" w:color="auto"/>
        <w:bottom w:val="none" w:sz="0" w:space="0" w:color="auto"/>
        <w:right w:val="none" w:sz="0" w:space="0" w:color="auto"/>
      </w:divBdr>
      <w:divsChild>
        <w:div w:id="624777784">
          <w:marLeft w:val="0"/>
          <w:marRight w:val="0"/>
          <w:marTop w:val="0"/>
          <w:marBottom w:val="0"/>
          <w:divBdr>
            <w:top w:val="none" w:sz="0" w:space="0" w:color="auto"/>
            <w:left w:val="none" w:sz="0" w:space="0" w:color="auto"/>
            <w:bottom w:val="none" w:sz="0" w:space="0" w:color="auto"/>
            <w:right w:val="none" w:sz="0" w:space="0" w:color="auto"/>
          </w:divBdr>
          <w:divsChild>
            <w:div w:id="162010491">
              <w:marLeft w:val="0"/>
              <w:marRight w:val="0"/>
              <w:marTop w:val="0"/>
              <w:marBottom w:val="0"/>
              <w:divBdr>
                <w:top w:val="none" w:sz="0" w:space="0" w:color="auto"/>
                <w:left w:val="none" w:sz="0" w:space="0" w:color="auto"/>
                <w:bottom w:val="none" w:sz="0" w:space="0" w:color="auto"/>
                <w:right w:val="none" w:sz="0" w:space="0" w:color="auto"/>
              </w:divBdr>
              <w:divsChild>
                <w:div w:id="784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092600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287539533">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36771327">
      <w:bodyDiv w:val="1"/>
      <w:marLeft w:val="0"/>
      <w:marRight w:val="0"/>
      <w:marTop w:val="0"/>
      <w:marBottom w:val="0"/>
      <w:divBdr>
        <w:top w:val="none" w:sz="0" w:space="0" w:color="auto"/>
        <w:left w:val="none" w:sz="0" w:space="0" w:color="auto"/>
        <w:bottom w:val="none" w:sz="0" w:space="0" w:color="auto"/>
        <w:right w:val="none" w:sz="0" w:space="0" w:color="auto"/>
      </w:divBdr>
    </w:div>
    <w:div w:id="1564637671">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658532276">
      <w:bodyDiv w:val="1"/>
      <w:marLeft w:val="0"/>
      <w:marRight w:val="0"/>
      <w:marTop w:val="0"/>
      <w:marBottom w:val="0"/>
      <w:divBdr>
        <w:top w:val="none" w:sz="0" w:space="0" w:color="auto"/>
        <w:left w:val="none" w:sz="0" w:space="0" w:color="auto"/>
        <w:bottom w:val="none" w:sz="0" w:space="0" w:color="auto"/>
        <w:right w:val="none" w:sz="0" w:space="0" w:color="auto"/>
      </w:divBdr>
      <w:divsChild>
        <w:div w:id="1406344620">
          <w:marLeft w:val="0"/>
          <w:marRight w:val="0"/>
          <w:marTop w:val="0"/>
          <w:marBottom w:val="0"/>
          <w:divBdr>
            <w:top w:val="none" w:sz="0" w:space="0" w:color="auto"/>
            <w:left w:val="none" w:sz="0" w:space="0" w:color="auto"/>
            <w:bottom w:val="none" w:sz="0" w:space="0" w:color="auto"/>
            <w:right w:val="none" w:sz="0" w:space="0" w:color="auto"/>
          </w:divBdr>
          <w:divsChild>
            <w:div w:id="269050932">
              <w:marLeft w:val="0"/>
              <w:marRight w:val="0"/>
              <w:marTop w:val="0"/>
              <w:marBottom w:val="0"/>
              <w:divBdr>
                <w:top w:val="none" w:sz="0" w:space="0" w:color="auto"/>
                <w:left w:val="none" w:sz="0" w:space="0" w:color="auto"/>
                <w:bottom w:val="none" w:sz="0" w:space="0" w:color="auto"/>
                <w:right w:val="none" w:sz="0" w:space="0" w:color="auto"/>
              </w:divBdr>
              <w:divsChild>
                <w:div w:id="20585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5883">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010208786">
      <w:bodyDiv w:val="1"/>
      <w:marLeft w:val="0"/>
      <w:marRight w:val="0"/>
      <w:marTop w:val="0"/>
      <w:marBottom w:val="0"/>
      <w:divBdr>
        <w:top w:val="none" w:sz="0" w:space="0" w:color="auto"/>
        <w:left w:val="none" w:sz="0" w:space="0" w:color="auto"/>
        <w:bottom w:val="none" w:sz="0" w:space="0" w:color="auto"/>
        <w:right w:val="none" w:sz="0" w:space="0" w:color="auto"/>
      </w:divBdr>
      <w:divsChild>
        <w:div w:id="978921054">
          <w:marLeft w:val="0"/>
          <w:marRight w:val="0"/>
          <w:marTop w:val="0"/>
          <w:marBottom w:val="0"/>
          <w:divBdr>
            <w:top w:val="none" w:sz="0" w:space="0" w:color="auto"/>
            <w:left w:val="none" w:sz="0" w:space="0" w:color="auto"/>
            <w:bottom w:val="none" w:sz="0" w:space="0" w:color="auto"/>
            <w:right w:val="none" w:sz="0" w:space="0" w:color="auto"/>
          </w:divBdr>
          <w:divsChild>
            <w:div w:id="87044931">
              <w:marLeft w:val="0"/>
              <w:marRight w:val="0"/>
              <w:marTop w:val="0"/>
              <w:marBottom w:val="0"/>
              <w:divBdr>
                <w:top w:val="none" w:sz="0" w:space="0" w:color="auto"/>
                <w:left w:val="none" w:sz="0" w:space="0" w:color="auto"/>
                <w:bottom w:val="none" w:sz="0" w:space="0" w:color="auto"/>
                <w:right w:val="none" w:sz="0" w:space="0" w:color="auto"/>
              </w:divBdr>
              <w:divsChild>
                <w:div w:id="1994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 w:id="213883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Nguyen2015/TFM/blob/main/codes/TFM_Grupo_1.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knoema.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8/08/relationships/commentsExtensible" Target="commentsExtensible.xml"/><Relationship Id="rId53" Type="http://schemas.openxmlformats.org/officeDocument/2006/relationships/hyperlink" Target="https://www.pwc.com" TargetMode="External"/><Relationship Id="rId58" Type="http://schemas.openxmlformats.org/officeDocument/2006/relationships/hyperlink" Target="https://eneroutlook.enerdata.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image" Target="media/image34.png"/><Relationship Id="rId56" Type="http://schemas.openxmlformats.org/officeDocument/2006/relationships/hyperlink" Target="https://ourworldindata.org" TargetMode="External"/><Relationship Id="rId8" Type="http://schemas.openxmlformats.org/officeDocument/2006/relationships/image" Target="media/image1.png"/><Relationship Id="rId51" Type="http://schemas.openxmlformats.org/officeDocument/2006/relationships/hyperlink" Target="https://www.sielac.olade.org" TargetMode="External"/><Relationship Id="rId3" Type="http://schemas.openxmlformats.org/officeDocument/2006/relationships/styles" Target="styles.xml"/><Relationship Id="rId12" Type="http://schemas.openxmlformats.org/officeDocument/2006/relationships/hyperlink" Target="https://github.com/NamNguyen2015/TFM/blob/main/datas/Option_B/Brazil_Energy%20balance%20matrix.xls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mf.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un.org/development/desa/pd/" TargetMode="External"/><Relationship Id="rId10" Type="http://schemas.openxmlformats.org/officeDocument/2006/relationships/image" Target="media/image2.png"/><Relationship Id="rId31" Type="http://schemas.openxmlformats.org/officeDocument/2006/relationships/image" Target="media/image21.png"/><Relationship Id="rId44" Type="http://schemas.microsoft.com/office/2016/09/relationships/commentsIds" Target="commentsIds.xml"/><Relationship Id="rId52" Type="http://schemas.openxmlformats.org/officeDocument/2006/relationships/hyperlink" Target="https://www.ibge.gov.br"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Pages>
  <Words>5152</Words>
  <Characters>29372</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13</cp:revision>
  <dcterms:created xsi:type="dcterms:W3CDTF">2023-09-19T08:09:00Z</dcterms:created>
  <dcterms:modified xsi:type="dcterms:W3CDTF">2023-09-19T20:56:00Z</dcterms:modified>
</cp:coreProperties>
</file>