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77777777" w:rsidR="00881293" w:rsidRDefault="00881293" w:rsidP="00EB3024">
      <w:pPr>
        <w:spacing w:line="276" w:lineRule="auto"/>
        <w:jc w:val="both"/>
        <w:rPr>
          <w:rFonts w:eastAsia="Quattrocento Sans"/>
          <w:color w:val="1D2125"/>
          <w:highlight w:val="white"/>
        </w:rPr>
      </w:pPr>
    </w:p>
    <w:p w14:paraId="0AD2D1C6" w14:textId="77777777" w:rsidR="00881293" w:rsidRDefault="00881293" w:rsidP="00EB3024">
      <w:pPr>
        <w:spacing w:line="276" w:lineRule="auto"/>
        <w:jc w:val="both"/>
        <w:rPr>
          <w:rFonts w:eastAsia="Quattrocento Sans"/>
          <w:color w:val="1D2125"/>
          <w:highlight w:val="white"/>
        </w:rPr>
      </w:pPr>
    </w:p>
    <w:p w14:paraId="654EED28" w14:textId="095B337C" w:rsidR="005A3A3C" w:rsidRPr="00EB3024" w:rsidRDefault="005A3A3C" w:rsidP="00EB3024">
      <w:pPr>
        <w:spacing w:line="276" w:lineRule="auto"/>
        <w:jc w:val="both"/>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Ángel Martínez Barrial</w:t>
      </w:r>
    </w:p>
    <w:p w14:paraId="100AC27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Alejandro Minguez Bonache </w:t>
      </w:r>
    </w:p>
    <w:p w14:paraId="07D44A26"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EB3024">
      <w:pPr>
        <w:numPr>
          <w:ilvl w:val="0"/>
          <w:numId w:val="8"/>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Nam Nguyen Thi</w:t>
      </w:r>
    </w:p>
    <w:p w14:paraId="3F87E42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Antonio Villamayor Delgado </w:t>
      </w:r>
    </w:p>
    <w:p w14:paraId="57C9D3CE" w14:textId="77777777" w:rsidR="00881293" w:rsidRDefault="00881293" w:rsidP="00EB3024">
      <w:pPr>
        <w:spacing w:line="276" w:lineRule="auto"/>
        <w:jc w:val="both"/>
        <w:rPr>
          <w:rFonts w:eastAsia="Quattrocento Sans"/>
          <w:color w:val="1D2125"/>
          <w:highlight w:val="white"/>
        </w:rPr>
      </w:pPr>
    </w:p>
    <w:p w14:paraId="3C70598E" w14:textId="77777777" w:rsidR="00B72F2E" w:rsidRDefault="000352EE" w:rsidP="00B72F2E">
      <w:pPr>
        <w:pBdr>
          <w:top w:val="nil"/>
          <w:left w:val="nil"/>
          <w:bottom w:val="nil"/>
          <w:right w:val="nil"/>
          <w:between w:val="nil"/>
        </w:pBdr>
        <w:spacing w:line="276" w:lineRule="auto"/>
        <w:jc w:val="both"/>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r w:rsidR="00B72F2E">
        <w:rPr>
          <w:rFonts w:eastAsia="Quattrocento Sans"/>
          <w:color w:val="1D2125"/>
          <w:highlight w:val="white"/>
        </w:rPr>
        <w:t xml:space="preserve"> </w:t>
      </w:r>
    </w:p>
    <w:p w14:paraId="2E174896" w14:textId="12A2F9D6" w:rsidR="00B72F2E" w:rsidRPr="00B72F2E" w:rsidRDefault="00B72F2E" w:rsidP="00B72F2E">
      <w:pPr>
        <w:pStyle w:val="ListParagraph"/>
        <w:numPr>
          <w:ilvl w:val="0"/>
          <w:numId w:val="9"/>
        </w:numPr>
        <w:pBdr>
          <w:top w:val="nil"/>
          <w:left w:val="nil"/>
          <w:bottom w:val="nil"/>
          <w:right w:val="nil"/>
          <w:between w:val="nil"/>
        </w:pBdr>
        <w:spacing w:line="276" w:lineRule="auto"/>
        <w:jc w:val="both"/>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B72F2E">
      <w:pPr>
        <w:pStyle w:val="ListParagraph"/>
        <w:numPr>
          <w:ilvl w:val="0"/>
          <w:numId w:val="9"/>
        </w:numPr>
        <w:pBdr>
          <w:top w:val="nil"/>
          <w:left w:val="nil"/>
          <w:bottom w:val="nil"/>
          <w:right w:val="nil"/>
          <w:between w:val="nil"/>
        </w:pBdr>
        <w:spacing w:line="276" w:lineRule="auto"/>
        <w:jc w:val="both"/>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0352EE">
      <w:pPr>
        <w:pBdr>
          <w:top w:val="nil"/>
          <w:left w:val="nil"/>
          <w:bottom w:val="nil"/>
          <w:right w:val="nil"/>
          <w:between w:val="nil"/>
        </w:pBdr>
        <w:spacing w:line="276" w:lineRule="auto"/>
        <w:jc w:val="both"/>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EB3024">
      <w:pPr>
        <w:spacing w:line="276" w:lineRule="auto"/>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1F2B57C3" w14:textId="77777777" w:rsidR="00A527CD" w:rsidRPr="00B72F2E" w:rsidRDefault="00A527CD" w:rsidP="00EB3024">
      <w:pPr>
        <w:spacing w:line="276" w:lineRule="auto"/>
        <w:jc w:val="both"/>
        <w:rPr>
          <w:rFonts w:eastAsia="Quattrocento Sans"/>
          <w:color w:val="1D2125"/>
          <w:highlight w:val="white"/>
          <w:lang w:val="en-US"/>
        </w:rPr>
      </w:pPr>
    </w:p>
    <w:p w14:paraId="6F1A3936" w14:textId="5C11B537" w:rsidR="00A527CD" w:rsidRPr="00B72F2E" w:rsidRDefault="00A527CD"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 xml:space="preserve">Fecha: 21 de </w:t>
      </w:r>
      <w:proofErr w:type="gramStart"/>
      <w:r w:rsidRPr="00BC0B06">
        <w:rPr>
          <w:rFonts w:eastAsia="Arial"/>
          <w:lang w:val="es-ES"/>
        </w:rPr>
        <w:t>Septiembre</w:t>
      </w:r>
      <w:proofErr w:type="gramEnd"/>
      <w:r w:rsidRPr="00BC0B06">
        <w:rPr>
          <w:rFonts w:eastAsia="Arial"/>
          <w:lang w:val="es-ES"/>
        </w:rPr>
        <w:t>,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77777777" w:rsidR="007A055E" w:rsidRPr="00EB3024" w:rsidRDefault="007A055E" w:rsidP="00EB3024">
      <w:pPr>
        <w:spacing w:line="276" w:lineRule="auto"/>
        <w:jc w:val="both"/>
        <w:rPr>
          <w:rFonts w:eastAsia="Arial"/>
        </w:rPr>
      </w:pPr>
      <w:r w:rsidRPr="00EB3024">
        <w:rPr>
          <w:rFonts w:eastAsia="Arial"/>
        </w:rPr>
        <w:t>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no pueden ser exagerados.</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t>Resumen</w:t>
      </w:r>
    </w:p>
    <w:p w14:paraId="5BB71C66" w14:textId="77777777" w:rsidR="00A527CD" w:rsidRPr="00EB3024" w:rsidRDefault="00A527CD" w:rsidP="00A07072">
      <w:pPr>
        <w:spacing w:line="276" w:lineRule="auto"/>
        <w:jc w:val="center"/>
        <w:rPr>
          <w:rFonts w:eastAsia="Arial"/>
          <w:b/>
          <w:lang w:val="es-ES"/>
        </w:rPr>
      </w:pPr>
    </w:p>
    <w:p w14:paraId="4BF35D25" w14:textId="645E2405"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r w:rsidRPr="00EB3024">
        <w:rPr>
          <w:rFonts w:eastAsia="Quattrocento Sans"/>
          <w:color w:val="1D2125"/>
          <w:highlight w:val="white"/>
        </w:rPr>
        <w:t>P</w:t>
      </w:r>
      <w:r w:rsidRPr="00EB3024">
        <w:rPr>
          <w:rFonts w:eastAsia="Quattrocento Sans"/>
          <w:color w:val="1D2125"/>
          <w:highlight w:val="white"/>
          <w:lang w:eastAsia="es-ES"/>
        </w:rPr>
        <w:t xml:space="preserve">ercentage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694EFD7D" w14:textId="19D441E6" w:rsidR="00155836" w:rsidRDefault="00C86557">
          <w:pPr>
            <w:pStyle w:val="TOC1"/>
            <w:rPr>
              <w:rFonts w:eastAsiaTheme="minorEastAsia"/>
              <w:b w:val="0"/>
              <w:bCs w:val="0"/>
              <w:sz w:val="24"/>
              <w:szCs w:val="24"/>
              <w:lang w:val="en-ES" w:eastAsia="en-GB"/>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73861" w:history="1">
            <w:r w:rsidR="00155836" w:rsidRPr="003E00ED">
              <w:rPr>
                <w:rStyle w:val="Hyperlink"/>
                <w:rFonts w:ascii="Times New Roman" w:hAnsi="Times New Roman" w:cs="Times New Roman"/>
              </w:rPr>
              <w:t>1. Introducción</w:t>
            </w:r>
            <w:r w:rsidR="00155836">
              <w:rPr>
                <w:webHidden/>
              </w:rPr>
              <w:tab/>
            </w:r>
            <w:r w:rsidR="00155836">
              <w:rPr>
                <w:webHidden/>
              </w:rPr>
              <w:fldChar w:fldCharType="begin"/>
            </w:r>
            <w:r w:rsidR="00155836">
              <w:rPr>
                <w:webHidden/>
              </w:rPr>
              <w:instrText xml:space="preserve"> PAGEREF _Toc145973861 \h </w:instrText>
            </w:r>
            <w:r w:rsidR="00155836">
              <w:rPr>
                <w:webHidden/>
              </w:rPr>
            </w:r>
            <w:r w:rsidR="00155836">
              <w:rPr>
                <w:webHidden/>
              </w:rPr>
              <w:fldChar w:fldCharType="separate"/>
            </w:r>
            <w:r w:rsidR="00155836">
              <w:rPr>
                <w:webHidden/>
              </w:rPr>
              <w:t>1</w:t>
            </w:r>
            <w:r w:rsidR="00155836">
              <w:rPr>
                <w:webHidden/>
              </w:rPr>
              <w:fldChar w:fldCharType="end"/>
            </w:r>
          </w:hyperlink>
        </w:p>
        <w:p w14:paraId="165FA1D8" w14:textId="776A9184" w:rsidR="00155836" w:rsidRDefault="00155836">
          <w:pPr>
            <w:pStyle w:val="TOC1"/>
            <w:rPr>
              <w:rFonts w:eastAsiaTheme="minorEastAsia"/>
              <w:b w:val="0"/>
              <w:bCs w:val="0"/>
              <w:sz w:val="24"/>
              <w:szCs w:val="24"/>
              <w:lang w:val="en-ES" w:eastAsia="en-GB"/>
            </w:rPr>
          </w:pPr>
          <w:hyperlink w:anchor="_Toc145973862" w:history="1">
            <w:r w:rsidRPr="003E00ED">
              <w:rPr>
                <w:rStyle w:val="Hyperlink"/>
                <w:rFonts w:ascii="Times New Roman" w:hAnsi="Times New Roman" w:cs="Times New Roman"/>
              </w:rPr>
              <w:t>2. Fundamentos</w:t>
            </w:r>
            <w:r>
              <w:rPr>
                <w:webHidden/>
              </w:rPr>
              <w:tab/>
            </w:r>
            <w:r>
              <w:rPr>
                <w:webHidden/>
              </w:rPr>
              <w:fldChar w:fldCharType="begin"/>
            </w:r>
            <w:r>
              <w:rPr>
                <w:webHidden/>
              </w:rPr>
              <w:instrText xml:space="preserve"> PAGEREF _Toc145973862 \h </w:instrText>
            </w:r>
            <w:r>
              <w:rPr>
                <w:webHidden/>
              </w:rPr>
            </w:r>
            <w:r>
              <w:rPr>
                <w:webHidden/>
              </w:rPr>
              <w:fldChar w:fldCharType="separate"/>
            </w:r>
            <w:r>
              <w:rPr>
                <w:webHidden/>
              </w:rPr>
              <w:t>2</w:t>
            </w:r>
            <w:r>
              <w:rPr>
                <w:webHidden/>
              </w:rPr>
              <w:fldChar w:fldCharType="end"/>
            </w:r>
          </w:hyperlink>
        </w:p>
        <w:p w14:paraId="6DD0917D" w14:textId="17CF0B0A" w:rsidR="00155836" w:rsidRDefault="00155836">
          <w:pPr>
            <w:pStyle w:val="TOC2"/>
            <w:tabs>
              <w:tab w:val="right" w:leader="dot" w:pos="8494"/>
            </w:tabs>
            <w:rPr>
              <w:rFonts w:eastAsiaTheme="minorEastAsia"/>
              <w:noProof/>
              <w:sz w:val="24"/>
              <w:szCs w:val="24"/>
              <w:lang w:val="en-ES" w:eastAsia="en-GB"/>
            </w:rPr>
          </w:pPr>
          <w:hyperlink w:anchor="_Toc145973863" w:history="1">
            <w:r w:rsidRPr="003E00ED">
              <w:rPr>
                <w:rStyle w:val="Hyperlink"/>
                <w:rFonts w:ascii="Times New Roman" w:hAnsi="Times New Roman" w:cs="Times New Roman"/>
                <w:b/>
                <w:bCs/>
                <w:noProof/>
              </w:rPr>
              <w:t>2.1 Series de tiempo</w:t>
            </w:r>
            <w:r>
              <w:rPr>
                <w:noProof/>
                <w:webHidden/>
              </w:rPr>
              <w:tab/>
            </w:r>
            <w:r>
              <w:rPr>
                <w:noProof/>
                <w:webHidden/>
              </w:rPr>
              <w:fldChar w:fldCharType="begin"/>
            </w:r>
            <w:r>
              <w:rPr>
                <w:noProof/>
                <w:webHidden/>
              </w:rPr>
              <w:instrText xml:space="preserve"> PAGEREF _Toc145973863 \h </w:instrText>
            </w:r>
            <w:r>
              <w:rPr>
                <w:noProof/>
                <w:webHidden/>
              </w:rPr>
            </w:r>
            <w:r>
              <w:rPr>
                <w:noProof/>
                <w:webHidden/>
              </w:rPr>
              <w:fldChar w:fldCharType="separate"/>
            </w:r>
            <w:r>
              <w:rPr>
                <w:noProof/>
                <w:webHidden/>
              </w:rPr>
              <w:t>2</w:t>
            </w:r>
            <w:r>
              <w:rPr>
                <w:noProof/>
                <w:webHidden/>
              </w:rPr>
              <w:fldChar w:fldCharType="end"/>
            </w:r>
          </w:hyperlink>
        </w:p>
        <w:p w14:paraId="756A6730" w14:textId="7ECC903D" w:rsidR="00155836" w:rsidRDefault="00155836">
          <w:pPr>
            <w:pStyle w:val="TOC2"/>
            <w:tabs>
              <w:tab w:val="right" w:leader="dot" w:pos="8494"/>
            </w:tabs>
            <w:rPr>
              <w:rFonts w:eastAsiaTheme="minorEastAsia"/>
              <w:noProof/>
              <w:sz w:val="24"/>
              <w:szCs w:val="24"/>
              <w:lang w:val="en-ES" w:eastAsia="en-GB"/>
            </w:rPr>
          </w:pPr>
          <w:hyperlink w:anchor="_Toc145973864" w:history="1">
            <w:r w:rsidRPr="003E00ED">
              <w:rPr>
                <w:rStyle w:val="Hyperlink"/>
                <w:rFonts w:ascii="Times New Roman" w:hAnsi="Times New Roman" w:cs="Times New Roman"/>
                <w:b/>
                <w:bCs/>
                <w:noProof/>
              </w:rPr>
              <w:t>2.2 Características de las series temporales</w:t>
            </w:r>
            <w:r>
              <w:rPr>
                <w:noProof/>
                <w:webHidden/>
              </w:rPr>
              <w:tab/>
            </w:r>
            <w:r>
              <w:rPr>
                <w:noProof/>
                <w:webHidden/>
              </w:rPr>
              <w:fldChar w:fldCharType="begin"/>
            </w:r>
            <w:r>
              <w:rPr>
                <w:noProof/>
                <w:webHidden/>
              </w:rPr>
              <w:instrText xml:space="preserve"> PAGEREF _Toc145973864 \h </w:instrText>
            </w:r>
            <w:r>
              <w:rPr>
                <w:noProof/>
                <w:webHidden/>
              </w:rPr>
            </w:r>
            <w:r>
              <w:rPr>
                <w:noProof/>
                <w:webHidden/>
              </w:rPr>
              <w:fldChar w:fldCharType="separate"/>
            </w:r>
            <w:r>
              <w:rPr>
                <w:noProof/>
                <w:webHidden/>
              </w:rPr>
              <w:t>2</w:t>
            </w:r>
            <w:r>
              <w:rPr>
                <w:noProof/>
                <w:webHidden/>
              </w:rPr>
              <w:fldChar w:fldCharType="end"/>
            </w:r>
          </w:hyperlink>
        </w:p>
        <w:p w14:paraId="0E05832B" w14:textId="13AB810A" w:rsidR="00155836" w:rsidRDefault="00155836">
          <w:pPr>
            <w:pStyle w:val="TOC2"/>
            <w:tabs>
              <w:tab w:val="right" w:leader="dot" w:pos="8494"/>
            </w:tabs>
            <w:rPr>
              <w:rFonts w:eastAsiaTheme="minorEastAsia"/>
              <w:noProof/>
              <w:sz w:val="24"/>
              <w:szCs w:val="24"/>
              <w:lang w:val="en-ES" w:eastAsia="en-GB"/>
            </w:rPr>
          </w:pPr>
          <w:hyperlink w:anchor="_Toc145973865" w:history="1">
            <w:r w:rsidRPr="003E00ED">
              <w:rPr>
                <w:rStyle w:val="Hyperlink"/>
                <w:rFonts w:ascii="Times New Roman" w:hAnsi="Times New Roman" w:cs="Times New Roman"/>
                <w:b/>
                <w:bCs/>
                <w:noProof/>
              </w:rPr>
              <w:t>2.3 Métodos de pronóstico de series temporales</w:t>
            </w:r>
            <w:r>
              <w:rPr>
                <w:noProof/>
                <w:webHidden/>
              </w:rPr>
              <w:tab/>
            </w:r>
            <w:r>
              <w:rPr>
                <w:noProof/>
                <w:webHidden/>
              </w:rPr>
              <w:fldChar w:fldCharType="begin"/>
            </w:r>
            <w:r>
              <w:rPr>
                <w:noProof/>
                <w:webHidden/>
              </w:rPr>
              <w:instrText xml:space="preserve"> PAGEREF _Toc145973865 \h </w:instrText>
            </w:r>
            <w:r>
              <w:rPr>
                <w:noProof/>
                <w:webHidden/>
              </w:rPr>
            </w:r>
            <w:r>
              <w:rPr>
                <w:noProof/>
                <w:webHidden/>
              </w:rPr>
              <w:fldChar w:fldCharType="separate"/>
            </w:r>
            <w:r>
              <w:rPr>
                <w:noProof/>
                <w:webHidden/>
              </w:rPr>
              <w:t>2</w:t>
            </w:r>
            <w:r>
              <w:rPr>
                <w:noProof/>
                <w:webHidden/>
              </w:rPr>
              <w:fldChar w:fldCharType="end"/>
            </w:r>
          </w:hyperlink>
        </w:p>
        <w:p w14:paraId="0485BD4D" w14:textId="0FF7DEB2" w:rsidR="00155836" w:rsidRDefault="00155836">
          <w:pPr>
            <w:pStyle w:val="TOC2"/>
            <w:tabs>
              <w:tab w:val="right" w:leader="dot" w:pos="8494"/>
            </w:tabs>
            <w:rPr>
              <w:rFonts w:eastAsiaTheme="minorEastAsia"/>
              <w:noProof/>
              <w:sz w:val="24"/>
              <w:szCs w:val="24"/>
              <w:lang w:val="en-ES" w:eastAsia="en-GB"/>
            </w:rPr>
          </w:pPr>
          <w:hyperlink w:anchor="_Toc145973866" w:history="1">
            <w:r w:rsidRPr="003E00ED">
              <w:rPr>
                <w:rStyle w:val="Hyperlink"/>
                <w:rFonts w:ascii="Times New Roman" w:hAnsi="Times New Roman" w:cs="Times New Roman"/>
                <w:b/>
                <w:bCs/>
                <w:noProof/>
              </w:rPr>
              <w:t>2.4 ARIMA (p, d, q)</w:t>
            </w:r>
            <w:r>
              <w:rPr>
                <w:noProof/>
                <w:webHidden/>
              </w:rPr>
              <w:tab/>
            </w:r>
            <w:r>
              <w:rPr>
                <w:noProof/>
                <w:webHidden/>
              </w:rPr>
              <w:fldChar w:fldCharType="begin"/>
            </w:r>
            <w:r>
              <w:rPr>
                <w:noProof/>
                <w:webHidden/>
              </w:rPr>
              <w:instrText xml:space="preserve"> PAGEREF _Toc145973866 \h </w:instrText>
            </w:r>
            <w:r>
              <w:rPr>
                <w:noProof/>
                <w:webHidden/>
              </w:rPr>
            </w:r>
            <w:r>
              <w:rPr>
                <w:noProof/>
                <w:webHidden/>
              </w:rPr>
              <w:fldChar w:fldCharType="separate"/>
            </w:r>
            <w:r>
              <w:rPr>
                <w:noProof/>
                <w:webHidden/>
              </w:rPr>
              <w:t>3</w:t>
            </w:r>
            <w:r>
              <w:rPr>
                <w:noProof/>
                <w:webHidden/>
              </w:rPr>
              <w:fldChar w:fldCharType="end"/>
            </w:r>
          </w:hyperlink>
        </w:p>
        <w:p w14:paraId="19BBDAB0" w14:textId="3CAB8E0C" w:rsidR="00155836" w:rsidRDefault="00155836">
          <w:pPr>
            <w:pStyle w:val="TOC1"/>
            <w:rPr>
              <w:rFonts w:eastAsiaTheme="minorEastAsia"/>
              <w:b w:val="0"/>
              <w:bCs w:val="0"/>
              <w:sz w:val="24"/>
              <w:szCs w:val="24"/>
              <w:lang w:val="en-ES" w:eastAsia="en-GB"/>
            </w:rPr>
          </w:pPr>
          <w:hyperlink w:anchor="_Toc145973867" w:history="1">
            <w:r w:rsidRPr="003E00ED">
              <w:rPr>
                <w:rStyle w:val="Hyperlink"/>
                <w:rFonts w:ascii="Times New Roman" w:hAnsi="Times New Roman" w:cs="Times New Roman"/>
              </w:rPr>
              <w:t>3. Procesamiento de datos</w:t>
            </w:r>
            <w:r>
              <w:rPr>
                <w:webHidden/>
              </w:rPr>
              <w:tab/>
            </w:r>
            <w:r>
              <w:rPr>
                <w:webHidden/>
              </w:rPr>
              <w:fldChar w:fldCharType="begin"/>
            </w:r>
            <w:r>
              <w:rPr>
                <w:webHidden/>
              </w:rPr>
              <w:instrText xml:space="preserve"> PAGEREF _Toc145973867 \h </w:instrText>
            </w:r>
            <w:r>
              <w:rPr>
                <w:webHidden/>
              </w:rPr>
            </w:r>
            <w:r>
              <w:rPr>
                <w:webHidden/>
              </w:rPr>
              <w:fldChar w:fldCharType="separate"/>
            </w:r>
            <w:r>
              <w:rPr>
                <w:webHidden/>
              </w:rPr>
              <w:t>4</w:t>
            </w:r>
            <w:r>
              <w:rPr>
                <w:webHidden/>
              </w:rPr>
              <w:fldChar w:fldCharType="end"/>
            </w:r>
          </w:hyperlink>
        </w:p>
        <w:p w14:paraId="56C14FC1" w14:textId="7BF3DCAB" w:rsidR="00155836" w:rsidRDefault="00155836">
          <w:pPr>
            <w:pStyle w:val="TOC2"/>
            <w:tabs>
              <w:tab w:val="right" w:leader="dot" w:pos="8494"/>
            </w:tabs>
            <w:rPr>
              <w:rFonts w:eastAsiaTheme="minorEastAsia"/>
              <w:noProof/>
              <w:sz w:val="24"/>
              <w:szCs w:val="24"/>
              <w:lang w:val="en-ES" w:eastAsia="en-GB"/>
            </w:rPr>
          </w:pPr>
          <w:hyperlink w:anchor="_Toc145973868" w:history="1">
            <w:r w:rsidRPr="003E00ED">
              <w:rPr>
                <w:rStyle w:val="Hyperlink"/>
                <w:rFonts w:ascii="Times New Roman" w:hAnsi="Times New Roman" w:cs="Times New Roman"/>
                <w:b/>
                <w:bCs/>
                <w:noProof/>
              </w:rPr>
              <w:t>3.1. Datos</w:t>
            </w:r>
            <w:r>
              <w:rPr>
                <w:noProof/>
                <w:webHidden/>
              </w:rPr>
              <w:tab/>
            </w:r>
            <w:r>
              <w:rPr>
                <w:noProof/>
                <w:webHidden/>
              </w:rPr>
              <w:fldChar w:fldCharType="begin"/>
            </w:r>
            <w:r>
              <w:rPr>
                <w:noProof/>
                <w:webHidden/>
              </w:rPr>
              <w:instrText xml:space="preserve"> PAGEREF _Toc145973868 \h </w:instrText>
            </w:r>
            <w:r>
              <w:rPr>
                <w:noProof/>
                <w:webHidden/>
              </w:rPr>
            </w:r>
            <w:r>
              <w:rPr>
                <w:noProof/>
                <w:webHidden/>
              </w:rPr>
              <w:fldChar w:fldCharType="separate"/>
            </w:r>
            <w:r>
              <w:rPr>
                <w:noProof/>
                <w:webHidden/>
              </w:rPr>
              <w:t>4</w:t>
            </w:r>
            <w:r>
              <w:rPr>
                <w:noProof/>
                <w:webHidden/>
              </w:rPr>
              <w:fldChar w:fldCharType="end"/>
            </w:r>
          </w:hyperlink>
        </w:p>
        <w:p w14:paraId="511D7355" w14:textId="750FE75C" w:rsidR="00155836" w:rsidRDefault="00155836">
          <w:pPr>
            <w:pStyle w:val="TOC2"/>
            <w:tabs>
              <w:tab w:val="right" w:leader="dot" w:pos="8494"/>
            </w:tabs>
            <w:rPr>
              <w:rFonts w:eastAsiaTheme="minorEastAsia"/>
              <w:noProof/>
              <w:sz w:val="24"/>
              <w:szCs w:val="24"/>
              <w:lang w:val="en-ES" w:eastAsia="en-GB"/>
            </w:rPr>
          </w:pPr>
          <w:hyperlink w:anchor="_Toc145973869" w:history="1">
            <w:r w:rsidRPr="003E00ED">
              <w:rPr>
                <w:rStyle w:val="Hyperlink"/>
                <w:rFonts w:ascii="Times New Roman" w:hAnsi="Times New Roman" w:cs="Times New Roman"/>
                <w:b/>
                <w:bCs/>
                <w:noProof/>
              </w:rPr>
              <w:t>3.2 Preprocesamiento de datos</w:t>
            </w:r>
            <w:r>
              <w:rPr>
                <w:noProof/>
                <w:webHidden/>
              </w:rPr>
              <w:tab/>
            </w:r>
            <w:r>
              <w:rPr>
                <w:noProof/>
                <w:webHidden/>
              </w:rPr>
              <w:fldChar w:fldCharType="begin"/>
            </w:r>
            <w:r>
              <w:rPr>
                <w:noProof/>
                <w:webHidden/>
              </w:rPr>
              <w:instrText xml:space="preserve"> PAGEREF _Toc145973869 \h </w:instrText>
            </w:r>
            <w:r>
              <w:rPr>
                <w:noProof/>
                <w:webHidden/>
              </w:rPr>
            </w:r>
            <w:r>
              <w:rPr>
                <w:noProof/>
                <w:webHidden/>
              </w:rPr>
              <w:fldChar w:fldCharType="separate"/>
            </w:r>
            <w:r>
              <w:rPr>
                <w:noProof/>
                <w:webHidden/>
              </w:rPr>
              <w:t>6</w:t>
            </w:r>
            <w:r>
              <w:rPr>
                <w:noProof/>
                <w:webHidden/>
              </w:rPr>
              <w:fldChar w:fldCharType="end"/>
            </w:r>
          </w:hyperlink>
        </w:p>
        <w:p w14:paraId="71DE6402" w14:textId="3FA3D5F5" w:rsidR="00155836" w:rsidRDefault="00155836">
          <w:pPr>
            <w:pStyle w:val="TOC2"/>
            <w:tabs>
              <w:tab w:val="right" w:leader="dot" w:pos="8494"/>
            </w:tabs>
            <w:rPr>
              <w:rFonts w:eastAsiaTheme="minorEastAsia"/>
              <w:noProof/>
              <w:sz w:val="24"/>
              <w:szCs w:val="24"/>
              <w:lang w:val="en-ES" w:eastAsia="en-GB"/>
            </w:rPr>
          </w:pPr>
          <w:hyperlink w:anchor="_Toc145973870" w:history="1">
            <w:r w:rsidRPr="003E00ED">
              <w:rPr>
                <w:rStyle w:val="Hyperlink"/>
                <w:rFonts w:ascii="Times New Roman" w:hAnsi="Times New Roman" w:cs="Times New Roman"/>
                <w:b/>
                <w:bCs/>
                <w:noProof/>
              </w:rPr>
              <w:t>3.3 Análisis de datos y visualización de los datos originales</w:t>
            </w:r>
            <w:r>
              <w:rPr>
                <w:noProof/>
                <w:webHidden/>
              </w:rPr>
              <w:tab/>
            </w:r>
            <w:r>
              <w:rPr>
                <w:noProof/>
                <w:webHidden/>
              </w:rPr>
              <w:fldChar w:fldCharType="begin"/>
            </w:r>
            <w:r>
              <w:rPr>
                <w:noProof/>
                <w:webHidden/>
              </w:rPr>
              <w:instrText xml:space="preserve"> PAGEREF _Toc145973870 \h </w:instrText>
            </w:r>
            <w:r>
              <w:rPr>
                <w:noProof/>
                <w:webHidden/>
              </w:rPr>
            </w:r>
            <w:r>
              <w:rPr>
                <w:noProof/>
                <w:webHidden/>
              </w:rPr>
              <w:fldChar w:fldCharType="separate"/>
            </w:r>
            <w:r>
              <w:rPr>
                <w:noProof/>
                <w:webHidden/>
              </w:rPr>
              <w:t>6</w:t>
            </w:r>
            <w:r>
              <w:rPr>
                <w:noProof/>
                <w:webHidden/>
              </w:rPr>
              <w:fldChar w:fldCharType="end"/>
            </w:r>
          </w:hyperlink>
        </w:p>
        <w:p w14:paraId="7BAFA2A6" w14:textId="5B1587E1" w:rsidR="00155836" w:rsidRDefault="00155836">
          <w:pPr>
            <w:pStyle w:val="TOC1"/>
            <w:rPr>
              <w:rFonts w:eastAsiaTheme="minorEastAsia"/>
              <w:b w:val="0"/>
              <w:bCs w:val="0"/>
              <w:sz w:val="24"/>
              <w:szCs w:val="24"/>
              <w:lang w:val="en-ES" w:eastAsia="en-GB"/>
            </w:rPr>
          </w:pPr>
          <w:hyperlink w:anchor="_Toc145973871" w:history="1">
            <w:r w:rsidRPr="003E00ED">
              <w:rPr>
                <w:rStyle w:val="Hyperlink"/>
                <w:rFonts w:ascii="Times New Roman" w:hAnsi="Times New Roman" w:cs="Times New Roman"/>
              </w:rPr>
              <w:t>4. Deploy Modelo ARIMA (univariado)</w:t>
            </w:r>
            <w:r>
              <w:rPr>
                <w:webHidden/>
              </w:rPr>
              <w:tab/>
            </w:r>
            <w:r>
              <w:rPr>
                <w:webHidden/>
              </w:rPr>
              <w:fldChar w:fldCharType="begin"/>
            </w:r>
            <w:r>
              <w:rPr>
                <w:webHidden/>
              </w:rPr>
              <w:instrText xml:space="preserve"> PAGEREF _Toc145973871 \h </w:instrText>
            </w:r>
            <w:r>
              <w:rPr>
                <w:webHidden/>
              </w:rPr>
            </w:r>
            <w:r>
              <w:rPr>
                <w:webHidden/>
              </w:rPr>
              <w:fldChar w:fldCharType="separate"/>
            </w:r>
            <w:r>
              <w:rPr>
                <w:webHidden/>
              </w:rPr>
              <w:t>8</w:t>
            </w:r>
            <w:r>
              <w:rPr>
                <w:webHidden/>
              </w:rPr>
              <w:fldChar w:fldCharType="end"/>
            </w:r>
          </w:hyperlink>
        </w:p>
        <w:p w14:paraId="1BFFB950" w14:textId="6365C174" w:rsidR="00155836" w:rsidRDefault="00155836">
          <w:pPr>
            <w:pStyle w:val="TOC2"/>
            <w:tabs>
              <w:tab w:val="right" w:leader="dot" w:pos="8494"/>
            </w:tabs>
            <w:rPr>
              <w:rFonts w:eastAsiaTheme="minorEastAsia"/>
              <w:noProof/>
              <w:sz w:val="24"/>
              <w:szCs w:val="24"/>
              <w:lang w:val="en-ES" w:eastAsia="en-GB"/>
            </w:rPr>
          </w:pPr>
          <w:hyperlink w:anchor="_Toc145973872" w:history="1">
            <w:r w:rsidRPr="003E00ED">
              <w:rPr>
                <w:rStyle w:val="Hyperlink"/>
                <w:rFonts w:ascii="Times New Roman" w:hAnsi="Times New Roman" w:cs="Times New Roman"/>
                <w:b/>
                <w:bCs/>
                <w:noProof/>
              </w:rPr>
              <w:t>4.1 ARIMA para todos los sectores</w:t>
            </w:r>
            <w:r>
              <w:rPr>
                <w:noProof/>
                <w:webHidden/>
              </w:rPr>
              <w:tab/>
            </w:r>
            <w:r>
              <w:rPr>
                <w:noProof/>
                <w:webHidden/>
              </w:rPr>
              <w:fldChar w:fldCharType="begin"/>
            </w:r>
            <w:r>
              <w:rPr>
                <w:noProof/>
                <w:webHidden/>
              </w:rPr>
              <w:instrText xml:space="preserve"> PAGEREF _Toc145973872 \h </w:instrText>
            </w:r>
            <w:r>
              <w:rPr>
                <w:noProof/>
                <w:webHidden/>
              </w:rPr>
            </w:r>
            <w:r>
              <w:rPr>
                <w:noProof/>
                <w:webHidden/>
              </w:rPr>
              <w:fldChar w:fldCharType="separate"/>
            </w:r>
            <w:r>
              <w:rPr>
                <w:noProof/>
                <w:webHidden/>
              </w:rPr>
              <w:t>8</w:t>
            </w:r>
            <w:r>
              <w:rPr>
                <w:noProof/>
                <w:webHidden/>
              </w:rPr>
              <w:fldChar w:fldCharType="end"/>
            </w:r>
          </w:hyperlink>
        </w:p>
        <w:p w14:paraId="3C74E10B" w14:textId="651A846A" w:rsidR="00155836" w:rsidRDefault="00155836">
          <w:pPr>
            <w:pStyle w:val="TOC2"/>
            <w:tabs>
              <w:tab w:val="right" w:leader="dot" w:pos="8494"/>
            </w:tabs>
            <w:rPr>
              <w:rFonts w:eastAsiaTheme="minorEastAsia"/>
              <w:noProof/>
              <w:sz w:val="24"/>
              <w:szCs w:val="24"/>
              <w:lang w:val="en-ES" w:eastAsia="en-GB"/>
            </w:rPr>
          </w:pPr>
          <w:hyperlink w:anchor="_Toc145973873" w:history="1">
            <w:r w:rsidRPr="003E00ED">
              <w:rPr>
                <w:rStyle w:val="Hyperlink"/>
                <w:rFonts w:ascii="Times New Roman" w:hAnsi="Times New Roman" w:cs="Times New Roman"/>
                <w:b/>
                <w:bCs/>
                <w:noProof/>
              </w:rPr>
              <w:t>4.2 Entrenamiento, validación y predicción del modelo</w:t>
            </w:r>
            <w:r>
              <w:rPr>
                <w:noProof/>
                <w:webHidden/>
              </w:rPr>
              <w:tab/>
            </w:r>
            <w:r>
              <w:rPr>
                <w:noProof/>
                <w:webHidden/>
              </w:rPr>
              <w:fldChar w:fldCharType="begin"/>
            </w:r>
            <w:r>
              <w:rPr>
                <w:noProof/>
                <w:webHidden/>
              </w:rPr>
              <w:instrText xml:space="preserve"> PAGEREF _Toc145973873 \h </w:instrText>
            </w:r>
            <w:r>
              <w:rPr>
                <w:noProof/>
                <w:webHidden/>
              </w:rPr>
            </w:r>
            <w:r>
              <w:rPr>
                <w:noProof/>
                <w:webHidden/>
              </w:rPr>
              <w:fldChar w:fldCharType="separate"/>
            </w:r>
            <w:r>
              <w:rPr>
                <w:noProof/>
                <w:webHidden/>
              </w:rPr>
              <w:t>9</w:t>
            </w:r>
            <w:r>
              <w:rPr>
                <w:noProof/>
                <w:webHidden/>
              </w:rPr>
              <w:fldChar w:fldCharType="end"/>
            </w:r>
          </w:hyperlink>
        </w:p>
        <w:p w14:paraId="6AEA3890" w14:textId="7ABCEB37" w:rsidR="00155836" w:rsidRDefault="00155836">
          <w:pPr>
            <w:pStyle w:val="TOC1"/>
            <w:rPr>
              <w:rFonts w:eastAsiaTheme="minorEastAsia"/>
              <w:b w:val="0"/>
              <w:bCs w:val="0"/>
              <w:sz w:val="24"/>
              <w:szCs w:val="24"/>
              <w:lang w:val="en-ES" w:eastAsia="en-GB"/>
            </w:rPr>
          </w:pPr>
          <w:hyperlink w:anchor="_Toc145973874" w:history="1">
            <w:r w:rsidRPr="003E00ED">
              <w:rPr>
                <w:rStyle w:val="Hyperlink"/>
                <w:rFonts w:ascii="Times New Roman" w:hAnsi="Times New Roman" w:cs="Times New Roman"/>
              </w:rPr>
              <w:t>5. Análisis y visualización de los resultados</w:t>
            </w:r>
            <w:r>
              <w:rPr>
                <w:webHidden/>
              </w:rPr>
              <w:tab/>
            </w:r>
            <w:r>
              <w:rPr>
                <w:webHidden/>
              </w:rPr>
              <w:fldChar w:fldCharType="begin"/>
            </w:r>
            <w:r>
              <w:rPr>
                <w:webHidden/>
              </w:rPr>
              <w:instrText xml:space="preserve"> PAGEREF _Toc145973874 \h </w:instrText>
            </w:r>
            <w:r>
              <w:rPr>
                <w:webHidden/>
              </w:rPr>
            </w:r>
            <w:r>
              <w:rPr>
                <w:webHidden/>
              </w:rPr>
              <w:fldChar w:fldCharType="separate"/>
            </w:r>
            <w:r>
              <w:rPr>
                <w:webHidden/>
              </w:rPr>
              <w:t>13</w:t>
            </w:r>
            <w:r>
              <w:rPr>
                <w:webHidden/>
              </w:rPr>
              <w:fldChar w:fldCharType="end"/>
            </w:r>
          </w:hyperlink>
        </w:p>
        <w:p w14:paraId="3688D6C9" w14:textId="69722D58" w:rsidR="00155836" w:rsidRDefault="00155836">
          <w:pPr>
            <w:pStyle w:val="TOC2"/>
            <w:tabs>
              <w:tab w:val="right" w:leader="dot" w:pos="8494"/>
            </w:tabs>
            <w:rPr>
              <w:rFonts w:eastAsiaTheme="minorEastAsia"/>
              <w:noProof/>
              <w:sz w:val="24"/>
              <w:szCs w:val="24"/>
              <w:lang w:val="en-ES" w:eastAsia="en-GB"/>
            </w:rPr>
          </w:pPr>
          <w:hyperlink w:anchor="_Toc145973875" w:history="1">
            <w:r w:rsidRPr="003E00ED">
              <w:rPr>
                <w:rStyle w:val="Hyperlink"/>
                <w:rFonts w:ascii="Times New Roman" w:hAnsi="Times New Roman" w:cs="Times New Roman"/>
                <w:b/>
                <w:bCs/>
                <w:noProof/>
              </w:rPr>
              <w:t>5.1 Predicción de distribución de energías por los sectores</w:t>
            </w:r>
            <w:r>
              <w:rPr>
                <w:noProof/>
                <w:webHidden/>
              </w:rPr>
              <w:tab/>
            </w:r>
            <w:r>
              <w:rPr>
                <w:noProof/>
                <w:webHidden/>
              </w:rPr>
              <w:fldChar w:fldCharType="begin"/>
            </w:r>
            <w:r>
              <w:rPr>
                <w:noProof/>
                <w:webHidden/>
              </w:rPr>
              <w:instrText xml:space="preserve"> PAGEREF _Toc145973875 \h </w:instrText>
            </w:r>
            <w:r>
              <w:rPr>
                <w:noProof/>
                <w:webHidden/>
              </w:rPr>
            </w:r>
            <w:r>
              <w:rPr>
                <w:noProof/>
                <w:webHidden/>
              </w:rPr>
              <w:fldChar w:fldCharType="separate"/>
            </w:r>
            <w:r>
              <w:rPr>
                <w:noProof/>
                <w:webHidden/>
              </w:rPr>
              <w:t>13</w:t>
            </w:r>
            <w:r>
              <w:rPr>
                <w:noProof/>
                <w:webHidden/>
              </w:rPr>
              <w:fldChar w:fldCharType="end"/>
            </w:r>
          </w:hyperlink>
        </w:p>
        <w:p w14:paraId="3AA4BB34" w14:textId="1AB858A5" w:rsidR="00155836" w:rsidRDefault="00155836">
          <w:pPr>
            <w:pStyle w:val="TOC2"/>
            <w:tabs>
              <w:tab w:val="right" w:leader="dot" w:pos="8494"/>
            </w:tabs>
            <w:rPr>
              <w:rFonts w:eastAsiaTheme="minorEastAsia"/>
              <w:noProof/>
              <w:sz w:val="24"/>
              <w:szCs w:val="24"/>
              <w:lang w:val="en-ES" w:eastAsia="en-GB"/>
            </w:rPr>
          </w:pPr>
          <w:hyperlink w:anchor="_Toc145973876" w:history="1">
            <w:r w:rsidRPr="003E00ED">
              <w:rPr>
                <w:rStyle w:val="Hyperlink"/>
                <w:rFonts w:ascii="Times New Roman" w:hAnsi="Times New Roman" w:cs="Times New Roman"/>
                <w:b/>
                <w:bCs/>
                <w:noProof/>
              </w:rPr>
              <w:t>5.2 Predicción de contribución de las fuentes de energía a consumo final</w:t>
            </w:r>
            <w:r>
              <w:rPr>
                <w:noProof/>
                <w:webHidden/>
              </w:rPr>
              <w:tab/>
            </w:r>
            <w:r>
              <w:rPr>
                <w:noProof/>
                <w:webHidden/>
              </w:rPr>
              <w:fldChar w:fldCharType="begin"/>
            </w:r>
            <w:r>
              <w:rPr>
                <w:noProof/>
                <w:webHidden/>
              </w:rPr>
              <w:instrText xml:space="preserve"> PAGEREF _Toc145973876 \h </w:instrText>
            </w:r>
            <w:r>
              <w:rPr>
                <w:noProof/>
                <w:webHidden/>
              </w:rPr>
            </w:r>
            <w:r>
              <w:rPr>
                <w:noProof/>
                <w:webHidden/>
              </w:rPr>
              <w:fldChar w:fldCharType="separate"/>
            </w:r>
            <w:r>
              <w:rPr>
                <w:noProof/>
                <w:webHidden/>
              </w:rPr>
              <w:t>14</w:t>
            </w:r>
            <w:r>
              <w:rPr>
                <w:noProof/>
                <w:webHidden/>
              </w:rPr>
              <w:fldChar w:fldCharType="end"/>
            </w:r>
          </w:hyperlink>
        </w:p>
        <w:p w14:paraId="5CAEA017" w14:textId="642CD409" w:rsidR="00155836" w:rsidRDefault="00155836">
          <w:pPr>
            <w:pStyle w:val="TOC1"/>
            <w:rPr>
              <w:rFonts w:eastAsiaTheme="minorEastAsia"/>
              <w:b w:val="0"/>
              <w:bCs w:val="0"/>
              <w:sz w:val="24"/>
              <w:szCs w:val="24"/>
              <w:lang w:val="en-ES" w:eastAsia="en-GB"/>
            </w:rPr>
          </w:pPr>
          <w:hyperlink w:anchor="_Toc145973877" w:history="1">
            <w:r w:rsidRPr="003E00ED">
              <w:rPr>
                <w:rStyle w:val="Hyperlink"/>
                <w:rFonts w:ascii="Times New Roman" w:hAnsi="Times New Roman" w:cs="Times New Roman"/>
                <w:lang w:val="es-ES"/>
              </w:rPr>
              <w:t>6</w:t>
            </w:r>
            <w:r w:rsidRPr="003E00ED">
              <w:rPr>
                <w:rStyle w:val="Hyperlink"/>
                <w:rFonts w:ascii="Times New Roman" w:hAnsi="Times New Roman" w:cs="Times New Roman"/>
              </w:rPr>
              <w:t>. Conclusiones</w:t>
            </w:r>
            <w:r>
              <w:rPr>
                <w:webHidden/>
              </w:rPr>
              <w:tab/>
            </w:r>
            <w:r>
              <w:rPr>
                <w:webHidden/>
              </w:rPr>
              <w:fldChar w:fldCharType="begin"/>
            </w:r>
            <w:r>
              <w:rPr>
                <w:webHidden/>
              </w:rPr>
              <w:instrText xml:space="preserve"> PAGEREF _Toc145973877 \h </w:instrText>
            </w:r>
            <w:r>
              <w:rPr>
                <w:webHidden/>
              </w:rPr>
            </w:r>
            <w:r>
              <w:rPr>
                <w:webHidden/>
              </w:rPr>
              <w:fldChar w:fldCharType="separate"/>
            </w:r>
            <w:r>
              <w:rPr>
                <w:webHidden/>
              </w:rPr>
              <w:t>17</w:t>
            </w:r>
            <w:r>
              <w:rPr>
                <w:webHidden/>
              </w:rPr>
              <w:fldChar w:fldCharType="end"/>
            </w:r>
          </w:hyperlink>
        </w:p>
        <w:p w14:paraId="32408945" w14:textId="00D5C1BD" w:rsidR="00155836" w:rsidRDefault="00155836">
          <w:pPr>
            <w:pStyle w:val="TOC1"/>
            <w:rPr>
              <w:rFonts w:eastAsiaTheme="minorEastAsia"/>
              <w:b w:val="0"/>
              <w:bCs w:val="0"/>
              <w:sz w:val="24"/>
              <w:szCs w:val="24"/>
              <w:lang w:val="en-ES" w:eastAsia="en-GB"/>
            </w:rPr>
          </w:pPr>
          <w:hyperlink w:anchor="_Toc145973878" w:history="1">
            <w:r w:rsidRPr="003E00ED">
              <w:rPr>
                <w:rStyle w:val="Hyperlink"/>
                <w:rFonts w:ascii="Times New Roman" w:hAnsi="Times New Roman" w:cs="Times New Roman"/>
                <w:lang w:val="es-ES"/>
              </w:rPr>
              <w:t>Referencias bibliográficas/ Anexos</w:t>
            </w:r>
            <w:r>
              <w:rPr>
                <w:webHidden/>
              </w:rPr>
              <w:tab/>
            </w:r>
            <w:r>
              <w:rPr>
                <w:webHidden/>
              </w:rPr>
              <w:fldChar w:fldCharType="begin"/>
            </w:r>
            <w:r>
              <w:rPr>
                <w:webHidden/>
              </w:rPr>
              <w:instrText xml:space="preserve"> PAGEREF _Toc145973878 \h </w:instrText>
            </w:r>
            <w:r>
              <w:rPr>
                <w:webHidden/>
              </w:rPr>
            </w:r>
            <w:r>
              <w:rPr>
                <w:webHidden/>
              </w:rPr>
              <w:fldChar w:fldCharType="separate"/>
            </w:r>
            <w:r>
              <w:rPr>
                <w:webHidden/>
              </w:rPr>
              <w:t>18</w:t>
            </w:r>
            <w:r>
              <w:rPr>
                <w:webHidden/>
              </w:rPr>
              <w:fldChar w:fldCharType="end"/>
            </w:r>
          </w:hyperlink>
        </w:p>
        <w:p w14:paraId="02ED435F" w14:textId="70DED9A8"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73861"/>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47B92D28"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p>
    <w:p w14:paraId="4D5DEB0B" w14:textId="2B04A636"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73862"/>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73863"/>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73864"/>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73865"/>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Bayesian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73866"/>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ARIMA significa media móvil integrada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237FCFE" w14:textId="72BCC62C" w:rsidR="00BD324A" w:rsidRPr="00EB3024"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13DF762E" w14:textId="73549F7C" w:rsidR="00BD324A" w:rsidRPr="00EB3024" w:rsidRDefault="001D28A6" w:rsidP="00EB3024">
      <w:pPr>
        <w:tabs>
          <w:tab w:val="left" w:pos="4750"/>
        </w:tabs>
        <w:spacing w:line="276" w:lineRule="auto"/>
        <w:jc w:val="both"/>
        <w:rPr>
          <w:lang w:val="es-ES"/>
        </w:rPr>
      </w:pPr>
      <w:r w:rsidRPr="00EB3024">
        <w:rPr>
          <w:noProof/>
        </w:rPr>
        <w:drawing>
          <wp:inline distT="0" distB="0" distL="0" distR="0" wp14:anchorId="1077587A" wp14:editId="0B9059C5">
            <wp:extent cx="4036127" cy="3252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138594" cy="333530"/>
                    </a:xfrm>
                    <a:prstGeom prst="rect">
                      <a:avLst/>
                    </a:prstGeom>
                    <a:noFill/>
                    <a:ln>
                      <a:noFill/>
                    </a:ln>
                    <a:extLst>
                      <a:ext uri="{53640926-AAD7-44D8-BBD7-CCE9431645EC}">
                        <a14:shadowObscured xmlns:a14="http://schemas.microsoft.com/office/drawing/2010/main"/>
                      </a:ext>
                    </a:extLst>
                  </pic:spPr>
                </pic:pic>
              </a:graphicData>
            </a:graphic>
          </wp:inline>
        </w:drawing>
      </w:r>
    </w:p>
    <w:p w14:paraId="01DF47E0" w14:textId="77777777" w:rsidR="00660D2D" w:rsidRDefault="00660D2D" w:rsidP="00EB3024">
      <w:pPr>
        <w:tabs>
          <w:tab w:val="left" w:pos="4750"/>
        </w:tabs>
        <w:spacing w:line="276" w:lineRule="auto"/>
        <w:jc w:val="both"/>
        <w:rPr>
          <w:lang w:val="es-ES"/>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2B9BDC1F" w14:textId="76ECB109"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150ACEA" w14:textId="3DF07E6A" w:rsidR="00660D2D" w:rsidRDefault="00660D2D" w:rsidP="00660D2D">
      <w:pPr>
        <w:tabs>
          <w:tab w:val="left" w:pos="4750"/>
        </w:tabs>
        <w:spacing w:line="276" w:lineRule="auto"/>
        <w:jc w:val="both"/>
        <w:rPr>
          <w:lang w:val="es-ES"/>
        </w:rPr>
      </w:pPr>
    </w:p>
    <w:p w14:paraId="4E2E90BC" w14:textId="77777777" w:rsidR="00660D2D" w:rsidRPr="00660D2D" w:rsidRDefault="00660D2D" w:rsidP="00660D2D">
      <w:pPr>
        <w:tabs>
          <w:tab w:val="left" w:pos="4750"/>
        </w:tabs>
        <w:spacing w:line="276" w:lineRule="auto"/>
        <w:jc w:val="both"/>
        <w:rPr>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73867"/>
      <w:r w:rsidRPr="00036851">
        <w:rPr>
          <w:rFonts w:ascii="Times New Roman" w:hAnsi="Times New Roman" w:cs="Times New Roman"/>
          <w:b/>
          <w:bCs/>
          <w:color w:val="auto"/>
        </w:rPr>
        <w:lastRenderedPageBreak/>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73868"/>
      <w:r w:rsidRPr="00036851">
        <w:rPr>
          <w:rFonts w:ascii="Times New Roman" w:hAnsi="Times New Roman" w:cs="Times New Roman"/>
          <w:b/>
          <w:bCs/>
          <w:color w:val="auto"/>
          <w:sz w:val="28"/>
          <w:szCs w:val="28"/>
        </w:rPr>
        <w:t>3.1. Datos</w:t>
      </w:r>
      <w:bookmarkEnd w:id="7"/>
    </w:p>
    <w:p w14:paraId="7EC57DD5" w14:textId="1D6C1656"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hyperlink r:id="rId13" w:tgtFrame="_new" w:history="1">
        <w:r w:rsidRPr="00EB3024">
          <w:rPr>
            <w:rStyle w:val="Hyperlink"/>
            <w:bdr w:val="single" w:sz="2" w:space="0" w:color="D9D9E3" w:frame="1"/>
            <w:shd w:val="clear" w:color="auto" w:fill="F7F7F8"/>
            <w:lang w:val="es-ES"/>
          </w:rPr>
          <w:t>https://www.olade.org/</w:t>
        </w:r>
      </w:hyperlink>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4"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5"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COAL:</w:t>
      </w:r>
      <w:r w:rsidRPr="00EB3024">
        <w:rPr>
          <w:color w:val="000000"/>
        </w:rPr>
        <w:t xml:space="preserve"> La cantidad de energía consumida o producida a partir del carbón en megatones equivalentes de petróleo (Mtoe).</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FIREWOOD:</w:t>
      </w:r>
      <w:r w:rsidRPr="00EB3024">
        <w:rPr>
          <w:color w:val="000000"/>
        </w:rPr>
        <w:t xml:space="preserve"> La cantidad de energía consumida o producida a partir de leña en megatones equivalentes de petróleo (Mtoe).</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 xml:space="preserve">Si bien existen valores atípicos que pueden influir en los resultados del modelo, se han conservado para el análisis a fin de capturar posibles ideas valiosas o anomalías en los </w:t>
      </w:r>
      <w:r w:rsidRPr="00EB3024">
        <w:rPr>
          <w:lang w:val="es-ES"/>
        </w:rPr>
        <w:lastRenderedPageBreak/>
        <w:t>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73869"/>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1D5EA32A"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w:t>
      </w:r>
      <w:proofErr w:type="spellStart"/>
      <w:r w:rsidR="006C307B">
        <w:rPr>
          <w:lang w:val="es-ES"/>
        </w:rPr>
        <w:t>análsis</w:t>
      </w:r>
      <w:proofErr w:type="spellEnd"/>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73870"/>
      <w:r w:rsidRPr="00036851">
        <w:rPr>
          <w:rFonts w:ascii="Times New Roman" w:hAnsi="Times New Roman" w:cs="Times New Roman"/>
          <w:b/>
          <w:bCs/>
          <w:color w:val="auto"/>
          <w:sz w:val="28"/>
          <w:szCs w:val="28"/>
        </w:rPr>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w:t>
      </w:r>
      <w:r w:rsidRPr="00EB3024">
        <w:rPr>
          <w:lang w:val="es-ES"/>
        </w:rPr>
        <w:lastRenderedPageBreak/>
        <w:t>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76B67DEB" w14:textId="77777777" w:rsidR="002A6FD7" w:rsidRDefault="004D0030" w:rsidP="006C307B">
      <w:pPr>
        <w:tabs>
          <w:tab w:val="left" w:pos="4750"/>
        </w:tabs>
        <w:spacing w:line="276" w:lineRule="auto"/>
        <w:rPr>
          <w:lang w:val="es-ES"/>
        </w:rPr>
      </w:pPr>
      <w:r w:rsidRPr="00EB3024">
        <w:rPr>
          <w:lang w:val="es-ES"/>
        </w:rPr>
        <w:t xml:space="preserve">En nuestro Cuaderno, presentamos nuestro propio código para obtener el Diagrama de </w:t>
      </w:r>
    </w:p>
    <w:p w14:paraId="5C9D4403" w14:textId="77777777" w:rsidR="002A6FD7" w:rsidRDefault="004D0030" w:rsidP="002A6FD7">
      <w:pPr>
        <w:tabs>
          <w:tab w:val="left" w:pos="4750"/>
        </w:tabs>
        <w:spacing w:line="276" w:lineRule="auto"/>
        <w:rPr>
          <w:lang w:val="es-ES"/>
        </w:rPr>
      </w:pP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78D9A60A" w:rsidR="00EB2F72" w:rsidRPr="006C307B" w:rsidRDefault="00EB2F7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t>Figura 6:</w:t>
      </w:r>
      <w:r w:rsidR="000F2243" w:rsidRPr="006C307B">
        <w:rPr>
          <w:sz w:val="20"/>
          <w:szCs w:val="20"/>
          <w:lang w:val="es-ES"/>
        </w:rPr>
        <w:t xml:space="preserve"> Tendencias del consumo de energía a lo largo del tiempo (Volumen - a, Porcentaje - b)</w:t>
      </w:r>
    </w:p>
    <w:p w14:paraId="212E5C49" w14:textId="16562D1F"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73871"/>
      <w:r w:rsidRPr="00036851">
        <w:rPr>
          <w:rFonts w:ascii="Times New Roman" w:hAnsi="Times New Roman" w:cs="Times New Roman"/>
          <w:b/>
          <w:bCs/>
          <w:color w:val="auto"/>
        </w:rPr>
        <w:t xml:space="preserve">4. </w:t>
      </w:r>
      <w:bookmarkEnd w:id="10"/>
      <w:proofErr w:type="spellStart"/>
      <w:r w:rsidR="001D04BB" w:rsidRPr="00036851">
        <w:rPr>
          <w:rFonts w:ascii="Times New Roman" w:hAnsi="Times New Roman" w:cs="Times New Roman"/>
          <w:b/>
          <w:bCs/>
          <w:color w:val="auto"/>
        </w:rPr>
        <w:t>Deploy</w:t>
      </w:r>
      <w:proofErr w:type="spellEnd"/>
      <w:r w:rsidR="001D04BB" w:rsidRPr="00036851">
        <w:rPr>
          <w:rFonts w:ascii="Times New Roman" w:hAnsi="Times New Roman" w:cs="Times New Roman"/>
          <w:b/>
          <w:bCs/>
          <w:color w:val="auto"/>
        </w:rPr>
        <w:t xml:space="preserve"> 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EB3024" w:rsidRDefault="00186522" w:rsidP="00EB3024">
      <w:pPr>
        <w:spacing w:line="276" w:lineRule="auto"/>
        <w:jc w:val="both"/>
        <w:rPr>
          <w:color w:val="000000" w:themeColor="text1"/>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EB3024">
        <w:rPr>
          <w:color w:val="000000" w:themeColor="text1"/>
          <w:shd w:val="clear" w:color="auto" w:fill="F7F7F8"/>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73872"/>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lastRenderedPageBreak/>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Pr="0058492B" w:rsidRDefault="001D04BB" w:rsidP="00A527CD">
      <w:pPr>
        <w:spacing w:line="276" w:lineRule="auto"/>
        <w:jc w:val="center"/>
        <w:rPr>
          <w:sz w:val="20"/>
          <w:szCs w:val="20"/>
          <w:lang w:val="es-ES"/>
        </w:rPr>
      </w:pPr>
      <w:r w:rsidRPr="0058492B">
        <w:rPr>
          <w:sz w:val="20"/>
          <w:szCs w:val="20"/>
          <w:lang w:val="es-ES"/>
        </w:rPr>
        <w:t>Figura 7:</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r w:rsidRPr="00EB3024">
        <w:rPr>
          <w:lang w:val="es-ES"/>
        </w:rPr>
        <w:t>p,q</w:t>
      </w:r>
      <w:proofErr w:type="spell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42C0158"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73873"/>
      <w:r w:rsidRPr="00036851">
        <w:rPr>
          <w:rFonts w:ascii="Times New Roman" w:hAnsi="Times New Roman" w:cs="Times New Roman"/>
          <w:b/>
          <w:bCs/>
          <w:color w:val="auto"/>
          <w:sz w:val="28"/>
          <w:szCs w:val="28"/>
        </w:rPr>
        <w:t>4.2 Entrenamiento, validación y predicción del modelo</w:t>
      </w:r>
      <w:bookmarkEnd w:id="14"/>
      <w:bookmarkEnd w:id="15"/>
    </w:p>
    <w:p w14:paraId="3EE3A573" w14:textId="77777777" w:rsidR="0058492B" w:rsidRDefault="0058492B" w:rsidP="00EB3024">
      <w:pPr>
        <w:spacing w:line="276" w:lineRule="auto"/>
        <w:jc w:val="both"/>
        <w:rPr>
          <w:lang w:val="es-ES"/>
        </w:rPr>
      </w:pPr>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55B8E88A" w14:textId="0AFD994D"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lastRenderedPageBreak/>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63BDE090" w14:textId="29107BB5"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16111257" w14:textId="1358C297"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pP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58492B" w:rsidRDefault="006B2FE0" w:rsidP="00A527CD">
      <w:pPr>
        <w:spacing w:line="276" w:lineRule="auto"/>
        <w:jc w:val="center"/>
        <w:rPr>
          <w:sz w:val="20"/>
          <w:szCs w:val="20"/>
          <w:lang w:val="es-ES"/>
        </w:rPr>
      </w:pPr>
      <w:r w:rsidRPr="0058492B">
        <w:rPr>
          <w:sz w:val="20"/>
          <w:szCs w:val="20"/>
          <w:lang w:val="es-ES"/>
        </w:rPr>
        <w:t>Figura 8: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w:t>
      </w:r>
      <w:r w:rsidRPr="0058492B">
        <w:rPr>
          <w:lang w:val="es-ES"/>
        </w:rPr>
        <w:lastRenderedPageBreak/>
        <w:t>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B39572A">
            <wp:extent cx="2565990" cy="17105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1074" cy="1727281"/>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4B9FB987">
            <wp:extent cx="2360427" cy="157352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6653" cy="1577676"/>
                    </a:xfrm>
                    <a:prstGeom prst="rect">
                      <a:avLst/>
                    </a:prstGeom>
                  </pic:spPr>
                </pic:pic>
              </a:graphicData>
            </a:graphic>
          </wp:inline>
        </w:drawing>
      </w:r>
      <w:r w:rsidRPr="00EB3024">
        <w:rPr>
          <w:noProof/>
          <w:lang w:val="es-ES"/>
        </w:rPr>
        <w:drawing>
          <wp:inline distT="0" distB="0" distL="0" distR="0" wp14:anchorId="7B4CFB2F" wp14:editId="534D46A4">
            <wp:extent cx="2498797" cy="166576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5839" cy="1670461"/>
                    </a:xfrm>
                    <a:prstGeom prst="rect">
                      <a:avLst/>
                    </a:prstGeom>
                  </pic:spPr>
                </pic:pic>
              </a:graphicData>
            </a:graphic>
          </wp:inline>
        </w:drawing>
      </w:r>
      <w:r w:rsidRPr="00EB3024">
        <w:rPr>
          <w:noProof/>
          <w:lang w:val="es-ES"/>
        </w:rPr>
        <w:lastRenderedPageBreak/>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0030679B">
            <wp:extent cx="2565990" cy="171055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1524" cy="1714248"/>
                    </a:xfrm>
                    <a:prstGeom prst="rect">
                      <a:avLst/>
                    </a:prstGeom>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58492B" w:rsidRDefault="006B2FE0" w:rsidP="00A527CD">
      <w:pPr>
        <w:spacing w:line="276" w:lineRule="auto"/>
        <w:jc w:val="center"/>
        <w:rPr>
          <w:sz w:val="20"/>
          <w:szCs w:val="20"/>
          <w:lang w:val="es-ES"/>
        </w:rPr>
      </w:pPr>
      <w:r w:rsidRPr="0058492B">
        <w:rPr>
          <w:sz w:val="20"/>
          <w:szCs w:val="20"/>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129C4BA7" w:rsidR="0035153A"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10F122C" w14:textId="0A38E6EC" w:rsidR="00CB74A9" w:rsidRDefault="00CB74A9" w:rsidP="00EB3024">
      <w:pPr>
        <w:tabs>
          <w:tab w:val="left" w:pos="4750"/>
        </w:tabs>
        <w:spacing w:line="276" w:lineRule="auto"/>
        <w:jc w:val="both"/>
        <w:rPr>
          <w:lang w:val="es-ES"/>
        </w:rPr>
      </w:pPr>
    </w:p>
    <w:p w14:paraId="43FFA368" w14:textId="58C11302" w:rsidR="00CB74A9" w:rsidRDefault="00CB74A9" w:rsidP="00EB3024">
      <w:pPr>
        <w:tabs>
          <w:tab w:val="left" w:pos="4750"/>
        </w:tabs>
        <w:spacing w:line="276" w:lineRule="auto"/>
        <w:jc w:val="both"/>
        <w:rPr>
          <w:lang w:val="es-ES"/>
        </w:rPr>
      </w:pPr>
    </w:p>
    <w:p w14:paraId="02032074" w14:textId="7C77D187" w:rsidR="00CB74A9" w:rsidRDefault="00CB74A9" w:rsidP="00EB3024">
      <w:pPr>
        <w:tabs>
          <w:tab w:val="left" w:pos="4750"/>
        </w:tabs>
        <w:spacing w:line="276" w:lineRule="auto"/>
        <w:jc w:val="both"/>
        <w:rPr>
          <w:lang w:val="es-ES"/>
        </w:rPr>
      </w:pPr>
    </w:p>
    <w:p w14:paraId="1BAE325D" w14:textId="29BD5BFD" w:rsidR="00CB74A9" w:rsidRDefault="00CB74A9" w:rsidP="00EB3024">
      <w:pPr>
        <w:tabs>
          <w:tab w:val="left" w:pos="4750"/>
        </w:tabs>
        <w:spacing w:line="276" w:lineRule="auto"/>
        <w:jc w:val="both"/>
        <w:rPr>
          <w:lang w:val="es-ES"/>
        </w:rPr>
      </w:pPr>
    </w:p>
    <w:p w14:paraId="607EB65A" w14:textId="1F929CA7" w:rsidR="00CB74A9" w:rsidRDefault="00CB74A9" w:rsidP="00EB3024">
      <w:pPr>
        <w:tabs>
          <w:tab w:val="left" w:pos="4750"/>
        </w:tabs>
        <w:spacing w:line="276" w:lineRule="auto"/>
        <w:jc w:val="both"/>
        <w:rPr>
          <w:lang w:val="es-ES"/>
        </w:rPr>
      </w:pPr>
    </w:p>
    <w:p w14:paraId="5690846A" w14:textId="77B9B43D" w:rsidR="00CB74A9" w:rsidRDefault="00CB74A9" w:rsidP="00EB3024">
      <w:pPr>
        <w:tabs>
          <w:tab w:val="left" w:pos="4750"/>
        </w:tabs>
        <w:spacing w:line="276" w:lineRule="auto"/>
        <w:jc w:val="both"/>
        <w:rPr>
          <w:lang w:val="es-ES"/>
        </w:rPr>
      </w:pPr>
    </w:p>
    <w:p w14:paraId="2A448272" w14:textId="7026CD65" w:rsidR="00CB74A9" w:rsidRDefault="00CB74A9" w:rsidP="00EB3024">
      <w:pPr>
        <w:tabs>
          <w:tab w:val="left" w:pos="4750"/>
        </w:tabs>
        <w:spacing w:line="276" w:lineRule="auto"/>
        <w:jc w:val="both"/>
        <w:rPr>
          <w:lang w:val="es-ES"/>
        </w:rPr>
      </w:pPr>
    </w:p>
    <w:p w14:paraId="1BA2977A" w14:textId="614DB31C" w:rsidR="00CB74A9" w:rsidRDefault="00CB74A9" w:rsidP="00EB3024">
      <w:pPr>
        <w:tabs>
          <w:tab w:val="left" w:pos="4750"/>
        </w:tabs>
        <w:spacing w:line="276" w:lineRule="auto"/>
        <w:jc w:val="both"/>
        <w:rPr>
          <w:lang w:val="es-ES"/>
        </w:rPr>
      </w:pPr>
    </w:p>
    <w:p w14:paraId="7CDD14F5" w14:textId="229217EF" w:rsidR="00CB74A9" w:rsidRDefault="00CB74A9" w:rsidP="00EB3024">
      <w:pPr>
        <w:tabs>
          <w:tab w:val="left" w:pos="4750"/>
        </w:tabs>
        <w:spacing w:line="276" w:lineRule="auto"/>
        <w:jc w:val="both"/>
        <w:rPr>
          <w:lang w:val="es-ES"/>
        </w:rPr>
      </w:pPr>
    </w:p>
    <w:p w14:paraId="59ACE8BD" w14:textId="77777777" w:rsidR="00CB74A9" w:rsidRPr="00EB3024" w:rsidRDefault="00CB74A9" w:rsidP="00EB3024">
      <w:pPr>
        <w:tabs>
          <w:tab w:val="left" w:pos="4750"/>
        </w:tabs>
        <w:spacing w:line="276" w:lineRule="auto"/>
        <w:jc w:val="both"/>
        <w:rPr>
          <w:lang w:val="es-ES"/>
        </w:rPr>
      </w:pP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73874"/>
      <w:r w:rsidRPr="00036851">
        <w:rPr>
          <w:rFonts w:ascii="Times New Roman" w:hAnsi="Times New Roman" w:cs="Times New Roman"/>
          <w:b/>
          <w:bCs/>
          <w:color w:val="auto"/>
        </w:rPr>
        <w:lastRenderedPageBreak/>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5973875"/>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10</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11</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4706DC97" w14:textId="774789A2" w:rsidR="00B5118F"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EB3024">
      <w:pPr>
        <w:spacing w:line="276" w:lineRule="auto"/>
        <w:jc w:val="both"/>
        <w:rPr>
          <w:lang w:val="es-ES"/>
        </w:rPr>
      </w:pPr>
      <w:r w:rsidRPr="00EB3024">
        <w:rPr>
          <w:noProof/>
          <w:lang w:val="es-ES"/>
        </w:rPr>
        <w:lastRenderedPageBreak/>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Pr="00963F6C" w:rsidRDefault="00F034B0" w:rsidP="00963F6C">
      <w:pPr>
        <w:spacing w:line="276" w:lineRule="auto"/>
        <w:jc w:val="center"/>
        <w:rPr>
          <w:sz w:val="20"/>
          <w:szCs w:val="20"/>
          <w:lang w:val="es-ES"/>
        </w:rPr>
      </w:pPr>
      <w:r w:rsidRPr="00963F6C">
        <w:rPr>
          <w:sz w:val="20"/>
          <w:szCs w:val="20"/>
          <w:lang w:val="es-ES"/>
        </w:rPr>
        <w:t>Figura 1</w:t>
      </w:r>
      <w:r w:rsidR="006B2FE0" w:rsidRPr="00963F6C">
        <w:rPr>
          <w:sz w:val="20"/>
          <w:szCs w:val="20"/>
          <w:lang w:val="es-ES"/>
        </w:rPr>
        <w:t>2</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7A663FF5" w:rsidR="00553B5D" w:rsidRDefault="00553B5D" w:rsidP="00EB3024">
      <w:pPr>
        <w:spacing w:line="276" w:lineRule="auto"/>
        <w:jc w:val="both"/>
        <w:rPr>
          <w:lang w:val="en-US"/>
        </w:rPr>
      </w:pPr>
      <w:r>
        <w:rPr>
          <w:lang w:val="en-US"/>
        </w:rPr>
        <w:t>(</w:t>
      </w:r>
      <w:proofErr w:type="spellStart"/>
      <w:r w:rsidR="00596AC6">
        <w:rPr>
          <w:lang w:val="en-US"/>
        </w:rPr>
        <w:fldChar w:fldCharType="begin"/>
      </w:r>
      <w:r w:rsidR="00596AC6">
        <w:rPr>
          <w:lang w:val="en-US"/>
        </w:rPr>
        <w:instrText xml:space="preserve"> HYPERLINK "http://eroutlook.enerdata.net/brazil-energy-forecast.html" </w:instrText>
      </w:r>
      <w:r w:rsidR="00596AC6">
        <w:rPr>
          <w:lang w:val="en-US"/>
        </w:rPr>
        <w:fldChar w:fldCharType="separate"/>
      </w:r>
      <w:r w:rsidR="00596AC6" w:rsidRPr="00596AC6">
        <w:rPr>
          <w:rStyle w:val="Hyperlink"/>
          <w:lang w:val="en-US"/>
        </w:rPr>
        <w:t>eneroutlook</w:t>
      </w:r>
      <w:proofErr w:type="spellEnd"/>
      <w:r w:rsidR="00596AC6">
        <w:rPr>
          <w:lang w:val="en-US"/>
        </w:rPr>
        <w:fldChar w:fldCharType="end"/>
      </w:r>
      <w:r>
        <w:rPr>
          <w:lang w:val="en-US"/>
        </w:rPr>
        <w:t>)</w:t>
      </w:r>
    </w:p>
    <w:p w14:paraId="67C73D8F" w14:textId="4A6813B0" w:rsidR="00553B5D" w:rsidRDefault="00553B5D" w:rsidP="00553B5D">
      <w:r>
        <w:rPr>
          <w:noProof/>
          <w:lang w:val="en-U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3DCA171A" w:rsidR="00553B5D" w:rsidRPr="00963F6C" w:rsidRDefault="00553B5D" w:rsidP="00F07081">
      <w:pPr>
        <w:jc w:val="center"/>
        <w:rPr>
          <w:sz w:val="20"/>
          <w:szCs w:val="20"/>
          <w:lang w:val="es-ES"/>
        </w:rPr>
      </w:pPr>
      <w:r w:rsidRPr="00963F6C">
        <w:rPr>
          <w:sz w:val="20"/>
          <w:szCs w:val="20"/>
          <w:lang w:val="es-ES"/>
        </w:rPr>
        <w:t xml:space="preserve">Figura 13: Resultado predicción en la página web </w:t>
      </w:r>
      <w:proofErr w:type="spellStart"/>
      <w:r w:rsidR="00596AC6" w:rsidRPr="00963F6C">
        <w:rPr>
          <w:sz w:val="20"/>
          <w:szCs w:val="20"/>
          <w:lang w:val="es-ES"/>
        </w:rPr>
        <w:t>eneroutlook</w:t>
      </w:r>
      <w:proofErr w:type="spellEnd"/>
    </w:p>
    <w:p w14:paraId="15212116" w14:textId="77777777" w:rsidR="00553B5D" w:rsidRPr="00553B5D" w:rsidRDefault="00553B5D" w:rsidP="00EB3024">
      <w:pPr>
        <w:spacing w:line="276" w:lineRule="auto"/>
        <w:jc w:val="both"/>
        <w:rPr>
          <w:lang w:val="es-ES"/>
        </w:rPr>
      </w:pPr>
    </w:p>
    <w:p w14:paraId="02E06EF6" w14:textId="58A085F6" w:rsidR="00A07072" w:rsidRDefault="00EC79B6" w:rsidP="007E774B">
      <w:pPr>
        <w:pStyle w:val="Heading2"/>
        <w:rPr>
          <w:rFonts w:ascii="Times New Roman" w:hAnsi="Times New Roman" w:cs="Times New Roman"/>
          <w:b/>
          <w:bCs/>
          <w:color w:val="000000" w:themeColor="text1"/>
          <w:sz w:val="28"/>
          <w:szCs w:val="28"/>
        </w:rPr>
      </w:pPr>
      <w:bookmarkStart w:id="18" w:name="_Toc145973876"/>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2F477101" w14:textId="77777777" w:rsidR="00963F6C" w:rsidRPr="00963F6C" w:rsidRDefault="00963F6C" w:rsidP="00963F6C">
      <w:pPr>
        <w:rPr>
          <w:lang w:eastAsia="en-US"/>
        </w:rPr>
      </w:pPr>
    </w:p>
    <w:p w14:paraId="0B33ABE5" w14:textId="2468A2F7" w:rsidR="00A70A66" w:rsidRPr="00EB3024" w:rsidRDefault="00A70A66" w:rsidP="00EB3024">
      <w:pPr>
        <w:tabs>
          <w:tab w:val="left" w:pos="4750"/>
        </w:tabs>
        <w:spacing w:line="276" w:lineRule="auto"/>
        <w:jc w:val="both"/>
        <w:rPr>
          <w:lang w:val="es-ES"/>
        </w:rPr>
      </w:pPr>
      <w:r w:rsidRPr="00EB3024">
        <w:rPr>
          <w:lang w:val="es-ES"/>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w:t>
      </w:r>
      <w:r w:rsidRPr="00EB3024">
        <w:rPr>
          <w:lang w:val="es-ES"/>
        </w:rPr>
        <w:lastRenderedPageBreak/>
        <w:t>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24" cy="1625527"/>
                    </a:xfrm>
                    <a:prstGeom prst="rect">
                      <a:avLst/>
                    </a:prstGeom>
                  </pic:spPr>
                </pic:pic>
              </a:graphicData>
            </a:graphic>
          </wp:inline>
        </w:drawing>
      </w:r>
    </w:p>
    <w:p w14:paraId="71B199E7" w14:textId="77777777" w:rsidR="000923AD" w:rsidRPr="00EB3024" w:rsidRDefault="000923AD" w:rsidP="00EB3024">
      <w:pPr>
        <w:tabs>
          <w:tab w:val="left" w:pos="4750"/>
        </w:tabs>
        <w:spacing w:line="276" w:lineRule="auto"/>
        <w:jc w:val="both"/>
        <w:rPr>
          <w:lang w:val="es-ES"/>
        </w:rPr>
      </w:pPr>
    </w:p>
    <w:p w14:paraId="5F19B34A" w14:textId="3C954F77" w:rsidR="00E86092" w:rsidRPr="00963F6C" w:rsidRDefault="00963F6C" w:rsidP="00EB3024">
      <w:pPr>
        <w:spacing w:line="276" w:lineRule="auto"/>
        <w:jc w:val="both"/>
        <w:rPr>
          <w:lang w:val="es-ES"/>
        </w:rPr>
      </w:pPr>
      <w:r>
        <w:rPr>
          <w:lang w:val="es-ES"/>
        </w:rPr>
        <w:t>Se debe tener</w:t>
      </w:r>
      <w:r w:rsidR="00E86092" w:rsidRPr="00963F6C">
        <w:rPr>
          <w:lang w:val="es-ES"/>
        </w:rPr>
        <w:t xml:space="preserve"> en cuenta que desde 1990 Brasil ha estado desarrollando </w:t>
      </w:r>
      <w:r>
        <w:rPr>
          <w:lang w:val="es-ES"/>
        </w:rPr>
        <w:t>un</w:t>
      </w:r>
      <w:r w:rsidR="00E86092" w:rsidRPr="00963F6C">
        <w:rPr>
          <w:lang w:val="es-ES"/>
        </w:rPr>
        <w:t xml:space="preserve"> programa nuclear como una fuente de energía relativamente joven</w:t>
      </w:r>
      <w:r>
        <w:rPr>
          <w:lang w:val="es-ES"/>
        </w:rPr>
        <w:t xml:space="preserve"> que h</w:t>
      </w:r>
      <w:r w:rsidR="00E86092" w:rsidRPr="00963F6C">
        <w:rPr>
          <w:lang w:val="es-ES"/>
        </w:rPr>
        <w:t>a realizado una contribución significativa a la generación de electricidad en el país.</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EB3024">
      <w:pPr>
        <w:tabs>
          <w:tab w:val="left" w:pos="4750"/>
        </w:tabs>
        <w:spacing w:line="276" w:lineRule="auto"/>
        <w:jc w:val="both"/>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47165807" w:rsidR="008A5D91" w:rsidRPr="00963F6C" w:rsidRDefault="008A5D91" w:rsidP="00963F6C">
      <w:pPr>
        <w:spacing w:line="276" w:lineRule="auto"/>
        <w:jc w:val="center"/>
        <w:rPr>
          <w:sz w:val="20"/>
          <w:szCs w:val="20"/>
          <w:lang w:val="es-ES"/>
        </w:rPr>
      </w:pPr>
      <w:r w:rsidRPr="00963F6C">
        <w:rPr>
          <w:sz w:val="20"/>
          <w:szCs w:val="20"/>
          <w:lang w:val="es-ES"/>
        </w:rPr>
        <w:t>Figura 1</w:t>
      </w:r>
      <w:r w:rsidR="00F07081" w:rsidRPr="00963F6C">
        <w:rPr>
          <w:sz w:val="20"/>
          <w:szCs w:val="20"/>
          <w:lang w:val="es-ES"/>
        </w:rPr>
        <w:t>4</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6468EF59"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Estos escenarios se basan en el supuesto de que la distribución de las fuentes de energía seguirá siendo coherente con las tendencias históricas recientes.</w:t>
      </w:r>
    </w:p>
    <w:p w14:paraId="574AEFCB" w14:textId="77777777" w:rsidR="00F862C9" w:rsidRPr="00EB3024" w:rsidRDefault="00F862C9" w:rsidP="00EB3024">
      <w:pPr>
        <w:spacing w:line="276" w:lineRule="auto"/>
        <w:jc w:val="both"/>
      </w:pPr>
    </w:p>
    <w:p w14:paraId="4FB898FB" w14:textId="4FE50AC4" w:rsidR="00A70A66" w:rsidRPr="00EB3024" w:rsidRDefault="00E86092" w:rsidP="00F862C9">
      <w:pPr>
        <w:tabs>
          <w:tab w:val="left" w:pos="4750"/>
        </w:tabs>
        <w:spacing w:line="276" w:lineRule="auto"/>
        <w:jc w:val="center"/>
        <w:rPr>
          <w:lang w:val="es-ES"/>
        </w:rPr>
      </w:pPr>
      <w:r w:rsidRPr="00EB3024">
        <w:rPr>
          <w:noProof/>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F862C9" w:rsidRDefault="000B3BD1" w:rsidP="00F862C9">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F07081" w:rsidRPr="00F862C9">
        <w:rPr>
          <w:sz w:val="20"/>
          <w:szCs w:val="20"/>
          <w:lang w:val="es-ES"/>
        </w:rPr>
        <w:t>5</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169BA431" w:rsidR="00A70A66" w:rsidRPr="00F862C9" w:rsidRDefault="00A70A66" w:rsidP="00EB3024">
      <w:pPr>
        <w:tabs>
          <w:tab w:val="left" w:pos="4750"/>
        </w:tabs>
        <w:spacing w:line="276" w:lineRule="auto"/>
        <w:jc w:val="both"/>
        <w:rPr>
          <w:lang w:val="es-ES"/>
        </w:rPr>
      </w:pPr>
      <w:r w:rsidRPr="00F862C9">
        <w:rPr>
          <w:lang w:val="es-ES"/>
        </w:rPr>
        <w:lastRenderedPageBreak/>
        <w:t>Para escenarios futuros de consumo de energía (de 2022 a 2042), observamos varias tendencias clave:</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7777777" w:rsidR="00E33366" w:rsidRPr="00F862C9" w:rsidRDefault="00A70A66" w:rsidP="00EB3024">
      <w:pPr>
        <w:tabs>
          <w:tab w:val="left" w:pos="4750"/>
        </w:tabs>
        <w:spacing w:line="276" w:lineRule="auto"/>
        <w:jc w:val="both"/>
        <w:rPr>
          <w:lang w:val="es-ES"/>
        </w:rPr>
      </w:pPr>
      <w:r w:rsidRPr="00F862C9">
        <w:rPr>
          <w:lang w:val="es-ES"/>
        </w:rPr>
        <w:t xml:space="preserve">Estos escenarios pueden servir como herramientas valiosas para las partes interesadas involucradas en la planificación, formulación de políticas y toma de decisiones energéticas. </w:t>
      </w:r>
    </w:p>
    <w:p w14:paraId="27FB92F2" w14:textId="4D91B0E7" w:rsidR="00BD324A" w:rsidRPr="00F862C9"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19B6FD2" w14:textId="77777777" w:rsidR="00BD324A" w:rsidRPr="00EB3024" w:rsidRDefault="00BD324A" w:rsidP="00EB3024">
      <w:pPr>
        <w:tabs>
          <w:tab w:val="left" w:pos="4750"/>
        </w:tabs>
        <w:spacing w:line="276" w:lineRule="auto"/>
        <w:jc w:val="both"/>
        <w:rPr>
          <w:lang w:val="es-ES"/>
        </w:rPr>
      </w:pPr>
    </w:p>
    <w:p w14:paraId="0F58CB39" w14:textId="6F4686FE" w:rsidR="00813C9F" w:rsidRDefault="00EB3024" w:rsidP="00C82B10">
      <w:pPr>
        <w:pStyle w:val="Heading1"/>
        <w:rPr>
          <w:rFonts w:ascii="Times New Roman" w:hAnsi="Times New Roman" w:cs="Times New Roman"/>
          <w:b/>
          <w:bCs/>
          <w:color w:val="000000" w:themeColor="text1"/>
        </w:rPr>
      </w:pPr>
      <w:bookmarkStart w:id="19" w:name="_Toc145973877"/>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19"/>
    </w:p>
    <w:p w14:paraId="1ACE2125" w14:textId="77777777" w:rsidR="00C82B10" w:rsidRPr="00C82B10" w:rsidRDefault="00C82B10" w:rsidP="00C82B10">
      <w:pPr>
        <w:rPr>
          <w:lang w:eastAsia="en-US"/>
        </w:rPr>
      </w:pPr>
    </w:p>
    <w:p w14:paraId="771EFA29" w14:textId="49C2FF78"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modelo ARIMA fue </w:t>
      </w:r>
      <w:r w:rsidR="00665F43">
        <w:t>desarrollado</w:t>
      </w:r>
      <w:r w:rsidRPr="00581FEC">
        <w:t xml:space="preserve"> con el 90% de los datos para entrenamiento y el 10% para validación, y predice observaciones para un período adicional de 20 años, hasta el año 2042.</w:t>
      </w:r>
    </w:p>
    <w:p w14:paraId="7A6FDBE5" w14:textId="77777777" w:rsidR="00581FEC" w:rsidRPr="00581FEC" w:rsidRDefault="00581FEC" w:rsidP="00581FEC">
      <w:pPr>
        <w:tabs>
          <w:tab w:val="left" w:pos="4750"/>
        </w:tabs>
        <w:spacing w:line="276" w:lineRule="auto"/>
        <w:jc w:val="both"/>
      </w:pPr>
    </w:p>
    <w:p w14:paraId="3053DAB3" w14:textId="7BC0B458" w:rsidR="00581FEC" w:rsidRPr="00581FEC" w:rsidRDefault="00581FEC" w:rsidP="00581FEC">
      <w:pPr>
        <w:tabs>
          <w:tab w:val="left" w:pos="4750"/>
        </w:tabs>
        <w:spacing w:line="276" w:lineRule="auto"/>
        <w:jc w:val="both"/>
      </w:pPr>
      <w:r w:rsidRPr="00581FEC">
        <w:t xml:space="preserve">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w:t>
      </w:r>
      <w:r w:rsidRPr="00581FEC">
        <w:lastRenderedPageBreak/>
        <w:t>destacar que esta evaluación depende en gran medida de la elección de los parámetros (p, d, q). Diferentes selecciones de parámetros podrían dar lugar a resultados diferentes.</w:t>
      </w:r>
    </w:p>
    <w:p w14:paraId="1BF9DE45" w14:textId="77777777" w:rsidR="00581FEC" w:rsidRPr="00581FEC" w:rsidRDefault="00581FEC" w:rsidP="00581FEC">
      <w:pPr>
        <w:tabs>
          <w:tab w:val="left" w:pos="4750"/>
        </w:tabs>
        <w:spacing w:line="276" w:lineRule="auto"/>
        <w:jc w:val="both"/>
      </w:pPr>
    </w:p>
    <w:p w14:paraId="26A47C1F" w14:textId="2AE97783" w:rsidR="00813C9F" w:rsidRPr="00813C9F" w:rsidRDefault="00581FEC" w:rsidP="00581FEC">
      <w:pPr>
        <w:tabs>
          <w:tab w:val="left" w:pos="4750"/>
        </w:tabs>
        <w:spacing w:line="276" w:lineRule="auto"/>
        <w:jc w:val="both"/>
        <w:rPr>
          <w:b/>
          <w:bCs/>
        </w:rPr>
      </w:pPr>
      <w:r w:rsidRPr="00813C9F">
        <w:rPr>
          <w:b/>
          <w:bCs/>
        </w:rPr>
        <w:t xml:space="preserve">Limitaciones e </w:t>
      </w:r>
      <w:r w:rsidR="00813C9F">
        <w:rPr>
          <w:b/>
          <w:bCs/>
          <w:lang w:val="es-ES"/>
        </w:rPr>
        <w:t>i</w:t>
      </w:r>
      <w:r w:rsidRPr="00813C9F">
        <w:rPr>
          <w:b/>
          <w:bCs/>
        </w:rPr>
        <w:t xml:space="preserve">nvestigaciones </w:t>
      </w:r>
      <w:r w:rsidR="00813C9F">
        <w:rPr>
          <w:b/>
          <w:bCs/>
          <w:lang w:val="es-ES"/>
        </w:rPr>
        <w:t>f</w:t>
      </w:r>
      <w:r w:rsidRPr="00813C9F">
        <w:rPr>
          <w:b/>
          <w:bCs/>
        </w:rPr>
        <w:t>uturas:</w:t>
      </w:r>
    </w:p>
    <w:p w14:paraId="5181B270" w14:textId="77777777" w:rsidR="00813C9F" w:rsidRDefault="00813C9F" w:rsidP="00581FEC">
      <w:pPr>
        <w:tabs>
          <w:tab w:val="left" w:pos="4750"/>
        </w:tabs>
        <w:spacing w:line="276" w:lineRule="auto"/>
        <w:jc w:val="both"/>
      </w:pPr>
    </w:p>
    <w:p w14:paraId="5BD0BD5A" w14:textId="58CF84CB" w:rsidR="00581FEC" w:rsidRPr="00581FEC" w:rsidRDefault="00581FEC" w:rsidP="00581FEC">
      <w:pPr>
        <w:tabs>
          <w:tab w:val="left" w:pos="4750"/>
        </w:tabs>
        <w:spacing w:line="276" w:lineRule="auto"/>
        <w:jc w:val="both"/>
      </w:pPr>
      <w:r w:rsidRPr="00581FEC">
        <w:t>En este proyecto, predecimos resultados futuros basados en registros históricos recopilados anualmente. Es posible que el conjunto de datos no sea lo suficientemente extenso cuando se utiliza un análisis univariado. Además, carecemos de información sobre otros factores que afectan al consumo de energía, como el crecimiento de la población, el PIB, el cambio climático, las crisis económicas y los avances tecnológicos en Brasil y América del Sur.</w:t>
      </w:r>
    </w:p>
    <w:p w14:paraId="71FD200D" w14:textId="77777777" w:rsidR="00581FEC" w:rsidRPr="00581FEC" w:rsidRDefault="00581FEC" w:rsidP="00581FEC">
      <w:pPr>
        <w:tabs>
          <w:tab w:val="left" w:pos="4750"/>
        </w:tabs>
        <w:spacing w:line="276" w:lineRule="auto"/>
        <w:jc w:val="both"/>
      </w:pPr>
    </w:p>
    <w:p w14:paraId="54D0AC59" w14:textId="16C38451" w:rsidR="00581FEC" w:rsidRPr="00581FEC" w:rsidRDefault="00581FEC" w:rsidP="00581FEC">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2EBC40BA" w14:textId="77777777" w:rsidR="00581FEC" w:rsidRDefault="00581FEC" w:rsidP="00EB3024">
      <w:pPr>
        <w:tabs>
          <w:tab w:val="left" w:pos="4750"/>
        </w:tabs>
        <w:spacing w:line="276" w:lineRule="auto"/>
        <w:jc w:val="both"/>
        <w:rPr>
          <w:b/>
          <w:bCs/>
        </w:rPr>
      </w:pPr>
    </w:p>
    <w:p w14:paraId="75DC6C8A" w14:textId="77777777" w:rsidR="007E774B" w:rsidRPr="00026E97" w:rsidRDefault="007E774B" w:rsidP="007E774B">
      <w:pPr>
        <w:rPr>
          <w:lang w:val="es-ES" w:eastAsia="en-US"/>
        </w:rPr>
      </w:pPr>
    </w:p>
    <w:p w14:paraId="5E43F469" w14:textId="22E9BCCB" w:rsidR="00C86557" w:rsidRPr="00026E97" w:rsidRDefault="00C86557" w:rsidP="00EB3024">
      <w:pPr>
        <w:pStyle w:val="Heading1"/>
        <w:spacing w:line="276" w:lineRule="auto"/>
        <w:jc w:val="both"/>
        <w:rPr>
          <w:rFonts w:ascii="Times New Roman" w:hAnsi="Times New Roman" w:cs="Times New Roman"/>
          <w:b/>
          <w:bCs/>
          <w:color w:val="auto"/>
          <w:lang w:val="es-ES"/>
        </w:rPr>
      </w:pPr>
      <w:r w:rsidRPr="00026E97">
        <w:rPr>
          <w:rFonts w:ascii="Times New Roman" w:hAnsi="Times New Roman" w:cs="Times New Roman"/>
          <w:b/>
          <w:bCs/>
          <w:color w:val="auto"/>
          <w:lang w:val="es-ES"/>
        </w:rPr>
        <w:t> </w:t>
      </w:r>
      <w:bookmarkStart w:id="20" w:name="_Toc145973878"/>
      <w:r w:rsidRPr="00026E97">
        <w:rPr>
          <w:rFonts w:ascii="Times New Roman" w:hAnsi="Times New Roman" w:cs="Times New Roman"/>
          <w:b/>
          <w:bCs/>
          <w:color w:val="auto"/>
          <w:lang w:val="es-ES"/>
        </w:rPr>
        <w:t>Referencias bibliográficas/ Anexos</w:t>
      </w:r>
      <w:bookmarkEnd w:id="20"/>
    </w:p>
    <w:p w14:paraId="7BFC8C90" w14:textId="22A961D5" w:rsidR="00002BF3" w:rsidRPr="00026E97" w:rsidRDefault="00002BF3" w:rsidP="00002BF3">
      <w:pPr>
        <w:rPr>
          <w:lang w:val="es-ES" w:eastAsia="en-US"/>
        </w:rPr>
      </w:pPr>
    </w:p>
    <w:p w14:paraId="6D23AB96" w14:textId="77777777" w:rsidR="00002BF3" w:rsidRDefault="00002BF3" w:rsidP="00002BF3">
      <w:pPr>
        <w:pStyle w:val="NormalWeb"/>
        <w:spacing w:before="0" w:beforeAutospacing="0" w:after="0" w:afterAutospacing="0"/>
      </w:pPr>
      <w:r>
        <w:rPr>
          <w:color w:val="000000"/>
        </w:rPr>
        <w:t xml:space="preserve">1. </w:t>
      </w:r>
      <w:proofErr w:type="spellStart"/>
      <w:r>
        <w:rPr>
          <w:color w:val="000000"/>
        </w:rPr>
        <w:t>Olade</w:t>
      </w:r>
      <w:proofErr w:type="spellEnd"/>
      <w:r>
        <w:rPr>
          <w:color w:val="000000"/>
        </w:rPr>
        <w:t xml:space="preserve">. (2021). Oferta y demanda/América Latina y el Caribe, de </w:t>
      </w:r>
      <w:proofErr w:type="spellStart"/>
      <w:r>
        <w:rPr>
          <w:color w:val="000000"/>
        </w:rPr>
        <w:t>Olade</w:t>
      </w:r>
      <w:proofErr w:type="spellEnd"/>
      <w:r>
        <w:rPr>
          <w:color w:val="000000"/>
        </w:rPr>
        <w:t xml:space="preserve"> </w:t>
      </w:r>
      <w:proofErr w:type="spellStart"/>
      <w:r>
        <w:rPr>
          <w:color w:val="000000"/>
        </w:rPr>
        <w:t>website</w:t>
      </w:r>
      <w:proofErr w:type="spellEnd"/>
      <w:r>
        <w:rPr>
          <w:color w:val="000000"/>
        </w:rPr>
        <w:t xml:space="preserve">: </w:t>
      </w:r>
      <w:hyperlink r:id="rId45" w:history="1">
        <w:r>
          <w:rPr>
            <w:rStyle w:val="Hyperlink"/>
            <w:rFonts w:eastAsiaTheme="majorEastAsia"/>
            <w:color w:val="0563C1"/>
          </w:rPr>
          <w:t>https://www.sielac.olade.org</w:t>
        </w:r>
      </w:hyperlink>
    </w:p>
    <w:p w14:paraId="0C7A7F2C" w14:textId="77777777" w:rsidR="00002BF3" w:rsidRDefault="00002BF3" w:rsidP="00002BF3"/>
    <w:p w14:paraId="526D8131" w14:textId="77777777" w:rsidR="00002BF3" w:rsidRDefault="00002BF3" w:rsidP="00002BF3">
      <w:pPr>
        <w:pStyle w:val="NormalWeb"/>
        <w:spacing w:before="0" w:beforeAutospacing="0" w:after="0" w:afterAutospacing="0"/>
      </w:pPr>
      <w:r>
        <w:rPr>
          <w:color w:val="000000"/>
        </w:rPr>
        <w:t xml:space="preserve">2. Ibge.gov. (2019). Proyecciones de población/Tablas, de Ibge.gov </w:t>
      </w:r>
      <w:proofErr w:type="spellStart"/>
      <w:r>
        <w:rPr>
          <w:color w:val="000000"/>
        </w:rPr>
        <w:t>website</w:t>
      </w:r>
      <w:proofErr w:type="spellEnd"/>
      <w:r>
        <w:rPr>
          <w:color w:val="000000"/>
        </w:rPr>
        <w:t xml:space="preserve">: </w:t>
      </w:r>
      <w:hyperlink r:id="rId46" w:history="1">
        <w:r>
          <w:rPr>
            <w:rStyle w:val="Hyperlink"/>
            <w:rFonts w:eastAsiaTheme="majorEastAsia"/>
            <w:color w:val="0563C1"/>
          </w:rPr>
          <w:t>https://www.ibge.gov.br</w:t>
        </w:r>
      </w:hyperlink>
    </w:p>
    <w:p w14:paraId="4E021635" w14:textId="77777777" w:rsidR="00002BF3" w:rsidRDefault="00002BF3" w:rsidP="00002BF3"/>
    <w:p w14:paraId="411ACE30" w14:textId="77777777" w:rsidR="00002BF3" w:rsidRPr="00002BF3" w:rsidRDefault="00002BF3" w:rsidP="00002BF3">
      <w:pPr>
        <w:pStyle w:val="NormalWeb"/>
        <w:spacing w:before="0" w:beforeAutospacing="0" w:after="0" w:afterAutospacing="0"/>
        <w:rPr>
          <w:lang w:val="en-US"/>
        </w:rPr>
      </w:pPr>
      <w:r w:rsidRPr="00002BF3">
        <w:rPr>
          <w:color w:val="000000"/>
          <w:lang w:val="en-US"/>
        </w:rPr>
        <w:t xml:space="preserve">3. PWC. (2022). The World in 2050, de PWC website: </w:t>
      </w:r>
      <w:hyperlink r:id="rId47" w:history="1">
        <w:r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77777777" w:rsidR="00002BF3" w:rsidRPr="00002BF3" w:rsidRDefault="00002BF3" w:rsidP="00002BF3">
      <w:pPr>
        <w:pStyle w:val="NormalWeb"/>
        <w:spacing w:before="0" w:beforeAutospacing="0" w:after="0" w:afterAutospacing="0"/>
        <w:rPr>
          <w:lang w:val="en-US"/>
        </w:rPr>
      </w:pPr>
      <w:r w:rsidRPr="00002BF3">
        <w:rPr>
          <w:color w:val="000000"/>
          <w:lang w:val="en-US"/>
        </w:rPr>
        <w:t xml:space="preserve">4. IMF. (2023). World Economic Outlook Database, de IMF website: </w:t>
      </w:r>
      <w:hyperlink r:id="rId48" w:history="1">
        <w:r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77777777" w:rsidR="00002BF3" w:rsidRPr="00002BF3" w:rsidRDefault="00002BF3" w:rsidP="00002BF3">
      <w:pPr>
        <w:pStyle w:val="NormalWeb"/>
        <w:spacing w:before="0" w:beforeAutospacing="0" w:after="0" w:afterAutospacing="0"/>
        <w:rPr>
          <w:lang w:val="en-US"/>
        </w:rPr>
      </w:pPr>
      <w:r w:rsidRPr="00002BF3">
        <w:rPr>
          <w:color w:val="000000"/>
          <w:lang w:val="en-US"/>
        </w:rPr>
        <w:t xml:space="preserve">5. </w:t>
      </w:r>
      <w:proofErr w:type="spellStart"/>
      <w:r w:rsidRPr="00002BF3">
        <w:rPr>
          <w:color w:val="000000"/>
          <w:lang w:val="en-US"/>
        </w:rPr>
        <w:t>Knoema</w:t>
      </w:r>
      <w:proofErr w:type="spellEnd"/>
      <w:r w:rsidRPr="00002BF3">
        <w:rPr>
          <w:color w:val="000000"/>
          <w:lang w:val="en-US"/>
        </w:rPr>
        <w:t xml:space="preserve">. (2022). Brazil Inflation Forecast 2019-2024 and up to 2060, de </w:t>
      </w:r>
      <w:proofErr w:type="spellStart"/>
      <w:r w:rsidRPr="00002BF3">
        <w:rPr>
          <w:color w:val="000000"/>
          <w:lang w:val="en-US"/>
        </w:rPr>
        <w:t>Knoema</w:t>
      </w:r>
      <w:proofErr w:type="spellEnd"/>
      <w:r w:rsidRPr="00002BF3">
        <w:rPr>
          <w:color w:val="000000"/>
          <w:lang w:val="en-US"/>
        </w:rPr>
        <w:t xml:space="preserve"> website: </w:t>
      </w:r>
      <w:hyperlink r:id="rId49" w:history="1">
        <w:r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7777777" w:rsidR="00002BF3" w:rsidRPr="00002BF3" w:rsidRDefault="00002BF3" w:rsidP="00002BF3">
      <w:pPr>
        <w:pStyle w:val="NormalWeb"/>
        <w:spacing w:before="0" w:beforeAutospacing="0" w:after="0" w:afterAutospacing="0"/>
        <w:rPr>
          <w:lang w:val="en-US"/>
        </w:rPr>
      </w:pPr>
      <w:r w:rsidRPr="00002BF3">
        <w:rPr>
          <w:color w:val="000000"/>
          <w:lang w:val="en-US"/>
        </w:rPr>
        <w:t xml:space="preserve">6. Our World in Data. (2019). Urbanization, de Our World in Data website: </w:t>
      </w:r>
      <w:hyperlink r:id="rId50" w:history="1">
        <w:r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439486C5" w14:textId="77777777" w:rsidR="00002BF3" w:rsidRPr="00002BF3" w:rsidRDefault="00002BF3" w:rsidP="00002BF3">
      <w:pPr>
        <w:pStyle w:val="NormalWeb"/>
        <w:spacing w:before="0" w:beforeAutospacing="0" w:after="0" w:afterAutospacing="0"/>
        <w:rPr>
          <w:lang w:val="en-US"/>
        </w:rPr>
      </w:pPr>
      <w:r w:rsidRPr="00002BF3">
        <w:rPr>
          <w:color w:val="000000"/>
          <w:lang w:val="en-US"/>
        </w:rPr>
        <w:t xml:space="preserve">7. United Nations. (2018). 2018 Revision of World Urbanization Prospects, de United Nations website: </w:t>
      </w:r>
      <w:hyperlink r:id="rId51" w:history="1">
        <w:r w:rsidRPr="00002BF3">
          <w:rPr>
            <w:rStyle w:val="Hyperlink"/>
            <w:rFonts w:eastAsiaTheme="majorEastAsia"/>
            <w:color w:val="0563C1"/>
            <w:lang w:val="en-US"/>
          </w:rPr>
          <w:t>https://population.un.org</w:t>
        </w:r>
      </w:hyperlink>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2"/>
      <w:head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6310A" w14:textId="77777777" w:rsidR="00750FD2" w:rsidRDefault="00750FD2" w:rsidP="00727161">
      <w:r>
        <w:separator/>
      </w:r>
    </w:p>
  </w:endnote>
  <w:endnote w:type="continuationSeparator" w:id="0">
    <w:p w14:paraId="3FF94C8D" w14:textId="77777777" w:rsidR="00750FD2" w:rsidRDefault="00750FD2"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F1AD7" w14:textId="77777777" w:rsidR="00750FD2" w:rsidRDefault="00750FD2" w:rsidP="00727161">
      <w:r>
        <w:separator/>
      </w:r>
    </w:p>
  </w:footnote>
  <w:footnote w:type="continuationSeparator" w:id="0">
    <w:p w14:paraId="554B08B9" w14:textId="77777777" w:rsidR="00750FD2" w:rsidRDefault="00750FD2"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0"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64620987">
    <w:abstractNumId w:val="18"/>
  </w:num>
  <w:num w:numId="2" w16cid:durableId="779641633">
    <w:abstractNumId w:val="25"/>
  </w:num>
  <w:num w:numId="3" w16cid:durableId="1695687904">
    <w:abstractNumId w:val="7"/>
  </w:num>
  <w:num w:numId="4" w16cid:durableId="531697953">
    <w:abstractNumId w:val="14"/>
  </w:num>
  <w:num w:numId="5" w16cid:durableId="1559710039">
    <w:abstractNumId w:val="1"/>
  </w:num>
  <w:num w:numId="6" w16cid:durableId="175582872">
    <w:abstractNumId w:val="21"/>
  </w:num>
  <w:num w:numId="7" w16cid:durableId="421146116">
    <w:abstractNumId w:val="22"/>
  </w:num>
  <w:num w:numId="8" w16cid:durableId="2099280484">
    <w:abstractNumId w:val="13"/>
  </w:num>
  <w:num w:numId="9" w16cid:durableId="1163861006">
    <w:abstractNumId w:val="24"/>
  </w:num>
  <w:num w:numId="10" w16cid:durableId="535654492">
    <w:abstractNumId w:val="15"/>
  </w:num>
  <w:num w:numId="11" w16cid:durableId="301664816">
    <w:abstractNumId w:val="26"/>
  </w:num>
  <w:num w:numId="12" w16cid:durableId="610549751">
    <w:abstractNumId w:val="9"/>
  </w:num>
  <w:num w:numId="13" w16cid:durableId="1560939808">
    <w:abstractNumId w:val="5"/>
  </w:num>
  <w:num w:numId="14" w16cid:durableId="1354308130">
    <w:abstractNumId w:val="11"/>
  </w:num>
  <w:num w:numId="15" w16cid:durableId="1012143833">
    <w:abstractNumId w:val="12"/>
  </w:num>
  <w:num w:numId="16" w16cid:durableId="1505247588">
    <w:abstractNumId w:val="16"/>
  </w:num>
  <w:num w:numId="17" w16cid:durableId="1971326636">
    <w:abstractNumId w:val="3"/>
  </w:num>
  <w:num w:numId="18" w16cid:durableId="952441412">
    <w:abstractNumId w:val="20"/>
  </w:num>
  <w:num w:numId="19" w16cid:durableId="58096153">
    <w:abstractNumId w:val="4"/>
  </w:num>
  <w:num w:numId="20" w16cid:durableId="1831482313">
    <w:abstractNumId w:val="0"/>
  </w:num>
  <w:num w:numId="21" w16cid:durableId="1009143970">
    <w:abstractNumId w:val="8"/>
  </w:num>
  <w:num w:numId="22" w16cid:durableId="2013291957">
    <w:abstractNumId w:val="2"/>
  </w:num>
  <w:num w:numId="23" w16cid:durableId="1986356385">
    <w:abstractNumId w:val="19"/>
  </w:num>
  <w:num w:numId="24" w16cid:durableId="1451046734">
    <w:abstractNumId w:val="6"/>
  </w:num>
  <w:num w:numId="25" w16cid:durableId="494108499">
    <w:abstractNumId w:val="10"/>
  </w:num>
  <w:num w:numId="26" w16cid:durableId="2104833344">
    <w:abstractNumId w:val="23"/>
  </w:num>
  <w:num w:numId="27" w16cid:durableId="8249018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02BF3"/>
    <w:rsid w:val="0002526B"/>
    <w:rsid w:val="00026E97"/>
    <w:rsid w:val="000352EE"/>
    <w:rsid w:val="00036851"/>
    <w:rsid w:val="00051E83"/>
    <w:rsid w:val="0008464E"/>
    <w:rsid w:val="000923AD"/>
    <w:rsid w:val="000A5821"/>
    <w:rsid w:val="000B3BD1"/>
    <w:rsid w:val="000F2243"/>
    <w:rsid w:val="000F30AC"/>
    <w:rsid w:val="000F4DBB"/>
    <w:rsid w:val="00155836"/>
    <w:rsid w:val="00155ED2"/>
    <w:rsid w:val="00186522"/>
    <w:rsid w:val="001D04BB"/>
    <w:rsid w:val="001D28A6"/>
    <w:rsid w:val="00207DA2"/>
    <w:rsid w:val="00274B29"/>
    <w:rsid w:val="002804A2"/>
    <w:rsid w:val="00294FC2"/>
    <w:rsid w:val="00297C63"/>
    <w:rsid w:val="002A6FD7"/>
    <w:rsid w:val="002E24EC"/>
    <w:rsid w:val="003004AB"/>
    <w:rsid w:val="003202B8"/>
    <w:rsid w:val="0035153A"/>
    <w:rsid w:val="003D3746"/>
    <w:rsid w:val="004219EA"/>
    <w:rsid w:val="00437505"/>
    <w:rsid w:val="004C09A6"/>
    <w:rsid w:val="004D0030"/>
    <w:rsid w:val="00501EBE"/>
    <w:rsid w:val="00553B5D"/>
    <w:rsid w:val="00567C4B"/>
    <w:rsid w:val="00581FEC"/>
    <w:rsid w:val="0058492B"/>
    <w:rsid w:val="00596AC6"/>
    <w:rsid w:val="005A3A3C"/>
    <w:rsid w:val="006553F7"/>
    <w:rsid w:val="00660D2D"/>
    <w:rsid w:val="00665F43"/>
    <w:rsid w:val="006A3B4C"/>
    <w:rsid w:val="006B2FE0"/>
    <w:rsid w:val="006B3668"/>
    <w:rsid w:val="006B4606"/>
    <w:rsid w:val="006C307B"/>
    <w:rsid w:val="00717A97"/>
    <w:rsid w:val="00722BAA"/>
    <w:rsid w:val="00727161"/>
    <w:rsid w:val="00750FD2"/>
    <w:rsid w:val="00783959"/>
    <w:rsid w:val="00786026"/>
    <w:rsid w:val="00786745"/>
    <w:rsid w:val="007A055E"/>
    <w:rsid w:val="007E0593"/>
    <w:rsid w:val="007E774B"/>
    <w:rsid w:val="00813C9F"/>
    <w:rsid w:val="00822549"/>
    <w:rsid w:val="00877A40"/>
    <w:rsid w:val="00881293"/>
    <w:rsid w:val="008A5D91"/>
    <w:rsid w:val="008A5E5A"/>
    <w:rsid w:val="009443F4"/>
    <w:rsid w:val="009562D2"/>
    <w:rsid w:val="00963F6C"/>
    <w:rsid w:val="00980323"/>
    <w:rsid w:val="00993670"/>
    <w:rsid w:val="009D63A4"/>
    <w:rsid w:val="00A07072"/>
    <w:rsid w:val="00A130A9"/>
    <w:rsid w:val="00A31661"/>
    <w:rsid w:val="00A527CD"/>
    <w:rsid w:val="00A70A66"/>
    <w:rsid w:val="00A81727"/>
    <w:rsid w:val="00AD6733"/>
    <w:rsid w:val="00AE1017"/>
    <w:rsid w:val="00AF0BA9"/>
    <w:rsid w:val="00B0065C"/>
    <w:rsid w:val="00B229A6"/>
    <w:rsid w:val="00B31D2A"/>
    <w:rsid w:val="00B5118F"/>
    <w:rsid w:val="00B72F2E"/>
    <w:rsid w:val="00BB4B6F"/>
    <w:rsid w:val="00BC0B06"/>
    <w:rsid w:val="00BD324A"/>
    <w:rsid w:val="00BD57C6"/>
    <w:rsid w:val="00BE4722"/>
    <w:rsid w:val="00BF4025"/>
    <w:rsid w:val="00C674ED"/>
    <w:rsid w:val="00C81F50"/>
    <w:rsid w:val="00C82B10"/>
    <w:rsid w:val="00C86557"/>
    <w:rsid w:val="00C91B89"/>
    <w:rsid w:val="00C97458"/>
    <w:rsid w:val="00CB74A9"/>
    <w:rsid w:val="00CC1937"/>
    <w:rsid w:val="00CD2B99"/>
    <w:rsid w:val="00CD3BEE"/>
    <w:rsid w:val="00D66D97"/>
    <w:rsid w:val="00D6738B"/>
    <w:rsid w:val="00D729E3"/>
    <w:rsid w:val="00D75890"/>
    <w:rsid w:val="00D95880"/>
    <w:rsid w:val="00DA31E6"/>
    <w:rsid w:val="00E33366"/>
    <w:rsid w:val="00E500D8"/>
    <w:rsid w:val="00E67358"/>
    <w:rsid w:val="00E805CC"/>
    <w:rsid w:val="00E86092"/>
    <w:rsid w:val="00E91991"/>
    <w:rsid w:val="00EB2F72"/>
    <w:rsid w:val="00EB3024"/>
    <w:rsid w:val="00EB6A32"/>
    <w:rsid w:val="00EC79B6"/>
    <w:rsid w:val="00F034B0"/>
    <w:rsid w:val="00F04D23"/>
    <w:rsid w:val="00F07081"/>
    <w:rsid w:val="00F15DF4"/>
    <w:rsid w:val="00F37438"/>
    <w:rsid w:val="00F37609"/>
    <w:rsid w:val="00F3789E"/>
    <w:rsid w:val="00F517FF"/>
    <w:rsid w:val="00F571CE"/>
    <w:rsid w:val="00F57DF5"/>
    <w:rsid w:val="00F862C9"/>
    <w:rsid w:val="00FA49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ade.or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pwc.com" TargetMode="External"/><Relationship Id="rId50" Type="http://schemas.openxmlformats.org/officeDocument/2006/relationships/hyperlink" Target="https://ourworldindata.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sielac.olade.or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NamNguyen2015/TFM/blob/main/datas/Option_B/Brazil_Energy%20balance%20matrix.xls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imf.org" TargetMode="External"/><Relationship Id="rId8" Type="http://schemas.openxmlformats.org/officeDocument/2006/relationships/image" Target="media/image1.png"/><Relationship Id="rId51" Type="http://schemas.openxmlformats.org/officeDocument/2006/relationships/hyperlink" Target="https://population.un.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ibge.gov.b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amNguyen2015/TFM/blob/main/codes/TFM_Grupo_1.ipynb"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noem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4539</Words>
  <Characters>25878</Characters>
  <Application>Microsoft Office Word</Application>
  <DocSecurity>0</DocSecurity>
  <Lines>215</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4</cp:revision>
  <dcterms:created xsi:type="dcterms:W3CDTF">2023-09-18T21:54:00Z</dcterms:created>
  <dcterms:modified xsi:type="dcterms:W3CDTF">2023-09-18T21:57:00Z</dcterms:modified>
</cp:coreProperties>
</file>