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rPr/>
      </w:pPr>
      <w:bookmarkStart w:colFirst="0" w:colLast="0" w:name="_ynlfium2gnrb" w:id="0"/>
      <w:bookmarkEnd w:id="0"/>
      <w:r w:rsidDel="00000000" w:rsidR="00000000" w:rsidRPr="00000000">
        <w:rPr>
          <w:rtl w:val="0"/>
        </w:rPr>
        <w:t xml:space="preserve">Getting Started</w:t>
      </w:r>
    </w:p>
    <w:tbl>
      <w:tblPr>
        <w:tblStyle w:val="Table1"/>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pPr>
            <w:r w:rsidDel="00000000" w:rsidR="00000000" w:rsidRPr="00000000">
              <w:rPr>
                <w:rtl w:val="0"/>
              </w:rPr>
              <w:t xml:space="preserve">- Một mệnh đề là 1 câu khẳng định mà nghĩa của nó là đúng hoặc sai chứ không vừa đúng vừa sai</w:t>
            </w:r>
          </w:p>
          <w:p w:rsidR="00000000" w:rsidDel="00000000" w:rsidP="00000000" w:rsidRDefault="00000000" w:rsidRPr="00000000" w14:paraId="00000004">
            <w:pPr>
              <w:widowControl w:val="0"/>
              <w:spacing w:line="240" w:lineRule="auto"/>
              <w:rPr/>
            </w:pPr>
            <w:r w:rsidDel="00000000" w:rsidR="00000000" w:rsidRPr="00000000">
              <w:rPr>
                <w:rtl w:val="0"/>
              </w:rPr>
              <w:t xml:space="preserve">- Mệnh đề:</w:t>
            </w:r>
          </w:p>
          <w:tbl>
            <w:tblPr>
              <w:tblStyle w:val="Table2"/>
              <w:tblW w:w="85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1065"/>
              <w:gridCol w:w="3675"/>
              <w:tblGridChange w:id="0">
                <w:tblGrid>
                  <w:gridCol w:w="3780"/>
                  <w:gridCol w:w="1065"/>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Tiêu chí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Tiêu chí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Câu khẳng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Đúng / Sai</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(Giá trị chân lý)</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1 - 0, T - F, Đ - S</w:t>
                  </w:r>
                </w:p>
              </w:tc>
            </w:tr>
          </w:tbl>
          <w:p w:rsidR="00000000" w:rsidDel="00000000" w:rsidP="00000000" w:rsidRDefault="00000000" w:rsidRPr="00000000" w14:paraId="0000000D">
            <w:pPr>
              <w:widowControl w:val="0"/>
              <w:spacing w:line="240" w:lineRule="auto"/>
              <w:rPr/>
            </w:pPr>
            <w:r w:rsidDel="00000000" w:rsidR="00000000" w:rsidRPr="00000000">
              <w:rPr>
                <w:rtl w:val="0"/>
              </w:rPr>
            </w:r>
          </w:p>
          <w:p w:rsidR="00000000" w:rsidDel="00000000" w:rsidP="00000000" w:rsidRDefault="00000000" w:rsidRPr="00000000" w14:paraId="0000000E">
            <w:pPr>
              <w:widowControl w:val="0"/>
              <w:spacing w:line="240" w:lineRule="auto"/>
              <w:rPr/>
            </w:pPr>
            <w:r w:rsidDel="00000000" w:rsidR="00000000" w:rsidRPr="00000000">
              <w:rPr>
                <w:rtl w:val="0"/>
              </w:rPr>
              <w:t xml:space="preserve">- “Biến mệnh đề” là biến để biểu diễn mệnh đề, quy ước là các chữ cái thường</w:t>
            </w:r>
          </w:p>
          <w:p w:rsidR="00000000" w:rsidDel="00000000" w:rsidP="00000000" w:rsidRDefault="00000000" w:rsidRPr="00000000" w14:paraId="0000000F">
            <w:pPr>
              <w:widowControl w:val="0"/>
              <w:spacing w:line="240" w:lineRule="auto"/>
              <w:rPr/>
            </w:pPr>
            <w:r w:rsidDel="00000000" w:rsidR="00000000" w:rsidRPr="00000000">
              <w:rPr>
                <w:rtl w:val="0"/>
              </w:rPr>
            </w:r>
          </w:p>
          <w:p w:rsidR="00000000" w:rsidDel="00000000" w:rsidP="00000000" w:rsidRDefault="00000000" w:rsidRPr="00000000" w14:paraId="00000010">
            <w:pPr>
              <w:widowControl w:val="0"/>
              <w:spacing w:line="240" w:lineRule="auto"/>
              <w:rPr/>
            </w:pPr>
            <w:r w:rsidDel="00000000" w:rsidR="00000000" w:rsidRPr="00000000">
              <w:rPr>
                <w:rtl w:val="0"/>
              </w:rPr>
              <w:t xml:space="preserve">- Các phép toán</w:t>
            </w:r>
          </w:p>
          <w:tbl>
            <w:tblPr>
              <w:tblStyle w:val="Table3"/>
              <w:tblW w:w="16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190"/>
              <w:gridCol w:w="2580"/>
              <w:gridCol w:w="2490"/>
              <w:gridCol w:w="5310"/>
              <w:gridCol w:w="1995"/>
              <w:tblGridChange w:id="0">
                <w:tblGrid>
                  <w:gridCol w:w="2040"/>
                  <w:gridCol w:w="2190"/>
                  <w:gridCol w:w="2580"/>
                  <w:gridCol w:w="2490"/>
                  <w:gridCol w:w="5310"/>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Hội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Tuyển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Tuyển loại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Tương đương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Kéo theo (Suy ra, điều kiện 1 phía)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Phủ định ᄀ</w:t>
                  </w:r>
                </w:p>
              </w:tc>
            </w:tr>
          </w:tbl>
          <w:p w:rsidR="00000000" w:rsidDel="00000000" w:rsidP="00000000" w:rsidRDefault="00000000" w:rsidRPr="00000000" w14:paraId="00000017">
            <w:pPr>
              <w:widowControl w:val="0"/>
              <w:spacing w:line="240" w:lineRule="auto"/>
              <w:rPr/>
            </w:pPr>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t xml:space="preserve">- </w:t>
            </w:r>
            <m:oMath>
              <m:bar>
                <m:barPr>
                  <m:pos/>
                  <m:ctrlPr>
                    <w:rPr/>
                  </m:ctrlPr>
                </m:barPr>
                <m:e>
                  <m:r>
                    <w:rPr/>
                    <m:t xml:space="preserve">a</m:t>
                  </m:r>
                </m:e>
              </m:bar>
              <m:r>
                <w:rPr/>
                <m:t xml:space="preserve"> </m:t>
              </m:r>
            </m:oMath>
            <w:r w:rsidDel="00000000" w:rsidR="00000000" w:rsidRPr="00000000">
              <w:rPr>
                <w:rtl w:val="0"/>
              </w:rPr>
              <w:t xml:space="preserve">: có nghĩa là “không phải a” (cách viết khác của ᄀa)</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ygw3bb97jhpe" w:id="1"/>
      <w:bookmarkEnd w:id="1"/>
      <w:r w:rsidDel="00000000" w:rsidR="00000000" w:rsidRPr="00000000">
        <w:rPr>
          <w:rtl w:val="0"/>
        </w:rPr>
        <w:t xml:space="preserve">Bảng chân lý</w:t>
      </w:r>
    </w:p>
    <w:tbl>
      <w:tblPr>
        <w:tblStyle w:val="Table4"/>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drawing>
                <wp:inline distB="114300" distT="114300" distL="114300" distR="114300">
                  <wp:extent cx="6681788" cy="2720353"/>
                  <wp:effectExtent b="0" l="0" r="0" t="0"/>
                  <wp:docPr id="3" name="image3.png"/>
                  <a:graphic>
                    <a:graphicData uri="http://schemas.openxmlformats.org/drawingml/2006/picture">
                      <pic:pic>
                        <pic:nvPicPr>
                          <pic:cNvPr id="0" name="image3.png"/>
                          <pic:cNvPicPr preferRelativeResize="0"/>
                        </pic:nvPicPr>
                        <pic:blipFill>
                          <a:blip r:embed="rId6"/>
                          <a:srcRect b="32176" l="16892" r="6775" t="26646"/>
                          <a:stretch>
                            <a:fillRect/>
                          </a:stretch>
                        </pic:blipFill>
                        <pic:spPr>
                          <a:xfrm>
                            <a:off x="0" y="0"/>
                            <a:ext cx="6681788" cy="272035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r78hduhhm3oe" w:id="2"/>
      <w:bookmarkEnd w:id="2"/>
      <w:r w:rsidDel="00000000" w:rsidR="00000000" w:rsidRPr="00000000">
        <w:rPr>
          <w:rtl w:val="0"/>
        </w:rPr>
        <w:t xml:space="preserve">Các thuật ngữ dùng để diễn tả a → b</w:t>
      </w:r>
    </w:p>
    <w:tbl>
      <w:tblPr>
        <w:tblStyle w:val="Table5"/>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2.5"/>
        <w:gridCol w:w="2802.5"/>
        <w:gridCol w:w="2802.5"/>
        <w:gridCol w:w="2802.5"/>
        <w:gridCol w:w="2802.5"/>
        <w:gridCol w:w="2802.5"/>
        <w:tblGridChange w:id="0">
          <w:tblGrid>
            <w:gridCol w:w="2802.5"/>
            <w:gridCol w:w="2802.5"/>
            <w:gridCol w:w="2802.5"/>
            <w:gridCol w:w="2802.5"/>
            <w:gridCol w:w="2802.5"/>
            <w:gridCol w:w="28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Nếu a thì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Nếu a,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b nếu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b khi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a suy ra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b suy ra từ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a chỉ khi nếu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b bất cứ khi nào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Fonts w:ascii="Arial Unicode MS" w:cs="Arial Unicode MS" w:eastAsia="Arial Unicode MS" w:hAnsi="Arial Unicode MS"/>
                <w:rtl w:val="0"/>
              </w:rPr>
              <w:t xml:space="preserve">b trừ khi ᄀa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a là đủ cho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điều kiện đủ cho b là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b là cần cho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điều kiện cần cho a là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3y7xzhek8v9f" w:id="3"/>
      <w:bookmarkEnd w:id="3"/>
      <w:r w:rsidDel="00000000" w:rsidR="00000000" w:rsidRPr="00000000">
        <w:rPr>
          <w:rtl w:val="0"/>
        </w:rPr>
        <w:t xml:space="preserve">Câu điều kiện</w:t>
      </w:r>
    </w:p>
    <w:p w:rsidR="00000000" w:rsidDel="00000000" w:rsidP="00000000" w:rsidRDefault="00000000" w:rsidRPr="00000000" w14:paraId="00000032">
      <w:pPr>
        <w:pStyle w:val="Heading2"/>
        <w:rPr/>
      </w:pPr>
      <w:bookmarkStart w:colFirst="0" w:colLast="0" w:name="_i6wr8gdao486" w:id="4"/>
      <w:bookmarkEnd w:id="4"/>
      <w:r w:rsidDel="00000000" w:rsidR="00000000" w:rsidRPr="00000000">
        <w:rPr>
          <w:rtl w:val="0"/>
        </w:rPr>
        <w:t xml:space="preserve">Giải thích phép kéo theo</w:t>
      </w:r>
    </w:p>
    <w:tbl>
      <w:tblPr>
        <w:tblStyle w:val="Table6"/>
        <w:tblW w:w="16830.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80"/>
        <w:gridCol w:w="4650"/>
        <w:tblGridChange w:id="0">
          <w:tblGrid>
            <w:gridCol w:w="12180"/>
            <w:gridCol w:w="4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 Xét 1 câu nói của giáo viên: “Nếu bạn đạt 100% điểm ở bài thi kết thúc môn (a), thì bạn sẽ nhận điểm A môn này (b)”</w:t>
            </w:r>
          </w:p>
          <w:p w:rsidR="00000000" w:rsidDel="00000000" w:rsidP="00000000" w:rsidRDefault="00000000" w:rsidRPr="00000000" w14:paraId="00000034">
            <w:pPr>
              <w:widowControl w:val="0"/>
              <w:spacing w:line="240" w:lineRule="auto"/>
              <w:rPr>
                <w:b w:val="1"/>
              </w:rPr>
            </w:pPr>
            <w:r w:rsidDel="00000000" w:rsidR="00000000" w:rsidRPr="00000000">
              <w:rPr>
                <w:rtl w:val="0"/>
              </w:rPr>
              <w:t xml:space="preserve">- Nếu bạn đạt được 100% điểm ở bài thi KTHP</w:t>
            </w:r>
            <w:r w:rsidDel="00000000" w:rsidR="00000000" w:rsidRPr="00000000">
              <w:rPr>
                <w:b w:val="1"/>
                <w:rtl w:val="0"/>
              </w:rPr>
              <w:t xml:space="preserve"> (a = 1)</w:t>
            </w:r>
            <w:r w:rsidDel="00000000" w:rsidR="00000000" w:rsidRPr="00000000">
              <w:rPr>
                <w:rtl w:val="0"/>
              </w:rPr>
              <w:t xml:space="preserve">, thì bạn sẽ mong đợi được nhận điểm A </w:t>
            </w:r>
            <w:r w:rsidDel="00000000" w:rsidR="00000000" w:rsidRPr="00000000">
              <w:rPr>
                <w:b w:val="1"/>
                <w:rtl w:val="0"/>
              </w:rPr>
              <w:t xml:space="preserve">(b = 1)</w:t>
            </w:r>
          </w:p>
          <w:p w:rsidR="00000000" w:rsidDel="00000000" w:rsidP="00000000" w:rsidRDefault="00000000" w:rsidRPr="00000000" w14:paraId="00000035">
            <w:pPr>
              <w:widowControl w:val="0"/>
              <w:spacing w:line="240" w:lineRule="auto"/>
              <w:rPr/>
            </w:pPr>
            <w:r w:rsidDel="00000000" w:rsidR="00000000" w:rsidRPr="00000000">
              <w:rPr>
                <w:rtl w:val="0"/>
              </w:rPr>
              <w:t xml:space="preserve">- Nếu bạn không đạt được 100% điểm </w:t>
            </w:r>
            <w:r w:rsidDel="00000000" w:rsidR="00000000" w:rsidRPr="00000000">
              <w:rPr>
                <w:b w:val="1"/>
                <w:rtl w:val="0"/>
              </w:rPr>
              <w:t xml:space="preserve">(a = 1)</w:t>
            </w:r>
            <w:r w:rsidDel="00000000" w:rsidR="00000000" w:rsidRPr="00000000">
              <w:rPr>
                <w:rtl w:val="0"/>
              </w:rPr>
              <w:t xml:space="preserve"> thì bạn có thể</w:t>
            </w:r>
            <w:r w:rsidDel="00000000" w:rsidR="00000000" w:rsidRPr="00000000">
              <w:rPr>
                <w:b w:val="1"/>
                <w:rtl w:val="0"/>
              </w:rPr>
              <w:t xml:space="preserve"> (b = 1) </w:t>
            </w:r>
            <w:r w:rsidDel="00000000" w:rsidR="00000000" w:rsidRPr="00000000">
              <w:rPr>
                <w:rtl w:val="0"/>
              </w:rPr>
              <w:t xml:space="preserve">hoặc không thể </w:t>
            </w:r>
            <w:r w:rsidDel="00000000" w:rsidR="00000000" w:rsidRPr="00000000">
              <w:rPr>
                <w:b w:val="1"/>
                <w:rtl w:val="0"/>
              </w:rPr>
              <w:t xml:space="preserve">(b = 0)</w:t>
            </w:r>
            <w:r w:rsidDel="00000000" w:rsidR="00000000" w:rsidRPr="00000000">
              <w:rPr>
                <w:rtl w:val="0"/>
              </w:rPr>
              <w:t xml:space="preserve"> nhận được điểm A tùy vào các yếu tố khác</w:t>
            </w:r>
          </w:p>
          <w:p w:rsidR="00000000" w:rsidDel="00000000" w:rsidP="00000000" w:rsidRDefault="00000000" w:rsidRPr="00000000" w14:paraId="00000036">
            <w:pPr>
              <w:widowControl w:val="0"/>
              <w:spacing w:line="240" w:lineRule="auto"/>
              <w:rPr/>
            </w:pPr>
            <w:r w:rsidDel="00000000" w:rsidR="00000000" w:rsidRPr="00000000">
              <w:rPr>
                <w:rtl w:val="0"/>
              </w:rPr>
              <w:t xml:space="preserve">- Nếu bạn đạt 100% điểm </w:t>
            </w:r>
            <w:r w:rsidDel="00000000" w:rsidR="00000000" w:rsidRPr="00000000">
              <w:rPr>
                <w:b w:val="1"/>
                <w:rtl w:val="0"/>
              </w:rPr>
              <w:t xml:space="preserve">(a = 1)</w:t>
            </w:r>
            <w:r w:rsidDel="00000000" w:rsidR="00000000" w:rsidRPr="00000000">
              <w:rPr>
                <w:rtl w:val="0"/>
              </w:rPr>
              <w:t xml:space="preserve">, nhưng giáo viên không cho bạn điểm A </w:t>
            </w:r>
            <w:r w:rsidDel="00000000" w:rsidR="00000000" w:rsidRPr="00000000">
              <w:rPr>
                <w:b w:val="1"/>
                <w:rtl w:val="0"/>
              </w:rPr>
              <w:t xml:space="preserve">(b = 0)</w:t>
            </w:r>
            <w:r w:rsidDel="00000000" w:rsidR="00000000" w:rsidRPr="00000000">
              <w:rPr>
                <w:rFonts w:ascii="Arial Unicode MS" w:cs="Arial Unicode MS" w:eastAsia="Arial Unicode MS" w:hAnsi="Arial Unicode MS"/>
                <w:rtl w:val="0"/>
              </w:rPr>
              <w:t xml:space="preserve">, bạn cảm thấy bị lừa dối (a → b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drawing>
                <wp:inline distB="114300" distT="114300" distL="114300" distR="114300">
                  <wp:extent cx="2538413" cy="183852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38413" cy="18385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bookmarkStart w:colFirst="0" w:colLast="0" w:name="_8s0nml3gribz" w:id="5"/>
      <w:bookmarkEnd w:id="5"/>
      <w:r w:rsidDel="00000000" w:rsidR="00000000" w:rsidRPr="00000000">
        <w:rPr>
          <w:rtl w:val="0"/>
        </w:rPr>
        <w:t xml:space="preserve">Mệnh đề đảo, phản đảo và ngược</w:t>
      </w:r>
    </w:p>
    <w:tbl>
      <w:tblPr>
        <w:tblStyle w:val="Table7"/>
        <w:tblW w:w="16830.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0"/>
        <w:gridCol w:w="5790"/>
        <w:tblGridChange w:id="0">
          <w:tblGrid>
            <w:gridCol w:w="11040"/>
            <w:gridCol w:w="5790"/>
          </w:tblGrid>
        </w:tblGridChange>
      </w:tblGrid>
      <w:tr>
        <w:trPr>
          <w:cantSplit w:val="0"/>
          <w:trHeight w:val="38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 Chúng ta có thể tạo một số câu điều kiện từ 1 câu điều kiện a → b</w:t>
            </w:r>
          </w:p>
          <w:p w:rsidR="00000000" w:rsidDel="00000000" w:rsidP="00000000" w:rsidRDefault="00000000" w:rsidRPr="00000000" w14:paraId="0000003B">
            <w:pPr>
              <w:widowControl w:val="0"/>
              <w:spacing w:line="240" w:lineRule="auto"/>
              <w:rPr/>
            </w:pPr>
            <w:r w:rsidDel="00000000" w:rsidR="00000000" w:rsidRPr="00000000">
              <w:rPr>
                <w:rtl w:val="0"/>
              </w:rPr>
              <w:t xml:space="preserve">- Mệnh đề b → a được gọi là mệnh đề đảo của a → b</w:t>
            </w:r>
          </w:p>
          <w:p w:rsidR="00000000" w:rsidDel="00000000" w:rsidP="00000000" w:rsidRDefault="00000000" w:rsidRPr="00000000" w14:paraId="0000003C">
            <w:pPr>
              <w:widowControl w:val="0"/>
              <w:spacing w:line="240" w:lineRule="auto"/>
              <w:rPr/>
            </w:pPr>
            <w:r w:rsidDel="00000000" w:rsidR="00000000" w:rsidRPr="00000000">
              <w:rPr>
                <w:rtl w:val="0"/>
              </w:rPr>
              <w:t xml:space="preserve">- Mệnh đề phản đảo của a → b là mệnh đề ᄀb → ᄀa</w:t>
            </w:r>
          </w:p>
          <w:p w:rsidR="00000000" w:rsidDel="00000000" w:rsidP="00000000" w:rsidRDefault="00000000" w:rsidRPr="00000000" w14:paraId="0000003D">
            <w:pPr>
              <w:widowControl w:val="0"/>
              <w:spacing w:line="240" w:lineRule="auto"/>
              <w:rPr/>
            </w:pPr>
            <w:r w:rsidDel="00000000" w:rsidR="00000000" w:rsidRPr="00000000">
              <w:rPr>
                <w:rtl w:val="0"/>
              </w:rPr>
              <w:t xml:space="preserve">- Mệnh đề ᄀa → ᄀb được gọi là mệnh đề ngược của a → b</w:t>
            </w:r>
          </w:p>
          <w:p w:rsidR="00000000" w:rsidDel="00000000" w:rsidP="00000000" w:rsidRDefault="00000000" w:rsidRPr="00000000" w14:paraId="0000003E">
            <w:pPr>
              <w:widowControl w:val="0"/>
              <w:spacing w:line="240" w:lineRule="auto"/>
              <w:rPr/>
            </w:pPr>
            <w:r w:rsidDel="00000000" w:rsidR="00000000" w:rsidRPr="00000000">
              <w:rPr>
                <w:rtl w:val="0"/>
              </w:rPr>
              <w:t xml:space="preserve">⇒ Nhận xét: chỉ có phản đảo luôn có cùng giá trị chân lý với a → b</w:t>
            </w:r>
          </w:p>
          <w:p w:rsidR="00000000" w:rsidDel="00000000" w:rsidP="00000000" w:rsidRDefault="00000000" w:rsidRPr="00000000" w14:paraId="0000003F">
            <w:pPr>
              <w:widowControl w:val="0"/>
              <w:spacing w:line="240" w:lineRule="auto"/>
              <w:rPr/>
            </w:pPr>
            <w:r w:rsidDel="00000000" w:rsidR="00000000" w:rsidRPr="00000000">
              <w:rPr>
                <w:rtl w:val="0"/>
              </w:rPr>
            </w:r>
          </w:p>
          <w:p w:rsidR="00000000" w:rsidDel="00000000" w:rsidP="00000000" w:rsidRDefault="00000000" w:rsidRPr="00000000" w14:paraId="00000040">
            <w:pPr>
              <w:widowControl w:val="0"/>
              <w:spacing w:line="240" w:lineRule="auto"/>
              <w:rPr/>
            </w:pPr>
            <w:r w:rsidDel="00000000" w:rsidR="00000000" w:rsidRPr="00000000">
              <w:rPr>
                <w:rtl w:val="0"/>
              </w:rPr>
              <w:t xml:space="preserve">- Khi 2 mệnh đề phức luôn có cùng giá trị chân lý chứng ta gọi chúng là tương đương </w:t>
            </w:r>
          </w:p>
          <w:p w:rsidR="00000000" w:rsidDel="00000000" w:rsidP="00000000" w:rsidRDefault="00000000" w:rsidRPr="00000000" w14:paraId="00000041">
            <w:pPr>
              <w:widowControl w:val="0"/>
              <w:spacing w:line="240" w:lineRule="auto"/>
              <w:rPr/>
            </w:pPr>
            <w:r w:rsidDel="00000000" w:rsidR="00000000" w:rsidRPr="00000000">
              <w:rPr>
                <w:rtl w:val="0"/>
              </w:rPr>
              <w:t xml:space="preserve">- Một câu điều kiện và phản đảo của nó là tương đương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Pr>
              <w:drawing>
                <wp:inline distB="114300" distT="114300" distL="114300" distR="114300">
                  <wp:extent cx="3593575" cy="1886364"/>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93575" cy="188636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ddiwdqayvm5r" w:id="6"/>
      <w:bookmarkEnd w:id="6"/>
      <w:r w:rsidDel="00000000" w:rsidR="00000000" w:rsidRPr="00000000">
        <w:rPr>
          <w:rtl w:val="0"/>
        </w:rPr>
        <w:t xml:space="preserve">Thứ tự ưu tiên của phép toán logic</w:t>
      </w:r>
    </w:p>
    <w:tbl>
      <w:tblPr>
        <w:tblStyle w:val="Table8"/>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0" w:firstLine="0"/>
              <w:rPr/>
            </w:pPr>
            <w:r w:rsidDel="00000000" w:rsidR="00000000" w:rsidRPr="00000000">
              <w:rPr>
                <w:rtl w:val="0"/>
              </w:rPr>
              <w:t xml:space="preserve">- Từ ưu tiên đến không ưu tiên: ᄀ, ^, v, →, ↔</w:t>
            </w:r>
          </w:p>
          <w:p w:rsidR="00000000" w:rsidDel="00000000" w:rsidP="00000000" w:rsidRDefault="00000000" w:rsidRPr="00000000" w14:paraId="00000046">
            <w:pPr>
              <w:widowControl w:val="0"/>
              <w:spacing w:line="240" w:lineRule="auto"/>
              <w:ind w:left="0" w:firstLine="0"/>
              <w:rPr/>
            </w:pPr>
            <w:r w:rsidDel="00000000" w:rsidR="00000000" w:rsidRPr="00000000">
              <w:rPr>
                <w:rtl w:val="0"/>
              </w:rPr>
              <w:t xml:space="preserve">- Nên dùng dấu đóng mở ngoặc để thể hiện sự ưu tiên</w:t>
            </w:r>
          </w:p>
        </w:tc>
      </w:tr>
    </w:tbl>
    <w:p w:rsidR="00000000" w:rsidDel="00000000" w:rsidP="00000000" w:rsidRDefault="00000000" w:rsidRPr="00000000" w14:paraId="00000047">
      <w:pPr>
        <w:pStyle w:val="Heading1"/>
        <w:ind w:firstLine="720"/>
        <w:rPr/>
      </w:pPr>
      <w:bookmarkStart w:colFirst="0" w:colLast="0" w:name="_50tft0s1gijh" w:id="7"/>
      <w:bookmarkEnd w:id="7"/>
      <w:r w:rsidDel="00000000" w:rsidR="00000000" w:rsidRPr="00000000">
        <w:rPr>
          <w:rtl w:val="0"/>
        </w:rPr>
        <w:t xml:space="preserve">Hằng đúng , hằng sai, tiếp liên</w:t>
      </w:r>
    </w:p>
    <w:tbl>
      <w:tblPr>
        <w:tblStyle w:val="Table9"/>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 Định nghĩa 1: Một mệnh đề đa phức mà luôn đúng, bất kể giá trị chân lý nào của các biến mệnh đề xuất hiện trong nó, được gọi là 1 hằng đúng. Một mệnh đề phức mà luôn sai được gọi là 1 hằng sai (mâu thuẫn). Một mệnh đề phức mà không là 1 hằng đúng cũng không là 1 hằng sai gọi là 1 tiếp liên</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i3wi4j3756hh" w:id="8"/>
      <w:bookmarkEnd w:id="8"/>
      <w:r w:rsidDel="00000000" w:rsidR="00000000" w:rsidRPr="00000000">
        <w:rPr>
          <w:rtl w:val="0"/>
        </w:rPr>
        <w:t xml:space="preserve">Tương đương Logic</w:t>
      </w:r>
    </w:p>
    <w:tbl>
      <w:tblPr>
        <w:tblStyle w:val="Table10"/>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 Định nghĩa 2: Hai mệnh đề phức p và 1 được gọi là tương đương logic nếu p ↔ q là 1 hằng đúng. Kí hiệu là p ☰ q, biểu thị p và q là tương đương logic</w:t>
            </w:r>
          </w:p>
          <w:p w:rsidR="00000000" w:rsidDel="00000000" w:rsidP="00000000" w:rsidRDefault="00000000" w:rsidRPr="00000000" w14:paraId="0000004C">
            <w:pPr>
              <w:widowControl w:val="0"/>
              <w:spacing w:line="240" w:lineRule="auto"/>
              <w:rPr/>
            </w:pPr>
            <w:r w:rsidDel="00000000" w:rsidR="00000000" w:rsidRPr="00000000">
              <w:rPr>
                <w:rtl w:val="0"/>
              </w:rPr>
              <w:t xml:space="preserve">- Lưu ý: </w:t>
            </w:r>
          </w:p>
          <w:p w:rsidR="00000000" w:rsidDel="00000000" w:rsidP="00000000" w:rsidRDefault="00000000" w:rsidRPr="00000000" w14:paraId="0000004D">
            <w:pPr>
              <w:widowControl w:val="0"/>
              <w:spacing w:line="240" w:lineRule="auto"/>
              <w:rPr/>
            </w:pPr>
            <w:r w:rsidDel="00000000" w:rsidR="00000000" w:rsidRPr="00000000">
              <w:rPr>
                <w:rtl w:val="0"/>
              </w:rPr>
              <w:t xml:space="preserve"> + Kí hiệu ☰  không phải là 1 phép toán logic</w:t>
            </w:r>
          </w:p>
          <w:p w:rsidR="00000000" w:rsidDel="00000000" w:rsidP="00000000" w:rsidRDefault="00000000" w:rsidRPr="00000000" w14:paraId="0000004E">
            <w:pPr>
              <w:widowControl w:val="0"/>
              <w:spacing w:line="240" w:lineRule="auto"/>
              <w:rPr/>
            </w:pPr>
            <w:r w:rsidDel="00000000" w:rsidR="00000000" w:rsidRPr="00000000">
              <w:rPr>
                <w:rtl w:val="0"/>
              </w:rPr>
              <w:t xml:space="preserve"> + p ☰  q không là 1 mệnh đề phức nó chỉ là 1 phát biểu rằng p ↔ q là 1 hằng đúng</w:t>
            </w:r>
          </w:p>
          <w:p w:rsidR="00000000" w:rsidDel="00000000" w:rsidP="00000000" w:rsidRDefault="00000000" w:rsidRPr="00000000" w14:paraId="0000004F">
            <w:pPr>
              <w:widowControl w:val="0"/>
              <w:spacing w:line="240" w:lineRule="auto"/>
              <w:rPr/>
            </w:pPr>
            <w:r w:rsidDel="00000000" w:rsidR="00000000" w:rsidRPr="00000000">
              <w:rPr>
                <w:rtl w:val="0"/>
              </w:rPr>
              <w:t xml:space="preserve"> + Kí hiệu ⇔ có thể được dùng thay cho ☰  để biểu thị tương đương logic</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nqhc19nxuxm2" w:id="9"/>
      <w:bookmarkEnd w:id="9"/>
      <w:r w:rsidDel="00000000" w:rsidR="00000000" w:rsidRPr="00000000">
        <w:rPr>
          <w:rtl w:val="0"/>
        </w:rPr>
        <w:t xml:space="preserve">Các hằng đẳng thức (thiếu)</w:t>
      </w:r>
    </w:p>
    <w:tbl>
      <w:tblPr>
        <w:tblStyle w:val="Table11"/>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r>
          </w:p>
          <w:tbl>
            <w:tblPr>
              <w:tblStyle w:val="Table12"/>
              <w:tblW w:w="16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985"/>
              <w:gridCol w:w="2835"/>
              <w:gridCol w:w="2850"/>
              <w:gridCol w:w="5430"/>
              <w:tblGridChange w:id="0">
                <w:tblGrid>
                  <w:gridCol w:w="2505"/>
                  <w:gridCol w:w="2985"/>
                  <w:gridCol w:w="2835"/>
                  <w:gridCol w:w="2850"/>
                  <w:gridCol w:w="543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Luật phủ định của phủ định</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Fonts w:ascii="Arial Unicode MS" w:cs="Arial Unicode MS" w:eastAsia="Arial Unicode MS" w:hAnsi="Arial Unicode MS"/>
                      <w:rtl w:val="0"/>
                    </w:rPr>
                    <w:t xml:space="preserve">ᄀ(ᄀa) ☰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Luật đồng 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0 = a</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 1 =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Luật đồng nhất 0 và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a v 1 ☰ 1</w:t>
                  </w:r>
                </w:p>
                <w:p w:rsidR="00000000" w:rsidDel="00000000" w:rsidP="00000000" w:rsidRDefault="00000000" w:rsidRPr="00000000" w14:paraId="0000005B">
                  <w:pPr>
                    <w:widowControl w:val="0"/>
                    <w:spacing w:line="240" w:lineRule="auto"/>
                    <w:rPr/>
                  </w:pPr>
                  <w:r w:rsidDel="00000000" w:rsidR="00000000" w:rsidRPr="00000000">
                    <w:rPr>
                      <w:rFonts w:ascii="Arial Unicode MS" w:cs="Arial Unicode MS" w:eastAsia="Arial Unicode MS" w:hAnsi="Arial Unicode MS"/>
                      <w:rtl w:val="0"/>
                    </w:rPr>
                    <w:t xml:space="preserve">a v ᄀa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a ^ 0 ☰  0</w:t>
                  </w:r>
                </w:p>
                <w:p w:rsidR="00000000" w:rsidDel="00000000" w:rsidP="00000000" w:rsidRDefault="00000000" w:rsidRPr="00000000" w14:paraId="0000005D">
                  <w:pPr>
                    <w:widowControl w:val="0"/>
                    <w:spacing w:line="240" w:lineRule="auto"/>
                    <w:rPr/>
                  </w:pPr>
                  <w:r w:rsidDel="00000000" w:rsidR="00000000" w:rsidRPr="00000000">
                    <w:rPr>
                      <w:rFonts w:ascii="Arial Unicode MS" w:cs="Arial Unicode MS" w:eastAsia="Arial Unicode MS" w:hAnsi="Arial Unicode MS"/>
                      <w:rtl w:val="0"/>
                    </w:rPr>
                    <w:t xml:space="preserve">a ^ ᄀa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Luật lũy đẳng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 a v 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 a ^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Luật giao hoán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a v b ☰ b v a</w:t>
                  </w:r>
                </w:p>
                <w:p w:rsidR="00000000" w:rsidDel="00000000" w:rsidP="00000000" w:rsidRDefault="00000000" w:rsidRPr="00000000" w14:paraId="00000063">
                  <w:pPr>
                    <w:widowControl w:val="0"/>
                    <w:spacing w:line="240" w:lineRule="auto"/>
                    <w:rPr/>
                  </w:pPr>
                  <w:r w:rsidDel="00000000" w:rsidR="00000000" w:rsidRPr="00000000">
                    <w:rPr>
                      <w:rtl w:val="0"/>
                    </w:rPr>
                    <w:t xml:space="preserve">a ^ b ☰  b ^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Fonts w:ascii="Arial Unicode MS" w:cs="Arial Unicode MS" w:eastAsia="Arial Unicode MS" w:hAnsi="Arial Unicode MS"/>
                      <w:rtl w:val="0"/>
                    </w:rPr>
                    <w:t xml:space="preserve">a ↔ b ☰ b ↔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Luật kết hợp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v b) v c ☰ a v (b v c)</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 b) ^ c ☰ a ^ (b ^ 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Luật phân phối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a ^ (b v c) ☰ (a ^ b) v (a ^ c)</w:t>
                  </w:r>
                </w:p>
                <w:p w:rsidR="00000000" w:rsidDel="00000000" w:rsidP="00000000" w:rsidRDefault="00000000" w:rsidRPr="00000000" w14:paraId="0000006A">
                  <w:pPr>
                    <w:widowControl w:val="0"/>
                    <w:spacing w:line="240" w:lineRule="auto"/>
                    <w:rPr/>
                  </w:pPr>
                  <w:r w:rsidDel="00000000" w:rsidR="00000000" w:rsidRPr="00000000">
                    <w:rPr>
                      <w:rtl w:val="0"/>
                    </w:rPr>
                    <w:t xml:space="preserve">a v (b ^ c) ☰ (a v b) ^ (a v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Luật DeMorgan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ᄀ(a v b) ☰ (ᄀa ^ ᄀb)</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ᄀ(a ^ b) ☰ (ᄀa v ᄀb)</w:t>
                  </w:r>
                </w:p>
              </w:tc>
            </w:tr>
          </w:tbl>
          <w:p w:rsidR="00000000" w:rsidDel="00000000" w:rsidP="00000000" w:rsidRDefault="00000000" w:rsidRPr="00000000" w14:paraId="0000006F">
            <w:pPr>
              <w:widowControl w:val="0"/>
              <w:spacing w:line="240" w:lineRule="auto"/>
              <w:rPr/>
            </w:pPr>
            <w:r w:rsidDel="00000000" w:rsidR="00000000" w:rsidRPr="00000000">
              <w:rPr>
                <w:rtl w:val="0"/>
              </w:rPr>
            </w:r>
          </w:p>
          <w:p w:rsidR="00000000" w:rsidDel="00000000" w:rsidP="00000000" w:rsidRDefault="00000000" w:rsidRPr="00000000" w14:paraId="00000070">
            <w:pPr>
              <w:widowControl w:val="0"/>
              <w:spacing w:line="240" w:lineRule="auto"/>
              <w:rPr/>
            </w:pPr>
            <w:r w:rsidDel="00000000" w:rsidR="00000000" w:rsidRPr="00000000">
              <w:rPr>
                <w:rtl w:val="0"/>
              </w:rPr>
              <w:t xml:space="preserve">- Luật DeMorgan mở rộng thành:</w:t>
            </w:r>
          </w:p>
          <w:p w:rsidR="00000000" w:rsidDel="00000000" w:rsidP="00000000" w:rsidRDefault="00000000" w:rsidRPr="00000000" w14:paraId="00000071">
            <w:pPr>
              <w:widowControl w:val="0"/>
              <w:spacing w:line="240" w:lineRule="auto"/>
              <w:rPr/>
            </w:pPr>
            <w:r w:rsidDel="00000000" w:rsidR="00000000" w:rsidRPr="00000000">
              <w:rPr>
                <w:rFonts w:ascii="Arial Unicode MS" w:cs="Arial Unicode MS" w:eastAsia="Arial Unicode MS" w:hAnsi="Arial Unicode MS"/>
                <w:rtl w:val="0"/>
              </w:rPr>
              <w:t xml:space="preserve"> + ᄀ(p1 v p2 v p3 … v pn) ☰ (ᄀp1 ^ ᄀp2 ^ …. ^ ᄀpn)</w:t>
            </w:r>
          </w:p>
          <w:p w:rsidR="00000000" w:rsidDel="00000000" w:rsidP="00000000" w:rsidRDefault="00000000" w:rsidRPr="00000000" w14:paraId="00000072">
            <w:pPr>
              <w:widowControl w:val="0"/>
              <w:spacing w:line="240" w:lineRule="auto"/>
              <w:rPr/>
            </w:pPr>
            <w:r w:rsidDel="00000000" w:rsidR="00000000" w:rsidRPr="00000000">
              <w:rPr>
                <w:rFonts w:ascii="Arial Unicode MS" w:cs="Arial Unicode MS" w:eastAsia="Arial Unicode MS" w:hAnsi="Arial Unicode MS"/>
                <w:rtl w:val="0"/>
              </w:rPr>
              <w:t xml:space="preserve"> + ᄀ(p1 ^ p2 ^ p3 … ^ pn) ☰ (ᄀp1 v ᄀp2 v …. v ᄀpn)</w:t>
            </w:r>
          </w:p>
          <w:tbl>
            <w:tblPr>
              <w:tblStyle w:val="Table13"/>
              <w:tblW w:w="16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3.75"/>
              <w:gridCol w:w="4153.75"/>
              <w:gridCol w:w="4153.75"/>
              <w:gridCol w:w="4153.75"/>
              <w:tblGridChange w:id="0">
                <w:tblGrid>
                  <w:gridCol w:w="4153.75"/>
                  <w:gridCol w:w="4153.75"/>
                  <w:gridCol w:w="4153.75"/>
                  <w:gridCol w:w="4153.75"/>
                </w:tblGrid>
              </w:tblGridChange>
            </w:tblGrid>
            <w:tr>
              <w:trPr>
                <w:cantSplit w:val="0"/>
                <w:trHeight w:val="18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Các tương đương logic liên quan đến câu điều kiện (phép kéo theo)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b ☰  ᄀa v b</w:t>
                  </w:r>
                </w:p>
                <w:p w:rsidR="00000000" w:rsidDel="00000000" w:rsidP="00000000" w:rsidRDefault="00000000" w:rsidRPr="00000000" w14:paraId="00000075">
                  <w:pPr>
                    <w:widowControl w:val="0"/>
                    <w:spacing w:line="240" w:lineRule="auto"/>
                    <w:rPr/>
                  </w:pPr>
                  <w:r w:rsidDel="00000000" w:rsidR="00000000" w:rsidRPr="00000000">
                    <w:rPr>
                      <w:rFonts w:ascii="Arial Unicode MS" w:cs="Arial Unicode MS" w:eastAsia="Arial Unicode MS" w:hAnsi="Arial Unicode MS"/>
                      <w:rtl w:val="0"/>
                    </w:rPr>
                    <w:t xml:space="preserve">ᄀa → b ☰ a v b</w:t>
                  </w:r>
                </w:p>
                <w:p w:rsidR="00000000" w:rsidDel="00000000" w:rsidP="00000000" w:rsidRDefault="00000000" w:rsidRPr="00000000" w14:paraId="00000076">
                  <w:pPr>
                    <w:widowControl w:val="0"/>
                    <w:spacing w:line="240" w:lineRule="auto"/>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b ☰ ᄀ(a → ᄀb)</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b ☰ ᄀb → ᄀa</w:t>
                  </w:r>
                </w:p>
                <w:p w:rsidR="00000000" w:rsidDel="00000000" w:rsidP="00000000" w:rsidRDefault="00000000" w:rsidRPr="00000000" w14:paraId="00000079">
                  <w:pPr>
                    <w:widowControl w:val="0"/>
                    <w:spacing w:line="240" w:lineRule="auto"/>
                    <w:rPr/>
                  </w:pPr>
                  <w:r w:rsidDel="00000000" w:rsidR="00000000" w:rsidRPr="00000000">
                    <w:rPr>
                      <w:rtl w:val="0"/>
                    </w:rPr>
                  </w:r>
                </w:p>
                <w:p w:rsidR="00000000" w:rsidDel="00000000" w:rsidP="00000000" w:rsidRDefault="00000000" w:rsidRPr="00000000" w14:paraId="0000007A">
                  <w:pPr>
                    <w:widowControl w:val="0"/>
                    <w:spacing w:line="240" w:lineRule="auto"/>
                    <w:rPr/>
                  </w:pPr>
                  <w:r w:rsidDel="00000000" w:rsidR="00000000" w:rsidRPr="00000000">
                    <w:rPr>
                      <w:rFonts w:ascii="Arial Unicode MS" w:cs="Arial Unicode MS" w:eastAsia="Arial Unicode MS" w:hAnsi="Arial Unicode MS"/>
                      <w:rtl w:val="0"/>
                    </w:rPr>
                    <w:t xml:space="preserve">a ^ ᄀb ☰ ᄀ(a →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Fonts w:ascii="Arial Unicode MS" w:cs="Arial Unicode MS" w:eastAsia="Arial Unicode MS" w:hAnsi="Arial Unicode MS"/>
                      <w:rtl w:val="0"/>
                    </w:rPr>
                    <w:t xml:space="preserve">(a ^ b) → c ☰ (a → c) v (b → c)</w:t>
                  </w:r>
                </w:p>
                <w:p w:rsidR="00000000" w:rsidDel="00000000" w:rsidP="00000000" w:rsidRDefault="00000000" w:rsidRPr="00000000" w14:paraId="0000007C">
                  <w:pPr>
                    <w:widowControl w:val="0"/>
                    <w:spacing w:line="240" w:lineRule="auto"/>
                    <w:rPr/>
                  </w:pPr>
                  <w:r w:rsidDel="00000000" w:rsidR="00000000" w:rsidRPr="00000000">
                    <w:rPr>
                      <w:rFonts w:ascii="Arial Unicode MS" w:cs="Arial Unicode MS" w:eastAsia="Arial Unicode MS" w:hAnsi="Arial Unicode MS"/>
                      <w:rtl w:val="0"/>
                    </w:rPr>
                    <w:t xml:space="preserve">(a v b) → c ☰ (a → c) ^ (b →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(b ^ c) ☰ (a → b) ^ (a → c)</w:t>
                  </w:r>
                </w:p>
                <w:p w:rsidR="00000000" w:rsidDel="00000000" w:rsidP="00000000" w:rsidRDefault="00000000" w:rsidRPr="00000000" w14:paraId="0000007E">
                  <w:pPr>
                    <w:widowControl w:val="0"/>
                    <w:spacing w:line="240" w:lineRule="auto"/>
                    <w:rPr/>
                  </w:pPr>
                  <w:r w:rsidDel="00000000" w:rsidR="00000000" w:rsidRPr="00000000">
                    <w:rPr>
                      <w:rFonts w:ascii="Arial Unicode MS" w:cs="Arial Unicode MS" w:eastAsia="Arial Unicode MS" w:hAnsi="Arial Unicode MS"/>
                      <w:rtl w:val="0"/>
                    </w:rPr>
                    <w:t xml:space="preserve">a → (b v c) ☰ (a → b) v (a →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Các tương đương logic liên quan đến câu điều kiện hai phía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b ☰ (a → b) ^ (b → a)</w:t>
                  </w:r>
                </w:p>
                <w:p w:rsidR="00000000" w:rsidDel="00000000" w:rsidP="00000000" w:rsidRDefault="00000000" w:rsidRPr="00000000" w14:paraId="00000081">
                  <w:pPr>
                    <w:widowControl w:val="0"/>
                    <w:spacing w:line="240" w:lineRule="auto"/>
                    <w:rPr/>
                  </w:pPr>
                  <w:r w:rsidDel="00000000" w:rsidR="00000000" w:rsidRPr="00000000">
                    <w:rPr>
                      <w:rFonts w:ascii="Arial Unicode MS" w:cs="Arial Unicode MS" w:eastAsia="Arial Unicode MS" w:hAnsi="Arial Unicode MS"/>
                      <w:rtl w:val="0"/>
                    </w:rPr>
                    <w:t xml:space="preserve">a ↔ b ☰ ᄀa ↔ ᄀb</w:t>
                  </w:r>
                </w:p>
                <w:p w:rsidR="00000000" w:rsidDel="00000000" w:rsidP="00000000" w:rsidRDefault="00000000" w:rsidRPr="00000000" w14:paraId="00000082">
                  <w:pPr>
                    <w:widowControl w:val="0"/>
                    <w:spacing w:line="240" w:lineRule="auto"/>
                    <w:rPr/>
                  </w:pPr>
                  <w:r w:rsidDel="00000000" w:rsidR="00000000" w:rsidRPr="00000000">
                    <w:rPr>
                      <w:rFonts w:ascii="Arial Unicode MS" w:cs="Arial Unicode MS" w:eastAsia="Arial Unicode MS" w:hAnsi="Arial Unicode MS"/>
                      <w:rtl w:val="0"/>
                    </w:rPr>
                    <w:t xml:space="preserve">a ↔ b ☰ (a ^ b) v (ᄀa ^ ᄀb)</w:t>
                  </w:r>
                </w:p>
                <w:p w:rsidR="00000000" w:rsidDel="00000000" w:rsidP="00000000" w:rsidRDefault="00000000" w:rsidRPr="00000000" w14:paraId="00000083">
                  <w:pPr>
                    <w:widowControl w:val="0"/>
                    <w:spacing w:line="240" w:lineRule="auto"/>
                    <w:rPr/>
                  </w:pPr>
                  <w:r w:rsidDel="00000000" w:rsidR="00000000" w:rsidRPr="00000000">
                    <w:rPr>
                      <w:rFonts w:ascii="Arial Unicode MS" w:cs="Arial Unicode MS" w:eastAsia="Arial Unicode MS" w:hAnsi="Arial Unicode MS"/>
                      <w:rtl w:val="0"/>
                    </w:rPr>
                    <w:t xml:space="preserve">ᄀ(a ↔ b) ☰ a ↔ ᄀb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Các tương đương logic liên quan đến tuyển 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a ⊕ b ☰ (a v b) → (a ^ b)</w:t>
                  </w:r>
                </w:p>
                <w:p w:rsidR="00000000" w:rsidDel="00000000" w:rsidP="00000000" w:rsidRDefault="00000000" w:rsidRPr="00000000" w14:paraId="00000086">
                  <w:pPr>
                    <w:widowControl w:val="0"/>
                    <w:spacing w:line="240" w:lineRule="auto"/>
                    <w:rPr/>
                  </w:pPr>
                  <w:r w:rsidDel="00000000" w:rsidR="00000000" w:rsidRPr="00000000">
                    <w:rPr>
                      <w:rFonts w:ascii="Arial Unicode MS" w:cs="Arial Unicode MS" w:eastAsia="Arial Unicode MS" w:hAnsi="Arial Unicode MS"/>
                      <w:rtl w:val="0"/>
                    </w:rPr>
                    <w:t xml:space="preserve">a ⊕ b ☰ (a ^ ᄀb) v (ᄀa ^ b)</w:t>
                  </w:r>
                </w:p>
                <w:p w:rsidR="00000000" w:rsidDel="00000000" w:rsidP="00000000" w:rsidRDefault="00000000" w:rsidRPr="00000000" w14:paraId="00000087">
                  <w:pPr>
                    <w:widowControl w:val="0"/>
                    <w:spacing w:line="240" w:lineRule="auto"/>
                    <w:rPr/>
                  </w:pPr>
                  <w:r w:rsidDel="00000000" w:rsidR="00000000" w:rsidRPr="00000000">
                    <w:rPr>
                      <w:rFonts w:ascii="Arial Unicode MS" w:cs="Arial Unicode MS" w:eastAsia="Arial Unicode MS" w:hAnsi="Arial Unicode MS"/>
                      <w:rtl w:val="0"/>
                    </w:rPr>
                    <w:t xml:space="preserve">a ⊕ b ☰ ᄀ(a ↔ b)</w:t>
                  </w:r>
                </w:p>
              </w:tc>
            </w:tr>
          </w:tbl>
          <w:p w:rsidR="00000000" w:rsidDel="00000000" w:rsidP="00000000" w:rsidRDefault="00000000" w:rsidRPr="00000000" w14:paraId="00000088">
            <w:pPr>
              <w:widowControl w:val="0"/>
              <w:spacing w:line="240" w:lineRule="auto"/>
              <w:rPr/>
            </w:pPr>
            <w:r w:rsidDel="00000000" w:rsidR="00000000" w:rsidRPr="00000000">
              <w:rPr>
                <w:rtl w:val="0"/>
              </w:rPr>
            </w:r>
          </w:p>
        </w:tc>
      </w:tr>
    </w:tbl>
    <w:p w:rsidR="00000000" w:rsidDel="00000000" w:rsidP="00000000" w:rsidRDefault="00000000" w:rsidRPr="00000000" w14:paraId="00000089">
      <w:pPr>
        <w:pStyle w:val="Heading1"/>
        <w:rPr/>
      </w:pPr>
      <w:bookmarkStart w:colFirst="0" w:colLast="0" w:name="_hbdvubbo4j64" w:id="10"/>
      <w:bookmarkEnd w:id="10"/>
      <w:r w:rsidDel="00000000" w:rsidR="00000000" w:rsidRPr="00000000">
        <w:rPr>
          <w:rtl w:val="0"/>
        </w:rPr>
      </w:r>
    </w:p>
    <w:p w:rsidR="00000000" w:rsidDel="00000000" w:rsidP="00000000" w:rsidRDefault="00000000" w:rsidRPr="00000000" w14:paraId="0000008A">
      <w:pPr>
        <w:pStyle w:val="Heading2"/>
        <w:rPr/>
      </w:pPr>
      <w:bookmarkStart w:colFirst="0" w:colLast="0" w:name="_xyn4qsmgw13g" w:id="11"/>
      <w:bookmarkEnd w:id="11"/>
      <w:r w:rsidDel="00000000" w:rsidR="00000000" w:rsidRPr="00000000">
        <w:rPr>
          <w:rtl w:val="0"/>
        </w:rPr>
        <w:t xml:space="preserve">CM 2 mệnh đề tương đương logic</w:t>
      </w:r>
    </w:p>
    <w:tbl>
      <w:tblPr>
        <w:tblStyle w:val="Table14"/>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 Cách 1: lập bảng chân lý</w:t>
            </w:r>
          </w:p>
          <w:p w:rsidR="00000000" w:rsidDel="00000000" w:rsidP="00000000" w:rsidRDefault="00000000" w:rsidRPr="00000000" w14:paraId="0000008C">
            <w:pPr>
              <w:widowControl w:val="0"/>
              <w:spacing w:line="240" w:lineRule="auto"/>
              <w:rPr/>
            </w:pPr>
            <w:r w:rsidDel="00000000" w:rsidR="00000000" w:rsidRPr="00000000">
              <w:rPr>
                <w:rtl w:val="0"/>
              </w:rPr>
              <w:t xml:space="preserve">- Cách 2: Sử dụng các hằng đẳng thức</w:t>
            </w:r>
          </w:p>
        </w:tc>
      </w:tr>
    </w:tbl>
    <w:p w:rsidR="00000000" w:rsidDel="00000000" w:rsidP="00000000" w:rsidRDefault="00000000" w:rsidRPr="00000000" w14:paraId="0000008D">
      <w:pPr>
        <w:pStyle w:val="Heading1"/>
        <w:rPr/>
      </w:pPr>
      <w:bookmarkStart w:colFirst="0" w:colLast="0" w:name="_xect8dsacult" w:id="12"/>
      <w:bookmarkEnd w:id="12"/>
      <w:r w:rsidDel="00000000" w:rsidR="00000000" w:rsidRPr="00000000">
        <w:rPr>
          <w:rtl w:val="0"/>
        </w:rPr>
      </w:r>
    </w:p>
    <w:p w:rsidR="00000000" w:rsidDel="00000000" w:rsidP="00000000" w:rsidRDefault="00000000" w:rsidRPr="00000000" w14:paraId="0000008E">
      <w:pPr>
        <w:pStyle w:val="Heading1"/>
        <w:rPr/>
      </w:pPr>
      <w:bookmarkStart w:colFirst="0" w:colLast="0" w:name="_4ozhw1avza93" w:id="13"/>
      <w:bookmarkEnd w:id="13"/>
      <w:r w:rsidDel="00000000" w:rsidR="00000000" w:rsidRPr="00000000">
        <w:rPr>
          <w:rtl w:val="0"/>
        </w:rPr>
        <w:t xml:space="preserve">Tính thỏa được của mệnh đề</w:t>
      </w:r>
    </w:p>
    <w:tbl>
      <w:tblPr>
        <w:tblStyle w:val="Table15"/>
        <w:tblW w:w="16815.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15"/>
        <w:tblGridChange w:id="0">
          <w:tblGrid>
            <w:gridCol w:w="16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 Một mệnh đề là thảo được nếu có ít nhất một phép gán giá trị chân lý cho các biến của nó để nó có giá trị chân lý là đúng </w:t>
            </w:r>
          </w:p>
          <w:p w:rsidR="00000000" w:rsidDel="00000000" w:rsidP="00000000" w:rsidRDefault="00000000" w:rsidRPr="00000000" w14:paraId="00000090">
            <w:pPr>
              <w:widowControl w:val="0"/>
              <w:spacing w:line="240" w:lineRule="auto"/>
              <w:rPr/>
            </w:pPr>
            <w:r w:rsidDel="00000000" w:rsidR="00000000" w:rsidRPr="00000000">
              <w:rPr>
                <w:rtl w:val="0"/>
              </w:rPr>
              <w:t xml:space="preserve">- Một mệnh đề được gọi là không thỏa được khi không có bất kì một phép nào để nó thỏa được</w:t>
            </w:r>
          </w:p>
          <w:p w:rsidR="00000000" w:rsidDel="00000000" w:rsidP="00000000" w:rsidRDefault="00000000" w:rsidRPr="00000000" w14:paraId="00000091">
            <w:pPr>
              <w:widowControl w:val="0"/>
              <w:spacing w:line="240" w:lineRule="auto"/>
              <w:rPr/>
            </w:pPr>
            <w:r w:rsidDel="00000000" w:rsidR="00000000" w:rsidRPr="00000000">
              <w:rPr>
                <w:rtl w:val="0"/>
              </w:rPr>
              <w:t xml:space="preserve">- Nhận xét:</w:t>
            </w:r>
          </w:p>
          <w:p w:rsidR="00000000" w:rsidDel="00000000" w:rsidP="00000000" w:rsidRDefault="00000000" w:rsidRPr="00000000" w14:paraId="00000092">
            <w:pPr>
              <w:widowControl w:val="0"/>
              <w:spacing w:line="240" w:lineRule="auto"/>
              <w:rPr/>
            </w:pPr>
            <w:r w:rsidDel="00000000" w:rsidR="00000000" w:rsidRPr="00000000">
              <w:rPr>
                <w:rtl w:val="0"/>
              </w:rPr>
              <w:t xml:space="preserve"> + Khi có 1 phép gán cụ thể các giá trị chân lý để 1 mệnh đề phức là đúng, thì nó là thỏa được, một phép gán như vậy được gọi là 1 lời giải của bài toán thỏa được đó</w:t>
            </w:r>
          </w:p>
          <w:p w:rsidR="00000000" w:rsidDel="00000000" w:rsidP="00000000" w:rsidRDefault="00000000" w:rsidRPr="00000000" w14:paraId="00000093">
            <w:pPr>
              <w:widowControl w:val="0"/>
              <w:spacing w:line="240" w:lineRule="auto"/>
              <w:rPr/>
            </w:pPr>
            <w:r w:rsidDel="00000000" w:rsidR="00000000" w:rsidRPr="00000000">
              <w:rPr>
                <w:rtl w:val="0"/>
              </w:rPr>
              <w:t xml:space="preserve"> + Để chỉ ra rằng một mệnh đề phức là không thỏa được, chúng ta cần chỉ ra  rằng mọi phép gán giá trị chân lý cho các biến của nó làm nó sai</w:t>
            </w:r>
          </w:p>
        </w:tc>
      </w:tr>
    </w:tbl>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ectPr>
      <w:headerReference r:id="rId9" w:type="default"/>
      <w:headerReference r:id="rId10" w:type="first"/>
      <w:footerReference r:id="rId11" w:type="first"/>
      <w:pgSz w:h="23811" w:w="16838"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jc w:val="center"/>
      <w:rPr>
        <w:b w:val="1"/>
        <w:sz w:val="36"/>
        <w:szCs w:val="36"/>
      </w:rPr>
    </w:pPr>
    <w:r w:rsidDel="00000000" w:rsidR="00000000" w:rsidRPr="00000000">
      <w:rPr>
        <w:b w:val="1"/>
        <w:sz w:val="36"/>
        <w:szCs w:val="36"/>
        <w:rtl w:val="0"/>
      </w:rPr>
      <w:t xml:space="preserve">Phép toán mệnh đề</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