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5id15d7wu8i" w:id="0"/>
      <w:bookmarkEnd w:id="0"/>
      <w:r w:rsidDel="00000000" w:rsidR="00000000" w:rsidRPr="00000000">
        <w:rPr>
          <w:rtl w:val="0"/>
        </w:rPr>
        <w:t xml:space="preserve">Chapter 2: Getting to know your data</w:t>
      </w:r>
    </w:p>
    <w:tbl>
      <w:tblPr>
        <w:tblStyle w:val="Table1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Tính mean (trung bình)</w:t>
            </w:r>
          </w:p>
          <w:p w:rsidR="00000000" w:rsidDel="00000000" w:rsidP="00000000" w:rsidRDefault="00000000" w:rsidRPr="00000000" w14:paraId="00000004">
            <w:pPr>
              <w:widowControl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57500" cy="1071563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071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Tính mean có trọng số </w:t>
            </w:r>
          </w:p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95693" cy="142266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4827" r="511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693" cy="1422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Tính median (trung vị)</w:t>
            </w:r>
          </w:p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67100" cy="7715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3448" t="123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77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L1: lower boundary of the median interval</w:t>
            </w:r>
          </w:p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N: number of values in the data set</w:t>
            </w:r>
          </w:p>
          <w:p w:rsidR="00000000" w:rsidDel="00000000" w:rsidP="00000000" w:rsidRDefault="00000000" w:rsidRPr="00000000" w14:paraId="0000000B">
            <w:pPr>
              <w:widowControl w:val="0"/>
              <w:rPr/>
            </w:pPr>
            <m:oMath>
              <m:r>
                <w:rPr/>
                <m:t xml:space="preserve">(</m:t>
              </m:r>
              <m:nary>
                <m:naryPr>
                  <m:chr m:val="∑"/>
                  <m:ctrlPr>
                    <w:rPr/>
                  </m:ctrlPr>
                </m:naryPr>
                <m:sub/>
                <m:sup/>
              </m:nary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freq)</m:t>
                  </m:r>
                </m:e>
                <m:sub>
                  <m:r>
                    <w:rPr/>
                    <m:t xml:space="preserve">l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: sum of the frequencies of all of  the intervals that are lower than the median interval</w:t>
            </w:r>
          </w:p>
          <w:p w:rsidR="00000000" w:rsidDel="00000000" w:rsidP="00000000" w:rsidRDefault="00000000" w:rsidRPr="00000000" w14:paraId="0000000C">
            <w:pPr>
              <w:widowControl w:val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freq</m:t>
                  </m:r>
                </m:e>
                <m:sub>
                  <m:r>
                    <w:rPr/>
                    <m:t xml:space="preserve">median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: is the frequency of the median interval</w:t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width: the width of median interval 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6"/>
                <w:szCs w:val="26"/>
              </w:rPr>
            </w:pPr>
            <m:oMath>
              <m:r>
                <w:rPr>
                  <w:sz w:val="40"/>
                  <w:szCs w:val="40"/>
                  <w:vertAlign w:val="superscript"/>
                </w:rPr>
                <m:t xml:space="preserve">mid range = </m:t>
              </m:r>
              <m:f>
                <m:fPr>
                  <m:ctrlPr>
                    <w:rPr>
                      <w:sz w:val="40"/>
                      <w:szCs w:val="40"/>
                      <w:vertAlign w:val="superscript"/>
                    </w:rPr>
                  </m:ctrlPr>
                </m:fPr>
                <m:num>
                  <m:r>
                    <w:rPr>
                      <w:sz w:val="40"/>
                      <w:szCs w:val="40"/>
                      <w:vertAlign w:val="superscript"/>
                    </w:rPr>
                    <m:t xml:space="preserve">maxValue + minValue</m:t>
                  </m:r>
                </m:num>
                <m:den>
                  <m:r>
                    <w:rPr>
                      <w:sz w:val="40"/>
                      <w:szCs w:val="40"/>
                      <w:vertAlign w:val="superscript"/>
                    </w:rPr>
                    <m:t xml:space="preserve">2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71838" cy="423979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838" cy="4239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Quartiles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24200" cy="1609725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609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/>
            </w:pPr>
            <m:oMath>
              <m:r>
                <w:rPr/>
                <m:t xml:space="preserve">IQR = 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Q</m:t>
                  </m:r>
                </m:e>
                <m:sub>
                  <m:r>
                    <w:rPr/>
                    <m:t xml:space="preserve">3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Q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IQR: interquartile range (Khoảng cách từ Q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tới Q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Five number summary</w:t>
            </w:r>
            <w:r w:rsidDel="00000000" w:rsidR="00000000" w:rsidRPr="00000000">
              <w:rPr>
                <w:rtl w:val="0"/>
              </w:rPr>
              <w:t xml:space="preserve"> bao gồm: Min, Q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 Q</w:t>
            </w:r>
            <w:r w:rsidDel="00000000" w:rsidR="00000000" w:rsidRPr="00000000">
              <w:rPr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(Median), Q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, Max</w:t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số này có thể dùng để vẽ biểu đồ boxplot: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Typically, the ends of the box are at the quartiles so that the box length is the interquartile range.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median is marked by a line within the box.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Two lines (called whiskers) outside the box extend to the smallest (Minimum) and largest (Maximum) observations.</w:t>
            </w:r>
          </w:p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43300" cy="2821836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25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8218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Công thức chuẩn hóa min-max: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v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'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i</m:t>
                  </m:r>
                </m:sub>
              </m:sSub>
              <m:r>
                <w:rPr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sz w:val="24"/>
                          <w:szCs w:val="24"/>
                        </w:rPr>
                        <m:t xml:space="preserve">v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 xml:space="preserve">i</m:t>
                      </m:r>
                    </m:sub>
                  </m:sSub>
                  <m:r>
                    <w:rPr>
                      <w:sz w:val="24"/>
                      <w:szCs w:val="24"/>
                    </w:rPr>
                    <m:t xml:space="preserve">-mi</m:t>
                  </m:r>
                  <m:sSub>
                    <m:sSubPr>
                      <m:ctrlPr>
                        <w:rPr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sz w:val="24"/>
                          <w:szCs w:val="24"/>
                        </w:rPr>
                        <m:t xml:space="preserve">n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 xml:space="preserve">A</m:t>
                      </m:r>
                    </m:sub>
                  </m:sSub>
                </m:num>
                <m:den>
                  <m:r>
                    <w:rPr>
                      <w:sz w:val="24"/>
                      <w:szCs w:val="24"/>
                    </w:rPr>
                    <m:t xml:space="preserve">ma</m:t>
                  </m:r>
                  <m:sSub>
                    <m:sSubPr>
                      <m:ctrlPr>
                        <w:rPr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 xml:space="preserve">A</m:t>
                      </m:r>
                    </m:sub>
                  </m:sSub>
                  <m:r>
                    <w:rPr>
                      <w:sz w:val="24"/>
                      <w:szCs w:val="24"/>
                    </w:rPr>
                    <m:t xml:space="preserve">-mi</m:t>
                  </m:r>
                  <m:sSub>
                    <m:sSubPr>
                      <m:ctrlPr>
                        <w:rPr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sz w:val="24"/>
                          <w:szCs w:val="24"/>
                        </w:rPr>
                        <m:t xml:space="preserve">n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 xml:space="preserve">A</m:t>
                      </m:r>
                    </m:sub>
                  </m:sSub>
                </m:den>
              </m:f>
              <m:r>
                <w:rPr>
                  <w:sz w:val="24"/>
                  <w:szCs w:val="24"/>
                </w:rPr>
                <m:t xml:space="preserve">*(newMa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A</m:t>
                  </m:r>
                </m:sub>
              </m:sSub>
              <m:r>
                <w:rPr>
                  <w:sz w:val="24"/>
                  <w:szCs w:val="24"/>
                </w:rPr>
                <m:t xml:space="preserve">-newMi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n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A</m:t>
                  </m:r>
                </m:sub>
              </m:sSub>
              <m:r>
                <w:rPr>
                  <w:sz w:val="24"/>
                  <w:szCs w:val="24"/>
                </w:rPr>
                <m:t xml:space="preserve">)+newMi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n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A: Tập dữ liệu ban đầu </w:t>
            </w:r>
          </w:p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v’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: giá trị sau khi chuẩn hóa</w:t>
            </w:r>
          </w:p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: giá trị ban đầu (thuộc tập A)</w:t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  <w:r w:rsidDel="00000000" w:rsidR="00000000" w:rsidRPr="00000000">
              <w:rPr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: giá trị lớn nhất trong tập A</w:t>
            </w:r>
          </w:p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: giá trị nhỏ nhất trong tập A</w:t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newMax</w:t>
            </w:r>
            <w:r w:rsidDel="00000000" w:rsidR="00000000" w:rsidRPr="00000000">
              <w:rPr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: giá trị tối đa của phạm vi mới</w:t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newMin</w:t>
            </w:r>
            <w:r w:rsidDel="00000000" w:rsidR="00000000" w:rsidRPr="00000000">
              <w:rPr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: giá trị tối thiểu của phạm vi mới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815.000000000004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05.000000000001"/>
        <w:gridCol w:w="5605.000000000001"/>
        <w:gridCol w:w="5605.000000000001"/>
        <w:tblGridChange w:id="0">
          <w:tblGrid>
            <w:gridCol w:w="5605.000000000001"/>
            <w:gridCol w:w="5605.000000000001"/>
            <w:gridCol w:w="5605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6815.000000000004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05.000000000001"/>
        <w:gridCol w:w="5605.000000000001"/>
        <w:gridCol w:w="5605.000000000001"/>
        <w:tblGridChange w:id="0">
          <w:tblGrid>
            <w:gridCol w:w="5605.000000000001"/>
            <w:gridCol w:w="5605.000000000001"/>
            <w:gridCol w:w="5605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6815.000000000004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05.000000000001"/>
        <w:gridCol w:w="5605.000000000001"/>
        <w:gridCol w:w="5605.000000000001"/>
        <w:tblGridChange w:id="0">
          <w:tblGrid>
            <w:gridCol w:w="5605.000000000001"/>
            <w:gridCol w:w="5605.000000000001"/>
            <w:gridCol w:w="5605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6815.000000000004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05.000000000001"/>
        <w:gridCol w:w="5605.000000000001"/>
        <w:gridCol w:w="5605.000000000001"/>
        <w:tblGridChange w:id="0">
          <w:tblGrid>
            <w:gridCol w:w="5605.000000000001"/>
            <w:gridCol w:w="5605.000000000001"/>
            <w:gridCol w:w="5605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