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ind w:firstLine="720" w:firstLineChars="0"/>
        <w:jc w:val="center"/>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TRƯỜNG ĐẠI HỌC THỦY LỢI</w:t>
      </w:r>
    </w:p>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hint="default" w:ascii="Times New Roman" w:hAnsi="Times New Roman" w:eastAsia="Times New Roman" w:cs="Times New Roman"/>
          <w:b/>
          <w:sz w:val="34"/>
          <w:szCs w:val="34"/>
          <w:highlight w:val="white"/>
          <w:lang w:val="vi-VN"/>
        </w:rPr>
      </w:pPr>
      <w:r>
        <w:rPr>
          <w:rFonts w:ascii="Times New Roman" w:hAnsi="Times New Roman" w:eastAsia="Times New Roman" w:cs="Times New Roman"/>
          <w:b/>
          <w:sz w:val="26"/>
          <w:szCs w:val="26"/>
        </w:rPr>
        <w:drawing>
          <wp:inline distT="0" distB="0" distL="114300" distR="114300">
            <wp:extent cx="2844165" cy="1571625"/>
            <wp:effectExtent l="0" t="0" r="5715" b="133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tretch>
                      <a:fillRect/>
                    </a:stretch>
                  </pic:blipFill>
                  <pic:spPr>
                    <a:xfrm>
                      <a:off x="0" y="0"/>
                      <a:ext cx="2844165" cy="1571625"/>
                    </a:xfrm>
                    <a:prstGeom prst="rect">
                      <a:avLst/>
                    </a:prstGeom>
                    <a:noFill/>
                    <a:ln>
                      <a:noFill/>
                    </a:ln>
                  </pic:spPr>
                </pic:pic>
              </a:graphicData>
            </a:graphic>
          </wp:inline>
        </w:drawing>
      </w: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34"/>
          <w:szCs w:val="34"/>
          <w:highlight w:val="white"/>
        </w:rPr>
        <w:t>MÔN: CÔNG NGHỆ PHẦN MỀM</w:t>
      </w:r>
    </w:p>
    <w:p>
      <w:pPr>
        <w:shd w:val="clear" w:color="auto" w:fill="FFFFFF"/>
        <w:jc w:val="center"/>
        <w:rPr>
          <w:rFonts w:ascii="Times New Roman" w:hAnsi="Times New Roman" w:eastAsia="Times New Roman" w:cs="Times New Roman"/>
          <w:b/>
          <w:i/>
          <w:iCs/>
          <w:color w:val="C00000"/>
          <w:sz w:val="56"/>
          <w:szCs w:val="56"/>
        </w:rPr>
      </w:pPr>
      <w:r>
        <w:rPr>
          <w:rFonts w:ascii="Times New Roman" w:hAnsi="Times New Roman" w:eastAsia="Times New Roman" w:cs="Times New Roman"/>
          <w:b/>
          <w:i/>
          <w:iCs/>
          <w:color w:val="C00000"/>
          <w:sz w:val="56"/>
          <w:szCs w:val="56"/>
        </w:rPr>
        <w:t>Đề tài: Dự án quản lí tour du lịch</w:t>
      </w:r>
    </w:p>
    <w:p>
      <w:pPr>
        <w:spacing w:before="240" w:after="240"/>
        <w:rPr>
          <w:rFonts w:ascii="Times New Roman" w:hAnsi="Times New Roman" w:eastAsia="Times New Roman" w:cs="Times New Roman"/>
          <w:b/>
          <w:sz w:val="28"/>
          <w:szCs w:val="28"/>
          <w:lang w:val="vi-VN"/>
        </w:rPr>
      </w:pPr>
      <w:r>
        <w:rPr>
          <w:rFonts w:ascii="Times New Roman" w:hAnsi="Times New Roman" w:eastAsia="Times New Roman" w:cs="Times New Roman"/>
          <w:b/>
          <w:sz w:val="28"/>
          <w:szCs w:val="28"/>
          <w:highlight w:val="white"/>
        </w:rPr>
        <w:t>Nhóm thực hiện</w:t>
      </w:r>
      <w:r>
        <w:rPr>
          <w:rFonts w:ascii="Times New Roman" w:hAnsi="Times New Roman" w:eastAsia="Times New Roman" w:cs="Times New Roman"/>
          <w:b/>
          <w:color w:val="333333"/>
          <w:sz w:val="28"/>
          <w:szCs w:val="28"/>
          <w:highlight w:val="white"/>
        </w:rPr>
        <w:t xml:space="preserve">:   </w:t>
      </w:r>
      <w:r>
        <w:rPr>
          <w:rFonts w:ascii="Times New Roman" w:hAnsi="Times New Roman" w:eastAsia="Times New Roman" w:cs="Times New Roman"/>
          <w:b/>
          <w:color w:val="333333"/>
          <w:sz w:val="28"/>
          <w:szCs w:val="28"/>
          <w:highlight w:val="white"/>
          <w:lang w:val="vi-VN"/>
        </w:rPr>
        <w:t>Nhóm</w:t>
      </w:r>
      <w:r>
        <w:rPr>
          <w:rFonts w:ascii="Times New Roman" w:hAnsi="Times New Roman" w:eastAsia="Times New Roman" w:cs="Times New Roman"/>
          <w:b/>
          <w:color w:val="333333"/>
          <w:sz w:val="28"/>
          <w:szCs w:val="28"/>
          <w:lang w:val="vi-VN"/>
        </w:rPr>
        <w:t xml:space="preserve"> </w:t>
      </w:r>
      <w:r>
        <w:rPr>
          <w:rFonts w:ascii="Times New Roman" w:hAnsi="Times New Roman" w:eastAsia="Times New Roman" w:cs="Times New Roman"/>
          <w:b/>
          <w:color w:val="333333"/>
          <w:sz w:val="28"/>
          <w:szCs w:val="28"/>
          <w:highlight w:val="white"/>
          <w:lang w:val="vi-VN"/>
        </w:rPr>
        <w:t>6</w:t>
      </w:r>
    </w:p>
    <w:p>
      <w:p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b/>
          <w:sz w:val="28"/>
          <w:szCs w:val="28"/>
          <w:highlight w:val="white"/>
        </w:rPr>
        <w:t>Thành viên nhóm:</w:t>
      </w:r>
      <w:r>
        <w:rPr>
          <w:rFonts w:ascii="Times New Roman" w:hAnsi="Times New Roman" w:eastAsia="Times New Roman" w:cs="Times New Roman"/>
          <w:b/>
          <w:i/>
          <w:sz w:val="26"/>
          <w:szCs w:val="26"/>
        </w:rPr>
        <w:t xml:space="preserve"> </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p>
    <w:p>
      <w:pPr>
        <w:shd w:val="clear" w:color="auto" w:fill="FFFFFF"/>
        <w:spacing w:before="240" w:line="240" w:lineRule="auto"/>
        <w:rPr>
          <w:rFonts w:ascii="Times New Roman" w:hAnsi="Times New Roman" w:eastAsia="Times New Roman" w:cs="Times New Roman"/>
          <w:sz w:val="26"/>
          <w:szCs w:val="26"/>
        </w:rPr>
      </w:pP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Hà Thị Phương Linh</w:t>
      </w: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Trần Phương Nam</w:t>
      </w: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Vũ Hữu Trung</w:t>
      </w: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Công Xuân Duy</w:t>
      </w: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Đỗ Văn Tùng</w:t>
      </w: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Nguyễn Bảo Sơn</w:t>
      </w: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Phạm Hữu Lợi</w:t>
      </w:r>
    </w:p>
    <w:p>
      <w:pPr>
        <w:numPr>
          <w:ilvl w:val="0"/>
          <w:numId w:val="1"/>
        </w:num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Đào Thanh Lâm</w:t>
      </w:r>
    </w:p>
    <w:p>
      <w:p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Giảng viên: ThS. Nguyễn Thị Thu Hương</w:t>
      </w:r>
    </w:p>
    <w:p>
      <w:pPr>
        <w:shd w:val="clear" w:color="auto" w:fill="FFFFFF"/>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Email: </w:t>
      </w:r>
      <w:r>
        <w:fldChar w:fldCharType="begin"/>
      </w:r>
      <w:r>
        <w:instrText xml:space="preserve"> HYPERLINK "mailto:huongnt@tlu.edu.vn" </w:instrText>
      </w:r>
      <w:r>
        <w:fldChar w:fldCharType="separate"/>
      </w:r>
      <w:r>
        <w:rPr>
          <w:rStyle w:val="4"/>
          <w:rFonts w:ascii="Times New Roman" w:hAnsi="Times New Roman" w:eastAsia="Times New Roman" w:cs="Times New Roman"/>
          <w:sz w:val="26"/>
          <w:szCs w:val="26"/>
          <w:lang w:val="vi-VN"/>
        </w:rPr>
        <w:t>huongnt@tlu.edu.vn</w:t>
      </w:r>
      <w:r>
        <w:rPr>
          <w:rStyle w:val="4"/>
          <w:rFonts w:ascii="Times New Roman" w:hAnsi="Times New Roman" w:eastAsia="Times New Roman" w:cs="Times New Roman"/>
          <w:sz w:val="26"/>
          <w:szCs w:val="26"/>
          <w:lang w:val="vi-VN"/>
        </w:rPr>
        <w:fldChar w:fldCharType="end"/>
      </w:r>
    </w:p>
    <w:p>
      <w:pPr>
        <w:shd w:val="clear" w:color="auto" w:fill="FFFFFF"/>
        <w:rPr>
          <w:rFonts w:ascii="Times New Roman" w:hAnsi="Times New Roman" w:eastAsia="Times New Roman" w:cs="Times New Roman"/>
          <w:sz w:val="26"/>
          <w:szCs w:val="26"/>
          <w:lang w:val="vi-VN"/>
        </w:rPr>
      </w:pPr>
    </w:p>
    <w:p>
      <w:pPr>
        <w:shd w:val="clear" w:color="auto" w:fill="FFFFFF"/>
        <w:spacing w:before="120" w:after="120"/>
        <w:jc w:val="center"/>
        <w:rPr>
          <w:rFonts w:ascii="Times New Roman" w:hAnsi="Times New Roman" w:eastAsia="Times New Roman" w:cs="Times New Roman"/>
          <w:b/>
          <w:bCs/>
          <w:i/>
          <w:iCs/>
          <w:sz w:val="26"/>
          <w:szCs w:val="26"/>
          <w:lang w:val="en-GB"/>
        </w:rPr>
      </w:pPr>
      <w:r>
        <w:rPr>
          <w:rFonts w:ascii="Times New Roman" w:hAnsi="Times New Roman" w:eastAsia="Times New Roman" w:cs="Times New Roman"/>
          <w:b/>
          <w:bCs/>
          <w:i/>
          <w:iCs/>
          <w:sz w:val="26"/>
          <w:szCs w:val="26"/>
          <w:lang w:val="en-GB"/>
        </w:rPr>
        <w:t>Hà Nội - 2023</w:t>
      </w:r>
    </w:p>
    <w:p>
      <w:pPr>
        <w:spacing w:before="120" w:after="120"/>
        <w:jc w:val="center"/>
        <w:rPr>
          <w:rFonts w:ascii="Times New Roman" w:hAnsi="Times New Roman" w:eastAsia="Times New Roman" w:cs="Times New Roman"/>
          <w:i/>
          <w:iCs/>
          <w:sz w:val="26"/>
          <w:szCs w:val="26"/>
          <w:lang w:val="vi-VN"/>
        </w:rPr>
      </w:pPr>
    </w:p>
    <w:p>
      <w:pPr>
        <w:spacing w:before="240" w:after="240"/>
        <w:jc w:val="center"/>
        <w:rPr>
          <w:rFonts w:hint="default" w:ascii="Times New Roman" w:hAnsi="Times New Roman" w:eastAsia="Times New Roman" w:cs="Times New Roman"/>
          <w:sz w:val="28"/>
          <w:szCs w:val="28"/>
          <w:lang w:val="vi-VN"/>
        </w:rPr>
      </w:pPr>
      <w:r>
        <w:rPr>
          <w:rFonts w:ascii="Times New Roman" w:hAnsi="Times New Roman" w:eastAsia="Times New Roman" w:cs="Times New Roman"/>
          <w:sz w:val="58"/>
          <w:szCs w:val="58"/>
          <w:lang w:val="vi-VN"/>
        </w:rPr>
        <w:t>Nhiệm vụ 2: Product Backlog</w:t>
      </w: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lang w:val="vi-VN"/>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Các vai trò trong phần mềm:</w:t>
      </w:r>
    </w:p>
    <w:p>
      <w:pPr>
        <w:numPr>
          <w:ilvl w:val="0"/>
          <w:numId w:val="2"/>
        </w:numPr>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User</w:t>
      </w:r>
      <w:r>
        <w:rPr>
          <w:rFonts w:ascii="Times New Roman" w:hAnsi="Times New Roman" w:eastAsia="Times New Roman" w:cs="Times New Roman"/>
          <w:sz w:val="28"/>
          <w:szCs w:val="28"/>
          <w:lang w:val="vi-VN"/>
        </w:rPr>
        <w:t xml:space="preserve"> : Người </w:t>
      </w:r>
      <w:r>
        <w:rPr>
          <w:rFonts w:ascii="Times New Roman" w:hAnsi="Times New Roman" w:eastAsia="Times New Roman" w:cs="Times New Roman"/>
          <w:sz w:val="28"/>
          <w:szCs w:val="28"/>
        </w:rPr>
        <w:t>dùng</w:t>
      </w:r>
    </w:p>
    <w:p>
      <w:pPr>
        <w:numPr>
          <w:ilvl w:val="0"/>
          <w:numId w:val="2"/>
        </w:numPr>
        <w:rPr>
          <w:rFonts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Adim : Quản trị</w:t>
      </w:r>
    </w:p>
    <w:p>
      <w:pPr>
        <w:rPr>
          <w:rFonts w:ascii="Times New Roman" w:hAnsi="Times New Roman" w:eastAsia="Times New Roman" w:cs="Times New Roman"/>
          <w:sz w:val="28"/>
          <w:szCs w:val="28"/>
          <w:highlight w:val="yellow"/>
          <w:lang w:val="vi-VN"/>
        </w:rPr>
      </w:pPr>
    </w:p>
    <w:tbl>
      <w:tblPr>
        <w:tblStyle w:val="3"/>
        <w:tblW w:w="9030" w:type="dxa"/>
        <w:tblInd w:w="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92"/>
        <w:gridCol w:w="6054"/>
        <w:gridCol w:w="13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lang w:val="vi-VN"/>
              </w:rPr>
            </w:pPr>
            <w:r>
              <w:rPr>
                <w:rFonts w:ascii="Times New Roman" w:hAnsi="Times New Roman" w:eastAsia="Times New Roman" w:cs="Times New Roman"/>
                <w:b/>
                <w:sz w:val="26"/>
                <w:szCs w:val="26"/>
                <w:lang w:val="vi-VN"/>
              </w:rPr>
              <w:t>ID</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lang w:val="vi-VN"/>
              </w:rPr>
            </w:pPr>
            <w:r>
              <w:rPr>
                <w:rFonts w:ascii="Times New Roman" w:hAnsi="Times New Roman" w:eastAsia="Times New Roman" w:cs="Times New Roman"/>
                <w:b/>
                <w:sz w:val="26"/>
                <w:szCs w:val="26"/>
                <w:lang w:val="vi-VN"/>
              </w:rPr>
              <w:t>User Stories</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lang w:val="vi-VN"/>
              </w:rPr>
            </w:pPr>
            <w:r>
              <w:rPr>
                <w:rFonts w:ascii="Times New Roman" w:hAnsi="Times New Roman" w:eastAsia="Times New Roman" w:cs="Times New Roman"/>
                <w:b/>
                <w:sz w:val="26"/>
                <w:szCs w:val="26"/>
                <w:lang w:val="vi-VN"/>
              </w:rPr>
              <w:t>Độ ưu tiên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48" w:hRule="atLeast"/>
        </w:trPr>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US01</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both"/>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eastAsia="Times New Roman" w:cs="Times New Roman"/>
                <w:b w:val="0"/>
                <w:bCs w:val="0"/>
                <w:i/>
                <w:iCs/>
                <w:color w:val="000000" w:themeColor="text1"/>
                <w:sz w:val="26"/>
                <w:szCs w:val="26"/>
                <w:lang w:val="vi-VN"/>
                <w14:textFill>
                  <w14:solidFill>
                    <w14:schemeClr w14:val="tx1"/>
                  </w14:solidFill>
                </w14:textFill>
              </w:rPr>
              <w:t xml:space="preserve">Là người dùng </w:t>
            </w: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tôi muốn tạo tài khoản Website để  xem thông tin về tour du lịch.</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67" w:hRule="atLeast"/>
        </w:trPr>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US02</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eastAsia="Times New Roman" w:cs="Times New Roman"/>
                <w:b w:val="0"/>
                <w:bCs w:val="0"/>
                <w:i/>
                <w:iCs/>
                <w:color w:val="000000" w:themeColor="text1"/>
                <w:sz w:val="26"/>
                <w:szCs w:val="26"/>
                <w:lang w:val="vi-VN"/>
                <w14:textFill>
                  <w14:solidFill>
                    <w14:schemeClr w14:val="tx1"/>
                  </w14:solidFill>
                </w14:textFill>
              </w:rPr>
              <w:t>Là người dùng</w:t>
            </w: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 xml:space="preserve"> tôi muốn đăng nhập tài khoản để  </w:t>
            </w:r>
            <w:r>
              <w:rPr>
                <w:rFonts w:hint="default" w:ascii="Times New Roman" w:hAnsi="Times New Roman" w:eastAsia="Times New Roman" w:cs="Times New Roman"/>
                <w:b w:val="0"/>
                <w:bCs w:val="0"/>
                <w:color w:val="000000" w:themeColor="text1"/>
                <w:sz w:val="26"/>
                <w:szCs w:val="26"/>
                <w:lang w:val="en-US"/>
                <w14:textFill>
                  <w14:solidFill>
                    <w14:schemeClr w14:val="tx1"/>
                  </w14:solidFill>
                </w14:textFill>
              </w:rPr>
              <w:t>b</w:t>
            </w: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iết chi tiết cụ thể về tour du lịch mình định đến.</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2" w:type="dxa"/>
            <w:tcBorders>
              <w:top w:val="single" w:color="000000" w:sz="8" w:space="0"/>
              <w:left w:val="single" w:color="000000" w:sz="8" w:space="0"/>
              <w:bottom w:val="single" w:color="000000" w:sz="8" w:space="0"/>
              <w:right w:val="single" w:color="000000" w:sz="8" w:space="0"/>
            </w:tcBorders>
            <w:shd w:val="clear" w:color="auto" w:fill="auto"/>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US03</w:t>
            </w:r>
          </w:p>
        </w:tc>
        <w:tc>
          <w:tcPr>
            <w:tcW w:w="6054" w:type="dxa"/>
            <w:tcBorders>
              <w:top w:val="single" w:color="000000" w:sz="8" w:space="0"/>
              <w:left w:val="single" w:color="000000" w:sz="8" w:space="0"/>
              <w:bottom w:val="single" w:color="000000" w:sz="8" w:space="0"/>
              <w:right w:val="single" w:color="000000" w:sz="8" w:space="0"/>
            </w:tcBorders>
            <w:shd w:val="clear" w:color="auto" w:fill="FFFFFF"/>
            <w:noWrap w:val="0"/>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b/>
                <w:bCs/>
                <w:i/>
                <w:iCs/>
                <w:color w:val="000000" w:themeColor="text1"/>
                <w:spacing w:val="3"/>
                <w:sz w:val="26"/>
                <w:szCs w:val="26"/>
                <w:shd w:val="clear" w:color="auto" w:fill="FFFFFF"/>
                <w:lang w:val="vi-VN"/>
                <w14:textFill>
                  <w14:solidFill>
                    <w14:schemeClr w14:val="tx1"/>
                  </w14:solidFill>
                </w14:textFill>
              </w:rPr>
              <w:t>Là quản trị</w:t>
            </w:r>
            <w:r>
              <w:rPr>
                <w:rFonts w:hint="default" w:ascii="Times New Roman" w:hAnsi="Times New Roman" w:cs="Times New Roman"/>
                <w:color w:val="000000" w:themeColor="text1"/>
                <w:spacing w:val="3"/>
                <w:sz w:val="26"/>
                <w:szCs w:val="26"/>
                <w:shd w:val="clear" w:color="auto" w:fill="FFFFFF"/>
                <w:lang w:val="vi-VN"/>
                <w14:textFill>
                  <w14:solidFill>
                    <w14:schemeClr w14:val="tx1"/>
                  </w14:solidFill>
                </w14:textFill>
              </w:rPr>
              <w:t xml:space="preserve"> tôi muốn thêm các tour du lịch mới để mở rộng thị trường cũng như có nhiều lựa chọn cho người dùng.</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6" w:hRule="atLeast"/>
        </w:trPr>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US04</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i/>
                <w:iCs/>
                <w:color w:val="000000" w:themeColor="text1"/>
                <w:sz w:val="26"/>
                <w:szCs w:val="26"/>
                <w:lang w:val="vi-VN"/>
                <w14:textFill>
                  <w14:solidFill>
                    <w14:schemeClr w14:val="tx1"/>
                  </w14:solidFill>
                </w14:textFill>
              </w:rPr>
              <w:t xml:space="preserve">Là quản trị </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tôi muốn quản lý xóa tour để </w:t>
            </w:r>
          </w:p>
          <w:p>
            <w:pPr>
              <w:widowControl w:val="0"/>
              <w:spacing w:line="24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kiểm soát các tour du lịch.</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30" w:hRule="atLeast"/>
        </w:trPr>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US05</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eastAsia="Times New Roman" w:cs="Times New Roman"/>
                <w:b w:val="0"/>
                <w:bCs w:val="0"/>
                <w:i/>
                <w:iCs/>
                <w:color w:val="000000" w:themeColor="text1"/>
                <w:sz w:val="26"/>
                <w:szCs w:val="26"/>
                <w:lang w:val="vi-VN"/>
                <w14:textFill>
                  <w14:solidFill>
                    <w14:schemeClr w14:val="tx1"/>
                  </w14:solidFill>
                </w14:textFill>
              </w:rPr>
              <w:t xml:space="preserve">Là người dùng </w:t>
            </w: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tôi muốn tìm kiếm thông tin về các tour du lịch để biết thêm về các tour du lịch đang là xu hướng.</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US06</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both"/>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eastAsia="Times New Roman" w:cs="Times New Roman"/>
                <w:b w:val="0"/>
                <w:bCs w:val="0"/>
                <w:i/>
                <w:iCs/>
                <w:color w:val="000000" w:themeColor="text1"/>
                <w:sz w:val="26"/>
                <w:szCs w:val="26"/>
                <w:lang w:val="vi-VN"/>
                <w14:textFill>
                  <w14:solidFill>
                    <w14:schemeClr w14:val="tx1"/>
                  </w14:solidFill>
                </w14:textFill>
              </w:rPr>
              <w:t>Là người dùng</w:t>
            </w: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 xml:space="preserve"> tôi muốn biết thêm về chi tiết  tour du lịch để biết về nơi tôi đi có những địa điểm nổi tiếng nào, món ăn đặc sản gì và nhiều thông tin khác</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jc w:val="center"/>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w:t>
            </w:r>
            <w:r>
              <w:rPr>
                <w:rFonts w:hint="default" w:ascii="Times New Roman" w:hAnsi="Times New Roman" w:eastAsia="Times New Roman" w:cs="Times New Roman"/>
                <w:sz w:val="26"/>
                <w:szCs w:val="26"/>
                <w:lang w:val="vi-VN"/>
              </w:rPr>
              <w:t>7</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pPr>
            <w:r>
              <w:rPr>
                <w:rFonts w:hint="default" w:ascii="Times New Roman" w:hAnsi="Times New Roman" w:eastAsia="Times New Roman" w:cs="Times New Roman"/>
                <w:b w:val="0"/>
                <w:bCs w:val="0"/>
                <w:i/>
                <w:iCs/>
                <w:color w:val="000000" w:themeColor="text1"/>
                <w:sz w:val="26"/>
                <w:szCs w:val="26"/>
                <w:lang w:val="vi-VN"/>
                <w14:textFill>
                  <w14:solidFill>
                    <w14:schemeClr w14:val="tx1"/>
                  </w14:solidFill>
                </w14:textFill>
              </w:rPr>
              <w:t>Là người dùng</w:t>
            </w: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 xml:space="preserve"> tôi muốn đặt </w:t>
            </w:r>
            <w:r>
              <w:rPr>
                <w:rFonts w:hint="default" w:ascii="Times New Roman" w:hAnsi="Times New Roman" w:eastAsia="Times New Roman" w:cs="Times New Roman"/>
                <w:b w:val="0"/>
                <w:bCs w:val="0"/>
                <w:color w:val="000000" w:themeColor="text1"/>
                <w:sz w:val="26"/>
                <w:szCs w:val="26"/>
                <w:lang w:val="en-US"/>
                <w14:textFill>
                  <w14:solidFill>
                    <w14:schemeClr w14:val="tx1"/>
                  </w14:solidFill>
                </w14:textFill>
              </w:rPr>
              <w:t xml:space="preserve">tour du </w:t>
            </w: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lịch để khám phá vùng đất mới những trải nhiệm, văn hóa mới</w:t>
            </w:r>
          </w:p>
          <w:p>
            <w:pPr>
              <w:rPr>
                <w:rFonts w:hint="default" w:ascii="Segoe UI" w:hAnsi="Segoe UI" w:cs="Segoe UI"/>
                <w:b w:val="0"/>
                <w:bCs w:val="0"/>
                <w:color w:val="000000" w:themeColor="text1"/>
                <w:spacing w:val="3"/>
                <w:sz w:val="23"/>
                <w:szCs w:val="23"/>
                <w:shd w:val="clear" w:color="auto" w:fill="FFFFFF"/>
                <w:lang w:val="vi-VN"/>
                <w14:textFill>
                  <w14:solidFill>
                    <w14:schemeClr w14:val="tx1"/>
                  </w14:solidFill>
                </w14:textFill>
              </w:rPr>
            </w:pP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US0</w:t>
            </w:r>
            <w:r>
              <w:rPr>
                <w:rFonts w:hint="default" w:ascii="Times New Roman" w:hAnsi="Times New Roman" w:eastAsia="Times New Roman" w:cs="Times New Roman"/>
                <w:sz w:val="26"/>
                <w:szCs w:val="26"/>
                <w:lang w:val="vi-VN"/>
              </w:rPr>
              <w:t>8</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b w:val="0"/>
                <w:bCs w:val="0"/>
                <w:i/>
                <w:iCs/>
                <w:color w:val="000000" w:themeColor="text1"/>
                <w:spacing w:val="3"/>
                <w:sz w:val="26"/>
                <w:szCs w:val="26"/>
                <w:shd w:val="clear" w:color="auto" w:fill="FFFFFF"/>
                <w:lang w:val="vi-VN"/>
                <w14:textFill>
                  <w14:solidFill>
                    <w14:schemeClr w14:val="tx1"/>
                  </w14:solidFill>
                </w14:textFill>
              </w:rPr>
              <w:t>Là người dùng</w:t>
            </w:r>
            <w:r>
              <w:rPr>
                <w:rFonts w:hint="default" w:ascii="Times New Roman" w:hAnsi="Times New Roman" w:cs="Times New Roman"/>
                <w:b w:val="0"/>
                <w:bCs w:val="0"/>
                <w:color w:val="000000" w:themeColor="text1"/>
                <w:spacing w:val="3"/>
                <w:sz w:val="26"/>
                <w:szCs w:val="26"/>
                <w:shd w:val="clear" w:color="auto" w:fill="FFFFFF"/>
                <w:lang w:val="vi-VN"/>
                <w14:textFill>
                  <w14:solidFill>
                    <w14:schemeClr w14:val="tx1"/>
                  </w14:solidFill>
                </w14:textFill>
              </w:rPr>
              <w:t xml:space="preserve"> tôi muốn hủy  tour để đặt tour khác hoặc không muốn đi nữa</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US09</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Là người dùng tôi muốn đánh giá chất lượng dịch vụ dể cải thiện, phát triển chất lượng dịch vụ</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2"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US10</w:t>
            </w:r>
          </w:p>
        </w:tc>
        <w:tc>
          <w:tcPr>
            <w:tcW w:w="605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Là quản trị tôi muốn có chức năng thống kê doanh thu theo quý để</w:t>
            </w:r>
            <w:bookmarkStart w:id="0" w:name="_GoBack"/>
            <w:bookmarkEnd w:id="0"/>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đánh giá hiệu suất kinh doanh và đưa ra quyết định chiến lược cho tương lai </w:t>
            </w:r>
          </w:p>
        </w:tc>
        <w:tc>
          <w:tcPr>
            <w:tcW w:w="1384" w:type="dxa"/>
            <w:tcBorders>
              <w:top w:val="single" w:color="000000" w:sz="8" w:space="0"/>
              <w:left w:val="single" w:color="000000" w:sz="8" w:space="0"/>
              <w:bottom w:val="single" w:color="000000" w:sz="8" w:space="0"/>
              <w:right w:val="single" w:color="000000" w:sz="8" w:space="0"/>
            </w:tcBorders>
            <w:noWrap w:val="0"/>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10</w:t>
            </w:r>
          </w:p>
        </w:tc>
      </w:tr>
    </w:tbl>
    <w:p>
      <w:pPr>
        <w:rPr>
          <w:rFonts w:ascii="Times New Roman" w:hAnsi="Times New Roman" w:eastAsia="Times New Roman" w:cs="Times New Roman"/>
          <w:sz w:val="26"/>
          <w:szCs w:val="26"/>
          <w:highlight w:val="yellow"/>
          <w:lang w:val="vi-VN"/>
        </w:rPr>
      </w:pPr>
    </w:p>
    <w:p>
      <w:pPr>
        <w:widowControl w:val="0"/>
        <w:spacing w:line="240" w:lineRule="auto"/>
        <w:rPr>
          <w:rFonts w:ascii="Times New Roman" w:hAnsi="Times New Roman" w:eastAsia="Times New Roman" w:cs="Times New Roman"/>
          <w:lang w:val="vi-VN"/>
        </w:rPr>
      </w:pPr>
      <w:r>
        <w:rPr>
          <w:rFonts w:ascii="Times New Roman" w:hAnsi="Times New Roman" w:eastAsia="Times New Roman" w:cs="Times New Roman"/>
          <w:sz w:val="26"/>
          <w:szCs w:val="26"/>
          <w:lang w:val="vi-VN"/>
        </w:rPr>
        <w:t>Các hệ thống sử dụng để quản lý dự án:</w:t>
      </w:r>
    </w:p>
    <w:p/>
    <w:p>
      <w:pPr>
        <w:ind w:firstLine="720" w:firstLineChars="0"/>
      </w:pPr>
      <w:r>
        <w:rPr>
          <w:rFonts w:hint="default"/>
        </w:rPr>
        <w:t>https://github.com/NamTranPh/Group_6</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60B7F"/>
    <w:multiLevelType w:val="multilevel"/>
    <w:tmpl w:val="56460B7F"/>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
    <w:nsid w:val="7C52275A"/>
    <w:multiLevelType w:val="multilevel"/>
    <w:tmpl w:val="7C52275A"/>
    <w:lvl w:ilvl="0" w:tentative="0">
      <w:start w:val="1"/>
      <w:numFmt w:val="decimal"/>
      <w:lvlText w:val="%1."/>
      <w:lvlJc w:val="left"/>
      <w:pPr>
        <w:ind w:left="720" w:hanging="360"/>
      </w:pPr>
      <w:rPr>
        <w:strike w:val="0"/>
        <w:dstrike w:val="0"/>
        <w:u w:val="none"/>
      </w:rPr>
    </w:lvl>
    <w:lvl w:ilvl="1" w:tentative="0">
      <w:start w:val="1"/>
      <w:numFmt w:val="lowerLetter"/>
      <w:lvlText w:val="%2."/>
      <w:lvlJc w:val="left"/>
      <w:pPr>
        <w:ind w:left="1440" w:hanging="360"/>
      </w:pPr>
      <w:rPr>
        <w:strike w:val="0"/>
        <w:dstrike w:val="0"/>
        <w:u w:val="none"/>
      </w:rPr>
    </w:lvl>
    <w:lvl w:ilvl="2" w:tentative="0">
      <w:start w:val="1"/>
      <w:numFmt w:val="lowerRoman"/>
      <w:lvlText w:val="%3."/>
      <w:lvlJc w:val="right"/>
      <w:pPr>
        <w:ind w:left="2160" w:hanging="360"/>
      </w:pPr>
      <w:rPr>
        <w:strike w:val="0"/>
        <w:dstrike w:val="0"/>
        <w:u w:val="none"/>
      </w:rPr>
    </w:lvl>
    <w:lvl w:ilvl="3" w:tentative="0">
      <w:start w:val="1"/>
      <w:numFmt w:val="decimal"/>
      <w:lvlText w:val="%4."/>
      <w:lvlJc w:val="left"/>
      <w:pPr>
        <w:ind w:left="2880" w:hanging="360"/>
      </w:pPr>
      <w:rPr>
        <w:strike w:val="0"/>
        <w:dstrike w:val="0"/>
        <w:u w:val="none"/>
      </w:rPr>
    </w:lvl>
    <w:lvl w:ilvl="4" w:tentative="0">
      <w:start w:val="1"/>
      <w:numFmt w:val="lowerLetter"/>
      <w:lvlText w:val="%5."/>
      <w:lvlJc w:val="left"/>
      <w:pPr>
        <w:ind w:left="3600" w:hanging="360"/>
      </w:pPr>
      <w:rPr>
        <w:strike w:val="0"/>
        <w:dstrike w:val="0"/>
        <w:u w:val="none"/>
      </w:rPr>
    </w:lvl>
    <w:lvl w:ilvl="5" w:tentative="0">
      <w:start w:val="1"/>
      <w:numFmt w:val="lowerRoman"/>
      <w:lvlText w:val="%6."/>
      <w:lvlJc w:val="right"/>
      <w:pPr>
        <w:ind w:left="4320" w:hanging="360"/>
      </w:pPr>
      <w:rPr>
        <w:strike w:val="0"/>
        <w:dstrike w:val="0"/>
        <w:u w:val="none"/>
      </w:rPr>
    </w:lvl>
    <w:lvl w:ilvl="6" w:tentative="0">
      <w:start w:val="1"/>
      <w:numFmt w:val="decimal"/>
      <w:lvlText w:val="%7."/>
      <w:lvlJc w:val="left"/>
      <w:pPr>
        <w:ind w:left="5040" w:hanging="360"/>
      </w:pPr>
      <w:rPr>
        <w:strike w:val="0"/>
        <w:dstrike w:val="0"/>
        <w:u w:val="none"/>
      </w:rPr>
    </w:lvl>
    <w:lvl w:ilvl="7" w:tentative="0">
      <w:start w:val="1"/>
      <w:numFmt w:val="lowerLetter"/>
      <w:lvlText w:val="%8."/>
      <w:lvlJc w:val="left"/>
      <w:pPr>
        <w:ind w:left="5760" w:hanging="360"/>
      </w:pPr>
      <w:rPr>
        <w:strike w:val="0"/>
        <w:dstrike w:val="0"/>
        <w:u w:val="none"/>
      </w:rPr>
    </w:lvl>
    <w:lvl w:ilvl="8" w:tentative="0">
      <w:start w:val="1"/>
      <w:numFmt w:val="lowerRoman"/>
      <w:lvlText w:val="%9."/>
      <w:lvlJc w:val="right"/>
      <w:pPr>
        <w:ind w:left="6480" w:hanging="360"/>
      </w:pPr>
      <w:rPr>
        <w:strike w:val="0"/>
        <w:dstrike w:val="0"/>
        <w:u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5"/>
  <w:bordersDoNotSurroundHeader w:val="1"/>
  <w:bordersDoNotSurroundFooter w:val="1"/>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4E"/>
    <w:rsid w:val="000371B2"/>
    <w:rsid w:val="00252825"/>
    <w:rsid w:val="002D7619"/>
    <w:rsid w:val="003B6E4E"/>
    <w:rsid w:val="00680379"/>
    <w:rsid w:val="0075608A"/>
    <w:rsid w:val="00CC46E2"/>
    <w:rsid w:val="00DE5D7B"/>
    <w:rsid w:val="124B3A8C"/>
    <w:rsid w:val="18135A10"/>
    <w:rsid w:val="1C7A6BC9"/>
    <w:rsid w:val="20AE79C3"/>
    <w:rsid w:val="215025B4"/>
    <w:rsid w:val="21AA20B5"/>
    <w:rsid w:val="296A4391"/>
    <w:rsid w:val="2C85375D"/>
    <w:rsid w:val="32E73920"/>
    <w:rsid w:val="4CBD463D"/>
    <w:rsid w:val="517A79B6"/>
    <w:rsid w:val="5D5E0BF5"/>
    <w:rsid w:val="69B95C7A"/>
    <w:rsid w:val="6A681023"/>
    <w:rsid w:val="6C9C30BE"/>
    <w:rsid w:val="730C065C"/>
    <w:rsid w:val="7FE438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279</Words>
  <Characters>1595</Characters>
  <Lines>13</Lines>
  <Paragraphs>3</Paragraphs>
  <TotalTime>72</TotalTime>
  <ScaleCrop>false</ScaleCrop>
  <LinksUpToDate>false</LinksUpToDate>
  <CharactersWithSpaces>1871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2023-12-04T15:53:00Z</dcterms:created>
  <dc:creator>Nam Tran</dc:creator>
  <cp:lastModifiedBy>Linh Phương</cp:lastModifiedBy>
  <dcterms:modified xsi:type="dcterms:W3CDTF">2023-12-08T09:49:55Z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FFA9FF3CA51D481A931F3B87F4980A8B_13</vt:lpwstr>
  </property>
</Properties>
</file>