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7D93C" w14:textId="77777777" w:rsidR="0028425A" w:rsidRPr="0028425A" w:rsidRDefault="0028425A" w:rsidP="0028425A">
      <w:pPr>
        <w:jc w:val="center"/>
        <w:rPr>
          <w:rFonts w:ascii="Times New Roman" w:hAnsi="Times New Roman" w:cs="Times New Roman"/>
          <w:i/>
          <w:iCs/>
          <w:sz w:val="36"/>
          <w:szCs w:val="36"/>
          <w:u w:val="single"/>
        </w:rPr>
      </w:pPr>
      <w:r w:rsidRPr="0028425A"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  <w:t>Project Design Phase-II</w:t>
      </w:r>
    </w:p>
    <w:p w14:paraId="25C5B255" w14:textId="77777777" w:rsidR="0028425A" w:rsidRDefault="0028425A" w:rsidP="0028425A">
      <w:pPr>
        <w:jc w:val="center"/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</w:pPr>
      <w:r w:rsidRPr="0028425A"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  <w:t>Technology Stack (Architecture &amp; Stack)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8425A" w14:paraId="2A87AB54" w14:textId="77777777" w:rsidTr="0028425A">
        <w:tc>
          <w:tcPr>
            <w:tcW w:w="4508" w:type="dxa"/>
          </w:tcPr>
          <w:p w14:paraId="2AE7596D" w14:textId="5EE24645" w:rsidR="0028425A" w:rsidRPr="0028425A" w:rsidRDefault="0028425A" w:rsidP="0028425A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28425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Team 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ID</w:t>
            </w:r>
          </w:p>
        </w:tc>
        <w:tc>
          <w:tcPr>
            <w:tcW w:w="4508" w:type="dxa"/>
          </w:tcPr>
          <w:p w14:paraId="085E73A8" w14:textId="77777777" w:rsidR="0028425A" w:rsidRDefault="0028425A" w:rsidP="0028425A">
            <w:pPr>
              <w:jc w:val="center"/>
              <w:rPr>
                <w:rFonts w:ascii="Times New Roman" w:hAnsi="Times New Roman" w:cs="Times New Roman"/>
                <w:i/>
                <w:iCs/>
                <w:sz w:val="36"/>
                <w:szCs w:val="36"/>
                <w:u w:val="single"/>
              </w:rPr>
            </w:pPr>
          </w:p>
        </w:tc>
      </w:tr>
      <w:tr w:rsidR="0028425A" w14:paraId="760B0B7A" w14:textId="77777777" w:rsidTr="0028425A">
        <w:tc>
          <w:tcPr>
            <w:tcW w:w="4508" w:type="dxa"/>
          </w:tcPr>
          <w:p w14:paraId="31C4914E" w14:textId="67971967" w:rsidR="0028425A" w:rsidRPr="0028425A" w:rsidRDefault="0028425A" w:rsidP="0028425A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28425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Project 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Name</w:t>
            </w:r>
          </w:p>
        </w:tc>
        <w:tc>
          <w:tcPr>
            <w:tcW w:w="4508" w:type="dxa"/>
          </w:tcPr>
          <w:p w14:paraId="5D07245E" w14:textId="434E81BF" w:rsidR="0028425A" w:rsidRPr="0028425A" w:rsidRDefault="0028425A" w:rsidP="0028425A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28425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Subscription waste Detector</w:t>
            </w:r>
          </w:p>
        </w:tc>
      </w:tr>
      <w:tr w:rsidR="0028425A" w14:paraId="2EDE0B90" w14:textId="77777777" w:rsidTr="0028425A">
        <w:tc>
          <w:tcPr>
            <w:tcW w:w="4508" w:type="dxa"/>
          </w:tcPr>
          <w:p w14:paraId="20C445A7" w14:textId="313DCA47" w:rsidR="0028425A" w:rsidRPr="0028425A" w:rsidRDefault="0028425A" w:rsidP="0028425A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Date</w:t>
            </w:r>
          </w:p>
        </w:tc>
        <w:tc>
          <w:tcPr>
            <w:tcW w:w="4508" w:type="dxa"/>
          </w:tcPr>
          <w:p w14:paraId="24B0D4BD" w14:textId="7B79A58B" w:rsidR="0028425A" w:rsidRPr="0028425A" w:rsidRDefault="0028425A" w:rsidP="0028425A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28425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21/07/2026</w:t>
            </w:r>
          </w:p>
        </w:tc>
      </w:tr>
      <w:tr w:rsidR="0028425A" w14:paraId="75F1BA22" w14:textId="77777777" w:rsidTr="0028425A">
        <w:tc>
          <w:tcPr>
            <w:tcW w:w="4508" w:type="dxa"/>
          </w:tcPr>
          <w:p w14:paraId="176E4FEF" w14:textId="143344DC" w:rsidR="0028425A" w:rsidRPr="0028425A" w:rsidRDefault="0028425A" w:rsidP="0028425A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28425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Maximum Marks</w:t>
            </w:r>
          </w:p>
        </w:tc>
        <w:tc>
          <w:tcPr>
            <w:tcW w:w="4508" w:type="dxa"/>
          </w:tcPr>
          <w:p w14:paraId="7DFD3546" w14:textId="04D0C46E" w:rsidR="0028425A" w:rsidRPr="0028425A" w:rsidRDefault="0028425A" w:rsidP="0028425A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28425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4</w:t>
            </w:r>
          </w:p>
        </w:tc>
      </w:tr>
    </w:tbl>
    <w:p w14:paraId="19FEE329" w14:textId="77777777" w:rsidR="0028425A" w:rsidRDefault="0028425A" w:rsidP="0028425A">
      <w:pPr>
        <w:jc w:val="center"/>
        <w:rPr>
          <w:rFonts w:ascii="Times New Roman" w:hAnsi="Times New Roman" w:cs="Times New Roman"/>
          <w:i/>
          <w:iCs/>
          <w:sz w:val="36"/>
          <w:szCs w:val="36"/>
          <w:u w:val="single"/>
        </w:rPr>
      </w:pPr>
    </w:p>
    <w:p w14:paraId="1E7B8ADC" w14:textId="77777777" w:rsidR="00775F9C" w:rsidRPr="00775F9C" w:rsidRDefault="00775F9C" w:rsidP="00775F9C">
      <w:p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775F9C">
        <w:rPr>
          <w:rFonts w:ascii="Times New Roman" w:hAnsi="Times New Roman" w:cs="Times New Roman"/>
          <w:i/>
          <w:iCs/>
          <w:sz w:val="28"/>
          <w:szCs w:val="28"/>
        </w:rPr>
        <w:t xml:space="preserve">A Subscription Waste Detector (or Optimizer) represents a sophisticated intersection of FinTech, data engineering, and machine learning. Because it handles sensitive financial data (PII and PCI), its architecture must prioritize </w:t>
      </w:r>
      <w:r w:rsidRPr="00775F9C">
        <w:rPr>
          <w:rFonts w:ascii="Times New Roman" w:hAnsi="Times New Roman" w:cs="Times New Roman"/>
          <w:b/>
          <w:bCs/>
          <w:i/>
          <w:iCs/>
          <w:sz w:val="28"/>
          <w:szCs w:val="28"/>
        </w:rPr>
        <w:t>security</w:t>
      </w:r>
      <w:r w:rsidRPr="00775F9C">
        <w:rPr>
          <w:rFonts w:ascii="Times New Roman" w:hAnsi="Times New Roman" w:cs="Times New Roman"/>
          <w:i/>
          <w:iCs/>
          <w:sz w:val="28"/>
          <w:szCs w:val="28"/>
        </w:rPr>
        <w:t xml:space="preserve"> and </w:t>
      </w:r>
      <w:r w:rsidRPr="00775F9C">
        <w:rPr>
          <w:rFonts w:ascii="Times New Roman" w:hAnsi="Times New Roman" w:cs="Times New Roman"/>
          <w:b/>
          <w:bCs/>
          <w:i/>
          <w:iCs/>
          <w:sz w:val="28"/>
          <w:szCs w:val="28"/>
        </w:rPr>
        <w:t>compliance</w:t>
      </w:r>
      <w:r w:rsidRPr="00775F9C">
        <w:rPr>
          <w:rFonts w:ascii="Times New Roman" w:hAnsi="Times New Roman" w:cs="Times New Roman"/>
          <w:i/>
          <w:iCs/>
          <w:sz w:val="28"/>
          <w:szCs w:val="28"/>
        </w:rPr>
        <w:t xml:space="preserve"> above all else, while still offering the speed expected of modern consumer applications.</w:t>
      </w:r>
    </w:p>
    <w:p w14:paraId="048AEB99" w14:textId="77777777" w:rsidR="00775F9C" w:rsidRPr="00775F9C" w:rsidRDefault="00775F9C" w:rsidP="00775F9C">
      <w:p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775F9C">
        <w:rPr>
          <w:rFonts w:ascii="Times New Roman" w:hAnsi="Times New Roman" w:cs="Times New Roman"/>
          <w:b/>
          <w:bCs/>
          <w:i/>
          <w:iCs/>
          <w:sz w:val="28"/>
          <w:szCs w:val="28"/>
        </w:rPr>
        <w:t>Part 1: Tech Stack Recommendation</w:t>
      </w:r>
    </w:p>
    <w:p w14:paraId="607CFF9B" w14:textId="77777777" w:rsidR="00775F9C" w:rsidRPr="00775F9C" w:rsidRDefault="00775F9C" w:rsidP="00775F9C">
      <w:p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775F9C">
        <w:rPr>
          <w:rFonts w:ascii="Times New Roman" w:hAnsi="Times New Roman" w:cs="Times New Roman"/>
          <w:i/>
          <w:iCs/>
          <w:sz w:val="28"/>
          <w:szCs w:val="28"/>
        </w:rPr>
        <w:t xml:space="preserve">For a scalable, secure, and modern Subscription Waste Detector, a hybrid of </w:t>
      </w:r>
      <w:r w:rsidRPr="00775F9C">
        <w:rPr>
          <w:rFonts w:ascii="Times New Roman" w:hAnsi="Times New Roman" w:cs="Times New Roman"/>
          <w:b/>
          <w:bCs/>
          <w:i/>
          <w:iCs/>
          <w:sz w:val="28"/>
          <w:szCs w:val="28"/>
        </w:rPr>
        <w:t>Cloud-Native</w:t>
      </w:r>
      <w:r w:rsidRPr="00775F9C">
        <w:rPr>
          <w:rFonts w:ascii="Times New Roman" w:hAnsi="Times New Roman" w:cs="Times New Roman"/>
          <w:i/>
          <w:iCs/>
          <w:sz w:val="28"/>
          <w:szCs w:val="28"/>
        </w:rPr>
        <w:t xml:space="preserve"> and </w:t>
      </w:r>
      <w:r w:rsidRPr="00775F9C">
        <w:rPr>
          <w:rFonts w:ascii="Times New Roman" w:hAnsi="Times New Roman" w:cs="Times New Roman"/>
          <w:b/>
          <w:bCs/>
          <w:i/>
          <w:iCs/>
          <w:sz w:val="28"/>
          <w:szCs w:val="28"/>
        </w:rPr>
        <w:t>Managed Services</w:t>
      </w:r>
      <w:r w:rsidRPr="00775F9C">
        <w:rPr>
          <w:rFonts w:ascii="Times New Roman" w:hAnsi="Times New Roman" w:cs="Times New Roman"/>
          <w:i/>
          <w:iCs/>
          <w:sz w:val="28"/>
          <w:szCs w:val="28"/>
        </w:rPr>
        <w:t xml:space="preserve"> is recommended. This approach maximizes security by outsourcing data aggregation to specialists, allowing your core engineers to focus on the waste detection algorithms.</w:t>
      </w:r>
    </w:p>
    <w:p w14:paraId="3666D1E6" w14:textId="77777777" w:rsidR="00775F9C" w:rsidRPr="00775F9C" w:rsidRDefault="00775F9C" w:rsidP="00775F9C">
      <w:p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775F9C">
        <w:rPr>
          <w:rFonts w:ascii="Times New Roman" w:hAnsi="Times New Roman" w:cs="Times New Roman"/>
          <w:b/>
          <w:bCs/>
          <w:i/>
          <w:iCs/>
          <w:sz w:val="28"/>
          <w:szCs w:val="28"/>
        </w:rPr>
        <w:t>1. Specialised FinTech Integrations (Crucial)</w:t>
      </w:r>
    </w:p>
    <w:p w14:paraId="218F304F" w14:textId="77777777" w:rsidR="00775F9C" w:rsidRPr="00775F9C" w:rsidRDefault="00775F9C" w:rsidP="00775F9C">
      <w:p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775F9C">
        <w:rPr>
          <w:rFonts w:ascii="Times New Roman" w:hAnsi="Times New Roman" w:cs="Times New Roman"/>
          <w:i/>
          <w:iCs/>
          <w:sz w:val="28"/>
          <w:szCs w:val="28"/>
        </w:rPr>
        <w:t xml:space="preserve">You </w:t>
      </w:r>
      <w:r w:rsidRPr="00775F9C">
        <w:rPr>
          <w:rFonts w:ascii="Times New Roman" w:hAnsi="Times New Roman" w:cs="Times New Roman"/>
          <w:b/>
          <w:bCs/>
          <w:i/>
          <w:iCs/>
          <w:sz w:val="28"/>
          <w:szCs w:val="28"/>
        </w:rPr>
        <w:t>must not</w:t>
      </w:r>
      <w:r w:rsidRPr="00775F9C">
        <w:rPr>
          <w:rFonts w:ascii="Times New Roman" w:hAnsi="Times New Roman" w:cs="Times New Roman"/>
          <w:i/>
          <w:iCs/>
          <w:sz w:val="28"/>
          <w:szCs w:val="28"/>
        </w:rPr>
        <w:t xml:space="preserve"> build your own bank connections. It is prohibitively expensive and insecure. Use specialized third-party aggregators:</w:t>
      </w:r>
    </w:p>
    <w:p w14:paraId="0D3D12AE" w14:textId="77777777" w:rsidR="00775F9C" w:rsidRPr="00775F9C" w:rsidRDefault="00775F9C" w:rsidP="00775F9C">
      <w:pPr>
        <w:numPr>
          <w:ilvl w:val="0"/>
          <w:numId w:val="1"/>
        </w:num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775F9C">
        <w:rPr>
          <w:rFonts w:ascii="Times New Roman" w:hAnsi="Times New Roman" w:cs="Times New Roman"/>
          <w:b/>
          <w:bCs/>
          <w:i/>
          <w:iCs/>
          <w:sz w:val="28"/>
          <w:szCs w:val="28"/>
        </w:rPr>
        <w:t>Financial Data Aggregation (Open Banking):</w:t>
      </w:r>
      <w:r w:rsidRPr="00775F9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775F9C">
        <w:rPr>
          <w:rFonts w:ascii="Times New Roman" w:hAnsi="Times New Roman" w:cs="Times New Roman"/>
          <w:b/>
          <w:bCs/>
          <w:i/>
          <w:iCs/>
          <w:sz w:val="28"/>
          <w:szCs w:val="28"/>
        </w:rPr>
        <w:t>Plaid</w:t>
      </w:r>
      <w:r w:rsidRPr="00775F9C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 w:rsidRPr="00775F9C">
        <w:rPr>
          <w:rFonts w:ascii="Times New Roman" w:hAnsi="Times New Roman" w:cs="Times New Roman"/>
          <w:b/>
          <w:bCs/>
          <w:i/>
          <w:iCs/>
          <w:sz w:val="28"/>
          <w:szCs w:val="28"/>
        </w:rPr>
        <w:t>MX</w:t>
      </w:r>
      <w:r w:rsidRPr="00775F9C">
        <w:rPr>
          <w:rFonts w:ascii="Times New Roman" w:hAnsi="Times New Roman" w:cs="Times New Roman"/>
          <w:i/>
          <w:iCs/>
          <w:sz w:val="28"/>
          <w:szCs w:val="28"/>
        </w:rPr>
        <w:t xml:space="preserve">, or </w:t>
      </w:r>
      <w:r w:rsidRPr="00775F9C">
        <w:rPr>
          <w:rFonts w:ascii="Times New Roman" w:hAnsi="Times New Roman" w:cs="Times New Roman"/>
          <w:b/>
          <w:bCs/>
          <w:i/>
          <w:iCs/>
          <w:sz w:val="28"/>
          <w:szCs w:val="28"/>
        </w:rPr>
        <w:t>Yodlee</w:t>
      </w:r>
      <w:r w:rsidRPr="00775F9C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7B0257BA" w14:textId="77777777" w:rsidR="00775F9C" w:rsidRPr="00775F9C" w:rsidRDefault="00775F9C" w:rsidP="00775F9C">
      <w:pPr>
        <w:numPr>
          <w:ilvl w:val="1"/>
          <w:numId w:val="1"/>
        </w:num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775F9C">
        <w:rPr>
          <w:rFonts w:ascii="Times New Roman" w:hAnsi="Times New Roman" w:cs="Times New Roman"/>
          <w:i/>
          <w:iCs/>
          <w:sz w:val="28"/>
          <w:szCs w:val="28"/>
        </w:rPr>
        <w:t>Role: Safely connects to the user’s bank, tokenizes credentials (you never see them), and streams transaction history.</w:t>
      </w:r>
    </w:p>
    <w:p w14:paraId="23EC7574" w14:textId="77777777" w:rsidR="00775F9C" w:rsidRPr="00775F9C" w:rsidRDefault="00775F9C" w:rsidP="00775F9C">
      <w:pPr>
        <w:numPr>
          <w:ilvl w:val="0"/>
          <w:numId w:val="1"/>
        </w:num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775F9C">
        <w:rPr>
          <w:rFonts w:ascii="Times New Roman" w:hAnsi="Times New Roman" w:cs="Times New Roman"/>
          <w:b/>
          <w:bCs/>
          <w:i/>
          <w:iCs/>
          <w:sz w:val="28"/>
          <w:szCs w:val="28"/>
        </w:rPr>
        <w:t>Payment Processing (for premium tier):</w:t>
      </w:r>
      <w:r w:rsidRPr="00775F9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775F9C">
        <w:rPr>
          <w:rFonts w:ascii="Times New Roman" w:hAnsi="Times New Roman" w:cs="Times New Roman"/>
          <w:b/>
          <w:bCs/>
          <w:i/>
          <w:iCs/>
          <w:sz w:val="28"/>
          <w:szCs w:val="28"/>
        </w:rPr>
        <w:t>Stripe</w:t>
      </w:r>
      <w:r w:rsidRPr="00775F9C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4162B8C9" w14:textId="77777777" w:rsidR="00775F9C" w:rsidRPr="00775F9C" w:rsidRDefault="00775F9C" w:rsidP="00775F9C">
      <w:p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775F9C">
        <w:rPr>
          <w:rFonts w:ascii="Times New Roman" w:hAnsi="Times New Roman" w:cs="Times New Roman"/>
          <w:b/>
          <w:bCs/>
          <w:i/>
          <w:iCs/>
          <w:sz w:val="28"/>
          <w:szCs w:val="28"/>
        </w:rPr>
        <w:t>2. General Application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3"/>
        <w:gridCol w:w="2864"/>
        <w:gridCol w:w="3933"/>
      </w:tblGrid>
      <w:tr w:rsidR="00775F9C" w:rsidRPr="00775F9C" w14:paraId="6DAA77F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57C21A" w14:textId="77777777" w:rsidR="00775F9C" w:rsidRPr="00775F9C" w:rsidRDefault="00775F9C" w:rsidP="00775F9C">
            <w:pPr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75F9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BE1312" w14:textId="77777777" w:rsidR="00775F9C" w:rsidRPr="00775F9C" w:rsidRDefault="00775F9C" w:rsidP="00775F9C">
            <w:pPr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75F9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Recommended Technology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EE7927" w14:textId="77777777" w:rsidR="00775F9C" w:rsidRPr="00775F9C" w:rsidRDefault="00775F9C" w:rsidP="00775F9C">
            <w:pPr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75F9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Why?</w:t>
            </w:r>
          </w:p>
        </w:tc>
      </w:tr>
      <w:tr w:rsidR="00775F9C" w:rsidRPr="00775F9C" w14:paraId="7D14F5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C89A9E" w14:textId="77777777" w:rsidR="00775F9C" w:rsidRPr="00775F9C" w:rsidRDefault="00775F9C" w:rsidP="00775F9C">
            <w:pPr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75F9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Frontend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E06443" w14:textId="77777777" w:rsidR="00775F9C" w:rsidRPr="00775F9C" w:rsidRDefault="00775F9C" w:rsidP="00775F9C">
            <w:pPr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75F9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React</w:t>
            </w:r>
            <w:r w:rsidRPr="00775F9C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or </w:t>
            </w:r>
            <w:r w:rsidRPr="00775F9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Next.js</w:t>
            </w:r>
            <w:r w:rsidRPr="00775F9C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(TypeScript)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730F0A" w14:textId="77777777" w:rsidR="00775F9C" w:rsidRPr="00775F9C" w:rsidRDefault="00775F9C" w:rsidP="00775F9C">
            <w:pPr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75F9C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Ideal for building dynamic, responsive dashboards (web and mobile). Next.js provides excellent performance and SEO.</w:t>
            </w:r>
          </w:p>
        </w:tc>
      </w:tr>
      <w:tr w:rsidR="00775F9C" w:rsidRPr="00775F9C" w14:paraId="54D1FE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168918" w14:textId="77777777" w:rsidR="00775F9C" w:rsidRPr="00775F9C" w:rsidRDefault="00775F9C" w:rsidP="00775F9C">
            <w:pPr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75F9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lastRenderedPageBreak/>
              <w:t>Mobile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962521" w14:textId="77777777" w:rsidR="00775F9C" w:rsidRPr="00775F9C" w:rsidRDefault="00775F9C" w:rsidP="00775F9C">
            <w:pPr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75F9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React Native</w:t>
            </w:r>
            <w:r w:rsidRPr="00775F9C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(or Flutter)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1B1A70" w14:textId="77777777" w:rsidR="00775F9C" w:rsidRPr="00775F9C" w:rsidRDefault="00775F9C" w:rsidP="00775F9C">
            <w:pPr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75F9C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Code reuse across iOS and Android while maintaining native performance.</w:t>
            </w:r>
          </w:p>
        </w:tc>
      </w:tr>
      <w:tr w:rsidR="00775F9C" w:rsidRPr="00775F9C" w14:paraId="1DFCFF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0BF784" w14:textId="77777777" w:rsidR="00775F9C" w:rsidRPr="00775F9C" w:rsidRDefault="00775F9C" w:rsidP="00775F9C">
            <w:pPr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75F9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Backend API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233EAC" w14:textId="77777777" w:rsidR="00775F9C" w:rsidRPr="00775F9C" w:rsidRDefault="00775F9C" w:rsidP="00775F9C">
            <w:pPr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75F9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Node.js (Express/</w:t>
            </w:r>
            <w:proofErr w:type="spellStart"/>
            <w:r w:rsidRPr="00775F9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NestJS</w:t>
            </w:r>
            <w:proofErr w:type="spellEnd"/>
            <w:r w:rsidRPr="00775F9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)</w:t>
            </w:r>
            <w:r w:rsidRPr="00775F9C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or </w:t>
            </w:r>
            <w:r w:rsidRPr="00775F9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Python (</w:t>
            </w:r>
            <w:proofErr w:type="spellStart"/>
            <w:r w:rsidRPr="00775F9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FastAPI</w:t>
            </w:r>
            <w:proofErr w:type="spellEnd"/>
            <w:r w:rsidRPr="00775F9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281D69" w14:textId="77777777" w:rsidR="00775F9C" w:rsidRPr="00775F9C" w:rsidRDefault="00775F9C" w:rsidP="00775F9C">
            <w:pPr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75F9C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Node is excellent for high-throughput I/O (handling API requests). Python is superior if you integrate machine learning directly into the API.</w:t>
            </w:r>
          </w:p>
        </w:tc>
      </w:tr>
      <w:tr w:rsidR="00775F9C" w:rsidRPr="00775F9C" w14:paraId="2B5CB4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D7B20F" w14:textId="77777777" w:rsidR="00775F9C" w:rsidRPr="00775F9C" w:rsidRDefault="00775F9C" w:rsidP="00775F9C">
            <w:pPr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75F9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Primary Database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D6997B" w14:textId="77777777" w:rsidR="00775F9C" w:rsidRPr="00775F9C" w:rsidRDefault="00775F9C" w:rsidP="00775F9C">
            <w:pPr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75F9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PostgreSQL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CAC7B9" w14:textId="77777777" w:rsidR="00775F9C" w:rsidRPr="00775F9C" w:rsidRDefault="00775F9C" w:rsidP="00775F9C">
            <w:pPr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75F9C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Industry standard for relational data (users, subscription metadata, application state). Strong consistency.</w:t>
            </w:r>
          </w:p>
        </w:tc>
      </w:tr>
      <w:tr w:rsidR="00775F9C" w:rsidRPr="00775F9C" w14:paraId="1BAF64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980AE7" w14:textId="77777777" w:rsidR="00775F9C" w:rsidRPr="00775F9C" w:rsidRDefault="00775F9C" w:rsidP="00775F9C">
            <w:pPr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75F9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Transaction Cache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E71436" w14:textId="77777777" w:rsidR="00775F9C" w:rsidRPr="00775F9C" w:rsidRDefault="00775F9C" w:rsidP="00775F9C">
            <w:pPr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75F9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Redis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FF42B8" w14:textId="77777777" w:rsidR="00775F9C" w:rsidRPr="00775F9C" w:rsidRDefault="00775F9C" w:rsidP="00775F9C">
            <w:pPr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75F9C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Stores recent transaction data and session state for blazing-fast dashboard loads.</w:t>
            </w:r>
          </w:p>
        </w:tc>
      </w:tr>
      <w:tr w:rsidR="00775F9C" w:rsidRPr="00775F9C" w14:paraId="0E1CA0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A71D63" w14:textId="77777777" w:rsidR="00775F9C" w:rsidRPr="00775F9C" w:rsidRDefault="00775F9C" w:rsidP="00775F9C">
            <w:pPr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75F9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Asynchronous Queue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1F22C6" w14:textId="77777777" w:rsidR="00775F9C" w:rsidRPr="00775F9C" w:rsidRDefault="00775F9C" w:rsidP="00775F9C">
            <w:pPr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75F9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 xml:space="preserve">Redis </w:t>
            </w:r>
            <w:proofErr w:type="spellStart"/>
            <w:r w:rsidRPr="00775F9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BullMQ</w:t>
            </w:r>
            <w:proofErr w:type="spellEnd"/>
            <w:r w:rsidRPr="00775F9C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or </w:t>
            </w:r>
            <w:r w:rsidRPr="00775F9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RabbitMQ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85EE87" w14:textId="77777777" w:rsidR="00775F9C" w:rsidRPr="00775F9C" w:rsidRDefault="00775F9C" w:rsidP="00775F9C">
            <w:pPr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75F9C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Essential for background tasks (e.g., "syncing 2 years of transactions") so the user doesn't wait on a loading screen.</w:t>
            </w:r>
          </w:p>
        </w:tc>
      </w:tr>
    </w:tbl>
    <w:p w14:paraId="7B502C02" w14:textId="77777777" w:rsidR="00775F9C" w:rsidRPr="00775F9C" w:rsidRDefault="00775F9C" w:rsidP="00775F9C">
      <w:p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775F9C">
        <w:rPr>
          <w:rFonts w:ascii="Times New Roman" w:hAnsi="Times New Roman" w:cs="Times New Roman"/>
          <w:b/>
          <w:bCs/>
          <w:i/>
          <w:iCs/>
          <w:sz w:val="28"/>
          <w:szCs w:val="28"/>
        </w:rPr>
        <w:t>3. Data Engineering &amp; AI Stack (Waste Detection Core)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8"/>
        <w:gridCol w:w="2557"/>
        <w:gridCol w:w="4225"/>
      </w:tblGrid>
      <w:tr w:rsidR="00775F9C" w:rsidRPr="00775F9C" w14:paraId="2E4D3AC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B53A64" w14:textId="77777777" w:rsidR="00775F9C" w:rsidRPr="00775F9C" w:rsidRDefault="00775F9C" w:rsidP="00775F9C">
            <w:pPr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75F9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8DFD4C" w14:textId="77777777" w:rsidR="00775F9C" w:rsidRPr="00775F9C" w:rsidRDefault="00775F9C" w:rsidP="00775F9C">
            <w:pPr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75F9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Recommended Technology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3B26D3" w14:textId="77777777" w:rsidR="00775F9C" w:rsidRPr="00775F9C" w:rsidRDefault="00775F9C" w:rsidP="00775F9C">
            <w:pPr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75F9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Why?</w:t>
            </w:r>
          </w:p>
        </w:tc>
      </w:tr>
      <w:tr w:rsidR="00775F9C" w:rsidRPr="00775F9C" w14:paraId="598450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D5B59E" w14:textId="77777777" w:rsidR="00775F9C" w:rsidRPr="00775F9C" w:rsidRDefault="00775F9C" w:rsidP="00775F9C">
            <w:pPr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75F9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ML/Analytics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A564DD" w14:textId="77777777" w:rsidR="00775F9C" w:rsidRPr="00775F9C" w:rsidRDefault="00775F9C" w:rsidP="00775F9C">
            <w:pPr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75F9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Python</w:t>
            </w:r>
            <w:r w:rsidRPr="00775F9C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(Pandas, Scikit-learn, </w:t>
            </w:r>
            <w:proofErr w:type="spellStart"/>
            <w:r w:rsidRPr="00775F9C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PyTorch</w:t>
            </w:r>
            <w:proofErr w:type="spellEnd"/>
            <w:r w:rsidRPr="00775F9C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1B2C6F" w14:textId="77777777" w:rsidR="00775F9C" w:rsidRPr="00775F9C" w:rsidRDefault="00775F9C" w:rsidP="00775F9C">
            <w:pPr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75F9C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The dominant language for data manipulation, pattern recognition, and classification algorithms.</w:t>
            </w:r>
          </w:p>
        </w:tc>
      </w:tr>
      <w:tr w:rsidR="00775F9C" w:rsidRPr="00775F9C" w14:paraId="2B5061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FDFA40" w14:textId="77777777" w:rsidR="00775F9C" w:rsidRPr="00775F9C" w:rsidRDefault="00775F9C" w:rsidP="00775F9C">
            <w:pPr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75F9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lastRenderedPageBreak/>
              <w:t>Workflow Orchestration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763276" w14:textId="77777777" w:rsidR="00775F9C" w:rsidRPr="00775F9C" w:rsidRDefault="00775F9C" w:rsidP="00775F9C">
            <w:pPr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75F9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Apache Airflow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7A77BD" w14:textId="77777777" w:rsidR="00775F9C" w:rsidRPr="00775F9C" w:rsidRDefault="00775F9C" w:rsidP="00775F9C">
            <w:pPr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75F9C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Manages complex, periodic ETL (Extract, Transform, Load) pipelines—e.g., "every night, sync all users, run waste detector, send alerts".</w:t>
            </w:r>
          </w:p>
        </w:tc>
      </w:tr>
      <w:tr w:rsidR="00775F9C" w:rsidRPr="00775F9C" w14:paraId="141A2A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AE0189" w14:textId="77777777" w:rsidR="00775F9C" w:rsidRPr="00775F9C" w:rsidRDefault="00775F9C" w:rsidP="00775F9C">
            <w:pPr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75F9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Data Warehouse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7DCDB5" w14:textId="77777777" w:rsidR="00775F9C" w:rsidRPr="00775F9C" w:rsidRDefault="00775F9C" w:rsidP="00775F9C">
            <w:pPr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75F9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Snowflake</w:t>
            </w:r>
            <w:r w:rsidRPr="00775F9C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or </w:t>
            </w:r>
            <w:r w:rsidRPr="00775F9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AWS Redshift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496E52" w14:textId="77777777" w:rsidR="00775F9C" w:rsidRPr="00775F9C" w:rsidRDefault="00775F9C" w:rsidP="00775F9C">
            <w:pPr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75F9C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Used for storing anonymized, historical transaction data to train better detection models.</w:t>
            </w:r>
          </w:p>
        </w:tc>
      </w:tr>
    </w:tbl>
    <w:p w14:paraId="4AD42A73" w14:textId="77777777" w:rsidR="00775F9C" w:rsidRPr="00775F9C" w:rsidRDefault="00775F9C" w:rsidP="00775F9C">
      <w:p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775F9C">
        <w:rPr>
          <w:rFonts w:ascii="Times New Roman" w:hAnsi="Times New Roman" w:cs="Times New Roman"/>
          <w:b/>
          <w:bCs/>
          <w:i/>
          <w:iCs/>
          <w:sz w:val="28"/>
          <w:szCs w:val="28"/>
        </w:rPr>
        <w:t>4. Infrastructure &amp; DevOps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1"/>
        <w:gridCol w:w="2512"/>
        <w:gridCol w:w="4117"/>
      </w:tblGrid>
      <w:tr w:rsidR="00775F9C" w:rsidRPr="00775F9C" w14:paraId="3973F04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6D5D03" w14:textId="77777777" w:rsidR="00775F9C" w:rsidRPr="00775F9C" w:rsidRDefault="00775F9C" w:rsidP="00775F9C">
            <w:pPr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75F9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9610C3" w14:textId="77777777" w:rsidR="00775F9C" w:rsidRPr="00775F9C" w:rsidRDefault="00775F9C" w:rsidP="00775F9C">
            <w:pPr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75F9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Recommended Technology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0DC60E" w14:textId="77777777" w:rsidR="00775F9C" w:rsidRPr="00775F9C" w:rsidRDefault="00775F9C" w:rsidP="00775F9C">
            <w:pPr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75F9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Why?</w:t>
            </w:r>
          </w:p>
        </w:tc>
      </w:tr>
      <w:tr w:rsidR="00775F9C" w:rsidRPr="00775F9C" w14:paraId="425AC1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D5FB42" w14:textId="77777777" w:rsidR="00775F9C" w:rsidRPr="00775F9C" w:rsidRDefault="00775F9C" w:rsidP="00775F9C">
            <w:pPr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75F9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Cloud Provider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14EB8B" w14:textId="77777777" w:rsidR="00775F9C" w:rsidRPr="00775F9C" w:rsidRDefault="00775F9C" w:rsidP="00775F9C">
            <w:pPr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75F9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AWS</w:t>
            </w:r>
            <w:r w:rsidRPr="00775F9C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(or GCP)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9D01CC" w14:textId="77777777" w:rsidR="00775F9C" w:rsidRPr="00775F9C" w:rsidRDefault="00775F9C" w:rsidP="00775F9C">
            <w:pPr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75F9C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Mature ecosystem, robust compliance tools (SOC2, PCI-DSS) suitable for FinTech.</w:t>
            </w:r>
          </w:p>
        </w:tc>
      </w:tr>
      <w:tr w:rsidR="00775F9C" w:rsidRPr="00775F9C" w14:paraId="3D7C36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CAD03D" w14:textId="77777777" w:rsidR="00775F9C" w:rsidRPr="00775F9C" w:rsidRDefault="00775F9C" w:rsidP="00775F9C">
            <w:pPr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75F9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Containerization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A36F0E" w14:textId="77777777" w:rsidR="00775F9C" w:rsidRPr="00775F9C" w:rsidRDefault="00775F9C" w:rsidP="00775F9C">
            <w:pPr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75F9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Docker</w:t>
            </w:r>
            <w:r w:rsidRPr="00775F9C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+ </w:t>
            </w:r>
            <w:r w:rsidRPr="00775F9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Kubernetes (EKS)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E83D15" w14:textId="77777777" w:rsidR="00775F9C" w:rsidRPr="00775F9C" w:rsidRDefault="00775F9C" w:rsidP="00775F9C">
            <w:pPr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75F9C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Ensures standard environments from development to production. K8s handles scaling.</w:t>
            </w:r>
          </w:p>
        </w:tc>
      </w:tr>
      <w:tr w:rsidR="00775F9C" w:rsidRPr="00775F9C" w14:paraId="01B1E6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319DDB" w14:textId="77777777" w:rsidR="00775F9C" w:rsidRPr="00775F9C" w:rsidRDefault="00775F9C" w:rsidP="00775F9C">
            <w:pPr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75F9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Monitoring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81C94D" w14:textId="77777777" w:rsidR="00775F9C" w:rsidRPr="00775F9C" w:rsidRDefault="00775F9C" w:rsidP="00775F9C">
            <w:pPr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75F9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Datadog</w:t>
            </w:r>
            <w:r w:rsidRPr="00775F9C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or </w:t>
            </w:r>
            <w:r w:rsidRPr="00775F9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New Relic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147AA5" w14:textId="77777777" w:rsidR="00775F9C" w:rsidRPr="00775F9C" w:rsidRDefault="00775F9C" w:rsidP="00775F9C">
            <w:pPr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75F9C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Full-stack observability (APM, logs, infrastructure) to detect performance bottlenecks.</w:t>
            </w:r>
          </w:p>
        </w:tc>
      </w:tr>
    </w:tbl>
    <w:p w14:paraId="20E2DA2B" w14:textId="77777777" w:rsidR="00775F9C" w:rsidRPr="00775F9C" w:rsidRDefault="00775F9C" w:rsidP="00775F9C">
      <w:p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775F9C">
        <w:rPr>
          <w:rFonts w:ascii="Times New Roman" w:hAnsi="Times New Roman" w:cs="Times New Roman"/>
          <w:b/>
          <w:bCs/>
          <w:i/>
          <w:iCs/>
          <w:sz w:val="28"/>
          <w:szCs w:val="28"/>
        </w:rPr>
        <w:t>Part 2: Architecture Design</w:t>
      </w:r>
    </w:p>
    <w:p w14:paraId="39D857ED" w14:textId="77777777" w:rsidR="00775F9C" w:rsidRPr="00775F9C" w:rsidRDefault="00775F9C" w:rsidP="00775F9C">
      <w:p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775F9C">
        <w:rPr>
          <w:rFonts w:ascii="Times New Roman" w:hAnsi="Times New Roman" w:cs="Times New Roman"/>
          <w:i/>
          <w:iCs/>
          <w:sz w:val="28"/>
          <w:szCs w:val="28"/>
        </w:rPr>
        <w:t xml:space="preserve">A </w:t>
      </w:r>
      <w:r w:rsidRPr="00775F9C">
        <w:rPr>
          <w:rFonts w:ascii="Times New Roman" w:hAnsi="Times New Roman" w:cs="Times New Roman"/>
          <w:b/>
          <w:bCs/>
          <w:i/>
          <w:iCs/>
          <w:sz w:val="28"/>
          <w:szCs w:val="28"/>
        </w:rPr>
        <w:t>Microservices architecture</w:t>
      </w:r>
      <w:r w:rsidRPr="00775F9C">
        <w:rPr>
          <w:rFonts w:ascii="Times New Roman" w:hAnsi="Times New Roman" w:cs="Times New Roman"/>
          <w:i/>
          <w:iCs/>
          <w:sz w:val="28"/>
          <w:szCs w:val="28"/>
        </w:rPr>
        <w:t xml:space="preserve"> is strongly recommended. This allows you to isolate the highly sensitive data aggregation logic from the user-facing frontend API, and to scale the data-heavy waste detection engine independently.</w:t>
      </w:r>
    </w:p>
    <w:p w14:paraId="3BB1E156" w14:textId="77777777" w:rsidR="00775F9C" w:rsidRPr="00775F9C" w:rsidRDefault="00775F9C" w:rsidP="00775F9C">
      <w:p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775F9C">
        <w:rPr>
          <w:rFonts w:ascii="Times New Roman" w:hAnsi="Times New Roman" w:cs="Times New Roman"/>
          <w:b/>
          <w:bCs/>
          <w:i/>
          <w:iCs/>
          <w:sz w:val="28"/>
          <w:szCs w:val="28"/>
        </w:rPr>
        <w:t>Key Microservices:</w:t>
      </w:r>
    </w:p>
    <w:p w14:paraId="321E6999" w14:textId="77777777" w:rsidR="00775F9C" w:rsidRPr="00775F9C" w:rsidRDefault="00775F9C" w:rsidP="00775F9C">
      <w:pPr>
        <w:numPr>
          <w:ilvl w:val="0"/>
          <w:numId w:val="2"/>
        </w:num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775F9C">
        <w:rPr>
          <w:rFonts w:ascii="Times New Roman" w:hAnsi="Times New Roman" w:cs="Times New Roman"/>
          <w:b/>
          <w:bCs/>
          <w:i/>
          <w:iCs/>
          <w:sz w:val="28"/>
          <w:szCs w:val="28"/>
        </w:rPr>
        <w:t>Identity Service:</w:t>
      </w:r>
      <w:r w:rsidRPr="00775F9C">
        <w:rPr>
          <w:rFonts w:ascii="Times New Roman" w:hAnsi="Times New Roman" w:cs="Times New Roman"/>
          <w:i/>
          <w:iCs/>
          <w:sz w:val="28"/>
          <w:szCs w:val="28"/>
        </w:rPr>
        <w:t xml:space="preserve"> Handles user login, OAuth, and API key management (e.g., using Auth0).</w:t>
      </w:r>
    </w:p>
    <w:p w14:paraId="53C5E5C0" w14:textId="77777777" w:rsidR="00775F9C" w:rsidRPr="00775F9C" w:rsidRDefault="00775F9C" w:rsidP="00775F9C">
      <w:pPr>
        <w:numPr>
          <w:ilvl w:val="0"/>
          <w:numId w:val="2"/>
        </w:num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775F9C"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>Edge API Service (Gateway):</w:t>
      </w:r>
      <w:r w:rsidRPr="00775F9C">
        <w:rPr>
          <w:rFonts w:ascii="Times New Roman" w:hAnsi="Times New Roman" w:cs="Times New Roman"/>
          <w:i/>
          <w:iCs/>
          <w:sz w:val="28"/>
          <w:szCs w:val="28"/>
        </w:rPr>
        <w:t xml:space="preserve"> The </w:t>
      </w:r>
      <w:proofErr w:type="gramStart"/>
      <w:r w:rsidRPr="00775F9C">
        <w:rPr>
          <w:rFonts w:ascii="Times New Roman" w:hAnsi="Times New Roman" w:cs="Times New Roman"/>
          <w:i/>
          <w:iCs/>
          <w:sz w:val="28"/>
          <w:szCs w:val="28"/>
        </w:rPr>
        <w:t>single entry</w:t>
      </w:r>
      <w:proofErr w:type="gramEnd"/>
      <w:r w:rsidRPr="00775F9C">
        <w:rPr>
          <w:rFonts w:ascii="Times New Roman" w:hAnsi="Times New Roman" w:cs="Times New Roman"/>
          <w:i/>
          <w:iCs/>
          <w:sz w:val="28"/>
          <w:szCs w:val="28"/>
        </w:rPr>
        <w:t xml:space="preserve"> point for frontends; handles rate limiting, authentication verification, and routes requests.</w:t>
      </w:r>
    </w:p>
    <w:p w14:paraId="6A0BE86A" w14:textId="77777777" w:rsidR="00775F9C" w:rsidRPr="00775F9C" w:rsidRDefault="00775F9C" w:rsidP="00775F9C">
      <w:pPr>
        <w:numPr>
          <w:ilvl w:val="0"/>
          <w:numId w:val="2"/>
        </w:num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775F9C">
        <w:rPr>
          <w:rFonts w:ascii="Times New Roman" w:hAnsi="Times New Roman" w:cs="Times New Roman"/>
          <w:b/>
          <w:bCs/>
          <w:i/>
          <w:iCs/>
          <w:sz w:val="28"/>
          <w:szCs w:val="28"/>
        </w:rPr>
        <w:t>Bank Aggregation Service:</w:t>
      </w:r>
      <w:r w:rsidRPr="00775F9C">
        <w:rPr>
          <w:rFonts w:ascii="Times New Roman" w:hAnsi="Times New Roman" w:cs="Times New Roman"/>
          <w:i/>
          <w:iCs/>
          <w:sz w:val="28"/>
          <w:szCs w:val="28"/>
        </w:rPr>
        <w:t xml:space="preserve"> The only service allowed to communicate with Plaid/MX. Stores tokenized access keys securely (e.g., in AWS Secrets Manager).</w:t>
      </w:r>
    </w:p>
    <w:p w14:paraId="65E01966" w14:textId="77777777" w:rsidR="00775F9C" w:rsidRPr="00775F9C" w:rsidRDefault="00775F9C" w:rsidP="00775F9C">
      <w:pPr>
        <w:numPr>
          <w:ilvl w:val="0"/>
          <w:numId w:val="2"/>
        </w:num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775F9C">
        <w:rPr>
          <w:rFonts w:ascii="Times New Roman" w:hAnsi="Times New Roman" w:cs="Times New Roman"/>
          <w:b/>
          <w:bCs/>
          <w:i/>
          <w:iCs/>
          <w:sz w:val="28"/>
          <w:szCs w:val="28"/>
        </w:rPr>
        <w:t>Waste Detection Engine (Worker):</w:t>
      </w:r>
      <w:r w:rsidRPr="00775F9C">
        <w:rPr>
          <w:rFonts w:ascii="Times New Roman" w:hAnsi="Times New Roman" w:cs="Times New Roman"/>
          <w:i/>
          <w:iCs/>
          <w:sz w:val="28"/>
          <w:szCs w:val="28"/>
        </w:rPr>
        <w:t xml:space="preserve"> A background service (likely Python) that pulls new transactions from PostgreSQL, runs classification algorithms, and tags "waste."</w:t>
      </w:r>
    </w:p>
    <w:p w14:paraId="613B57A9" w14:textId="77777777" w:rsidR="00775F9C" w:rsidRPr="00775F9C" w:rsidRDefault="00775F9C" w:rsidP="00775F9C">
      <w:pPr>
        <w:numPr>
          <w:ilvl w:val="0"/>
          <w:numId w:val="2"/>
        </w:num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775F9C">
        <w:rPr>
          <w:rFonts w:ascii="Times New Roman" w:hAnsi="Times New Roman" w:cs="Times New Roman"/>
          <w:b/>
          <w:bCs/>
          <w:i/>
          <w:iCs/>
          <w:sz w:val="28"/>
          <w:szCs w:val="28"/>
        </w:rPr>
        <w:t>Notification Service:</w:t>
      </w:r>
      <w:r w:rsidRPr="00775F9C">
        <w:rPr>
          <w:rFonts w:ascii="Times New Roman" w:hAnsi="Times New Roman" w:cs="Times New Roman"/>
          <w:i/>
          <w:iCs/>
          <w:sz w:val="28"/>
          <w:szCs w:val="28"/>
        </w:rPr>
        <w:t xml:space="preserve"> Manages email/push dispatch (e.g., via AWS SES/SNS).</w:t>
      </w:r>
    </w:p>
    <w:p w14:paraId="3C9EE708" w14:textId="77777777" w:rsidR="00775F9C" w:rsidRPr="00775F9C" w:rsidRDefault="00775F9C" w:rsidP="00775F9C">
      <w:p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775F9C">
        <w:rPr>
          <w:rFonts w:ascii="Times New Roman" w:hAnsi="Times New Roman" w:cs="Times New Roman"/>
          <w:b/>
          <w:bCs/>
          <w:i/>
          <w:iCs/>
          <w:sz w:val="28"/>
          <w:szCs w:val="28"/>
        </w:rPr>
        <w:t>Part 3: Architecture Diagram</w:t>
      </w:r>
    </w:p>
    <w:p w14:paraId="3711E251" w14:textId="77777777" w:rsidR="00775F9C" w:rsidRPr="00775F9C" w:rsidRDefault="00775F9C" w:rsidP="00775F9C">
      <w:p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775F9C">
        <w:rPr>
          <w:rFonts w:ascii="Times New Roman" w:hAnsi="Times New Roman" w:cs="Times New Roman"/>
          <w:i/>
          <w:iCs/>
          <w:sz w:val="28"/>
          <w:szCs w:val="28"/>
        </w:rPr>
        <w:t>This diagram visualizes a modern, secure, and asynchronous architecture for the Subscription Waste Detector, assuming an AWS deployment.</w:t>
      </w:r>
    </w:p>
    <w:p w14:paraId="4424110C" w14:textId="77777777" w:rsidR="00775F9C" w:rsidRPr="00775F9C" w:rsidRDefault="00775F9C" w:rsidP="00775F9C">
      <w:p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775F9C">
        <w:rPr>
          <w:rFonts w:ascii="Times New Roman" w:hAnsi="Times New Roman" w:cs="Times New Roman"/>
          <w:i/>
          <w:iCs/>
          <w:sz w:val="28"/>
          <w:szCs w:val="28"/>
        </w:rPr>
        <w:t>It shows the flow from the user's phone, through security layers, to specialized microservices, and emphasizes the critical asynchronous boundary where heavy data processing occurs.</w:t>
      </w:r>
    </w:p>
    <w:p w14:paraId="36AEC81C" w14:textId="77777777" w:rsidR="00775F9C" w:rsidRDefault="00775F9C" w:rsidP="00775F9C">
      <w:p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775F9C">
        <w:rPr>
          <w:rFonts w:ascii="Times New Roman" w:hAnsi="Times New Roman" w:cs="Times New Roman"/>
          <w:b/>
          <w:bCs/>
          <w:i/>
          <w:iCs/>
          <w:sz w:val="28"/>
          <w:szCs w:val="28"/>
        </w:rPr>
        <w:t>Subscription Waste Detector: Architecture Diagram</w:t>
      </w:r>
    </w:p>
    <w:p w14:paraId="5D0DBA1C" w14:textId="70C2BF16" w:rsidR="00775F9C" w:rsidRPr="00775F9C" w:rsidRDefault="00775F9C" w:rsidP="00775F9C">
      <w:p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775F9C">
        <w:rPr>
          <w:rFonts w:ascii="Times New Roman" w:hAnsi="Times New Roman" w:cs="Times New Roman"/>
          <w:b/>
          <w:bCs/>
          <w:i/>
          <w:iCs/>
          <w:sz w:val="28"/>
          <w:szCs w:val="28"/>
        </w:rPr>
        <w:drawing>
          <wp:inline distT="0" distB="0" distL="0" distR="0" wp14:anchorId="7A299F28" wp14:editId="5D0917E3">
            <wp:extent cx="5731510" cy="3128645"/>
            <wp:effectExtent l="0" t="0" r="2540" b="0"/>
            <wp:docPr id="1879693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6931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D3F62" w14:textId="77777777" w:rsidR="00775F9C" w:rsidRDefault="00775F9C" w:rsidP="00775F9C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24536B99" w14:textId="77777777" w:rsidR="00775F9C" w:rsidRDefault="00775F9C" w:rsidP="00775F9C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335E7A5C" w14:textId="77777777" w:rsidR="00775F9C" w:rsidRDefault="00775F9C" w:rsidP="00775F9C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03AE9796" w14:textId="77777777" w:rsidR="00775F9C" w:rsidRDefault="00775F9C" w:rsidP="00775F9C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1F34866D" w14:textId="77777777" w:rsidR="00775F9C" w:rsidRDefault="00775F9C" w:rsidP="00775F9C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563CFC65" w14:textId="5BF9F4E3" w:rsidR="00775F9C" w:rsidRPr="00775F9C" w:rsidRDefault="00775F9C" w:rsidP="00775F9C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775F9C"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>Explaining the Data Flow:</w:t>
      </w:r>
    </w:p>
    <w:p w14:paraId="7CAB812F" w14:textId="77777777" w:rsidR="00775F9C" w:rsidRPr="00775F9C" w:rsidRDefault="00775F9C" w:rsidP="00775F9C">
      <w:pPr>
        <w:numPr>
          <w:ilvl w:val="0"/>
          <w:numId w:val="3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775F9C">
        <w:rPr>
          <w:rFonts w:ascii="Times New Roman" w:hAnsi="Times New Roman" w:cs="Times New Roman"/>
          <w:b/>
          <w:bCs/>
          <w:i/>
          <w:iCs/>
          <w:sz w:val="28"/>
          <w:szCs w:val="28"/>
        </w:rPr>
        <w:t>User Requests Sync:</w:t>
      </w:r>
      <w:r w:rsidRPr="00775F9C">
        <w:rPr>
          <w:rFonts w:ascii="Times New Roman" w:hAnsi="Times New Roman" w:cs="Times New Roman"/>
          <w:i/>
          <w:iCs/>
          <w:sz w:val="28"/>
          <w:szCs w:val="28"/>
        </w:rPr>
        <w:t xml:space="preserve"> The user clicks "Sync Banks" on their Mobile App.</w:t>
      </w:r>
    </w:p>
    <w:p w14:paraId="5A87E7C0" w14:textId="77777777" w:rsidR="00775F9C" w:rsidRPr="00775F9C" w:rsidRDefault="00775F9C" w:rsidP="00775F9C">
      <w:pPr>
        <w:numPr>
          <w:ilvl w:val="0"/>
          <w:numId w:val="3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775F9C">
        <w:rPr>
          <w:rFonts w:ascii="Times New Roman" w:hAnsi="Times New Roman" w:cs="Times New Roman"/>
          <w:b/>
          <w:bCs/>
          <w:i/>
          <w:iCs/>
          <w:sz w:val="28"/>
          <w:szCs w:val="28"/>
        </w:rPr>
        <w:t>API GW Enqueues Request:</w:t>
      </w:r>
      <w:r w:rsidRPr="00775F9C">
        <w:rPr>
          <w:rFonts w:ascii="Times New Roman" w:hAnsi="Times New Roman" w:cs="Times New Roman"/>
          <w:i/>
          <w:iCs/>
          <w:sz w:val="28"/>
          <w:szCs w:val="28"/>
        </w:rPr>
        <w:t xml:space="preserve"> The Edge API does not process this. It immediately drops a "Sync User X" task into the </w:t>
      </w:r>
      <w:r w:rsidRPr="00775F9C">
        <w:rPr>
          <w:rFonts w:ascii="Times New Roman" w:hAnsi="Times New Roman" w:cs="Times New Roman"/>
          <w:b/>
          <w:bCs/>
          <w:i/>
          <w:iCs/>
          <w:sz w:val="28"/>
          <w:szCs w:val="28"/>
        </w:rPr>
        <w:t>Redis Task Queue (Asynchronous Boundary)</w:t>
      </w:r>
      <w:r w:rsidRPr="00775F9C">
        <w:rPr>
          <w:rFonts w:ascii="Times New Roman" w:hAnsi="Times New Roman" w:cs="Times New Roman"/>
          <w:i/>
          <w:iCs/>
          <w:sz w:val="28"/>
          <w:szCs w:val="28"/>
        </w:rPr>
        <w:t>. The user’s app receives a "Syncing..." status.</w:t>
      </w:r>
    </w:p>
    <w:p w14:paraId="2AD29E5F" w14:textId="77777777" w:rsidR="00775F9C" w:rsidRPr="00775F9C" w:rsidRDefault="00775F9C" w:rsidP="00775F9C">
      <w:pPr>
        <w:numPr>
          <w:ilvl w:val="0"/>
          <w:numId w:val="3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775F9C">
        <w:rPr>
          <w:rFonts w:ascii="Times New Roman" w:hAnsi="Times New Roman" w:cs="Times New Roman"/>
          <w:b/>
          <w:bCs/>
          <w:i/>
          <w:iCs/>
          <w:sz w:val="28"/>
          <w:szCs w:val="28"/>
        </w:rPr>
        <w:t>Bank Service Executes:</w:t>
      </w:r>
      <w:r w:rsidRPr="00775F9C">
        <w:rPr>
          <w:rFonts w:ascii="Times New Roman" w:hAnsi="Times New Roman" w:cs="Times New Roman"/>
          <w:i/>
          <w:iCs/>
          <w:sz w:val="28"/>
          <w:szCs w:val="28"/>
        </w:rPr>
        <w:t xml:space="preserve"> The specialized </w:t>
      </w:r>
      <w:r w:rsidRPr="00775F9C">
        <w:rPr>
          <w:rFonts w:ascii="Times New Roman" w:hAnsi="Times New Roman" w:cs="Times New Roman"/>
          <w:b/>
          <w:bCs/>
          <w:i/>
          <w:iCs/>
          <w:sz w:val="28"/>
          <w:szCs w:val="28"/>
        </w:rPr>
        <w:t>Bank Aggregation Service</w:t>
      </w:r>
      <w:r w:rsidRPr="00775F9C">
        <w:rPr>
          <w:rFonts w:ascii="Times New Roman" w:hAnsi="Times New Roman" w:cs="Times New Roman"/>
          <w:i/>
          <w:iCs/>
          <w:sz w:val="28"/>
          <w:szCs w:val="28"/>
        </w:rPr>
        <w:t xml:space="preserve"> pulls the task, reads the secure Plaid token from Secrets Manager, and calls the Plaid API to fetch 2 years of transactions.</w:t>
      </w:r>
    </w:p>
    <w:p w14:paraId="6D127262" w14:textId="77777777" w:rsidR="00775F9C" w:rsidRPr="00775F9C" w:rsidRDefault="00775F9C" w:rsidP="00775F9C">
      <w:pPr>
        <w:numPr>
          <w:ilvl w:val="0"/>
          <w:numId w:val="3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775F9C">
        <w:rPr>
          <w:rFonts w:ascii="Times New Roman" w:hAnsi="Times New Roman" w:cs="Times New Roman"/>
          <w:b/>
          <w:bCs/>
          <w:i/>
          <w:iCs/>
          <w:sz w:val="28"/>
          <w:szCs w:val="28"/>
        </w:rPr>
        <w:t>Transactions Enqueued:</w:t>
      </w:r>
      <w:r w:rsidRPr="00775F9C">
        <w:rPr>
          <w:rFonts w:ascii="Times New Roman" w:hAnsi="Times New Roman" w:cs="Times New Roman"/>
          <w:i/>
          <w:iCs/>
          <w:sz w:val="28"/>
          <w:szCs w:val="28"/>
        </w:rPr>
        <w:t xml:space="preserve"> The Bank Service receives thousands of transactions. It drops these "Raw Transactions" back into the </w:t>
      </w:r>
      <w:r w:rsidRPr="00775F9C">
        <w:rPr>
          <w:rFonts w:ascii="Times New Roman" w:hAnsi="Times New Roman" w:cs="Times New Roman"/>
          <w:b/>
          <w:bCs/>
          <w:i/>
          <w:iCs/>
          <w:sz w:val="28"/>
          <w:szCs w:val="28"/>
        </w:rPr>
        <w:t>Task Queue</w:t>
      </w:r>
      <w:r w:rsidRPr="00775F9C">
        <w:rPr>
          <w:rFonts w:ascii="Times New Roman" w:hAnsi="Times New Roman" w:cs="Times New Roman"/>
          <w:i/>
          <w:iCs/>
          <w:sz w:val="28"/>
          <w:szCs w:val="28"/>
        </w:rPr>
        <w:t xml:space="preserve"> in batches.</w:t>
      </w:r>
    </w:p>
    <w:p w14:paraId="77BB0B90" w14:textId="77777777" w:rsidR="00775F9C" w:rsidRPr="00775F9C" w:rsidRDefault="00775F9C" w:rsidP="00775F9C">
      <w:pPr>
        <w:numPr>
          <w:ilvl w:val="0"/>
          <w:numId w:val="3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775F9C">
        <w:rPr>
          <w:rFonts w:ascii="Times New Roman" w:hAnsi="Times New Roman" w:cs="Times New Roman"/>
          <w:b/>
          <w:bCs/>
          <w:i/>
          <w:iCs/>
          <w:sz w:val="28"/>
          <w:szCs w:val="28"/>
        </w:rPr>
        <w:t>Detection Engine Processes:</w:t>
      </w:r>
      <w:r w:rsidRPr="00775F9C">
        <w:rPr>
          <w:rFonts w:ascii="Times New Roman" w:hAnsi="Times New Roman" w:cs="Times New Roman"/>
          <w:i/>
          <w:iCs/>
          <w:sz w:val="28"/>
          <w:szCs w:val="28"/>
        </w:rPr>
        <w:t xml:space="preserve"> The </w:t>
      </w:r>
      <w:r w:rsidRPr="00775F9C">
        <w:rPr>
          <w:rFonts w:ascii="Times New Roman" w:hAnsi="Times New Roman" w:cs="Times New Roman"/>
          <w:b/>
          <w:bCs/>
          <w:i/>
          <w:iCs/>
          <w:sz w:val="28"/>
          <w:szCs w:val="28"/>
        </w:rPr>
        <w:t>Detection Worker (Python)</w:t>
      </w:r>
      <w:r w:rsidRPr="00775F9C">
        <w:rPr>
          <w:rFonts w:ascii="Times New Roman" w:hAnsi="Times New Roman" w:cs="Times New Roman"/>
          <w:i/>
          <w:iCs/>
          <w:sz w:val="28"/>
          <w:szCs w:val="28"/>
        </w:rPr>
        <w:t xml:space="preserve"> pulls raw batches. It runs normalization (e.g., converting "PPD*NETFLIX" to "Netflix"), runs classification ML, identifies recurring patterns, and writes the results (the tagged subscriptions and waste score) into </w:t>
      </w:r>
      <w:r w:rsidRPr="00775F9C">
        <w:rPr>
          <w:rFonts w:ascii="Times New Roman" w:hAnsi="Times New Roman" w:cs="Times New Roman"/>
          <w:b/>
          <w:bCs/>
          <w:i/>
          <w:iCs/>
          <w:sz w:val="28"/>
          <w:szCs w:val="28"/>
        </w:rPr>
        <w:t>Postgres</w:t>
      </w:r>
      <w:r w:rsidRPr="00775F9C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5DB79E27" w14:textId="77777777" w:rsidR="00775F9C" w:rsidRPr="00775F9C" w:rsidRDefault="00775F9C" w:rsidP="00775F9C">
      <w:pPr>
        <w:numPr>
          <w:ilvl w:val="0"/>
          <w:numId w:val="3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775F9C">
        <w:rPr>
          <w:rFonts w:ascii="Times New Roman" w:hAnsi="Times New Roman" w:cs="Times New Roman"/>
          <w:b/>
          <w:bCs/>
          <w:i/>
          <w:iCs/>
          <w:sz w:val="28"/>
          <w:szCs w:val="28"/>
        </w:rPr>
        <w:t>Alerting:</w:t>
      </w:r>
      <w:r w:rsidRPr="00775F9C">
        <w:rPr>
          <w:rFonts w:ascii="Times New Roman" w:hAnsi="Times New Roman" w:cs="Times New Roman"/>
          <w:i/>
          <w:iCs/>
          <w:sz w:val="28"/>
          <w:szCs w:val="28"/>
        </w:rPr>
        <w:t xml:space="preserve"> If the Detection Engine spots a high-waste item, it enqueues a "Send Alert" task, which the </w:t>
      </w:r>
      <w:r w:rsidRPr="00775F9C">
        <w:rPr>
          <w:rFonts w:ascii="Times New Roman" w:hAnsi="Times New Roman" w:cs="Times New Roman"/>
          <w:b/>
          <w:bCs/>
          <w:i/>
          <w:iCs/>
          <w:sz w:val="28"/>
          <w:szCs w:val="28"/>
        </w:rPr>
        <w:t>Notification Service</w:t>
      </w:r>
      <w:r w:rsidRPr="00775F9C">
        <w:rPr>
          <w:rFonts w:ascii="Times New Roman" w:hAnsi="Times New Roman" w:cs="Times New Roman"/>
          <w:i/>
          <w:iCs/>
          <w:sz w:val="28"/>
          <w:szCs w:val="28"/>
        </w:rPr>
        <w:t xml:space="preserve"> picks up.</w:t>
      </w:r>
    </w:p>
    <w:p w14:paraId="683B2E55" w14:textId="77777777" w:rsidR="00775F9C" w:rsidRPr="00775F9C" w:rsidRDefault="00775F9C" w:rsidP="00775F9C">
      <w:pPr>
        <w:numPr>
          <w:ilvl w:val="0"/>
          <w:numId w:val="3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775F9C">
        <w:rPr>
          <w:rFonts w:ascii="Times New Roman" w:hAnsi="Times New Roman" w:cs="Times New Roman"/>
          <w:b/>
          <w:bCs/>
          <w:i/>
          <w:iCs/>
          <w:sz w:val="28"/>
          <w:szCs w:val="28"/>
        </w:rPr>
        <w:t>Dashboard Refresh:</w:t>
      </w:r>
      <w:r w:rsidRPr="00775F9C">
        <w:rPr>
          <w:rFonts w:ascii="Times New Roman" w:hAnsi="Times New Roman" w:cs="Times New Roman"/>
          <w:i/>
          <w:iCs/>
          <w:sz w:val="28"/>
          <w:szCs w:val="28"/>
        </w:rPr>
        <w:t xml:space="preserve"> When the user’s phone periodically polls the Edge API, the Edge API reads the finalized results from PostgreSQL/Redis and serves a fast, updated dashboard.</w:t>
      </w:r>
    </w:p>
    <w:p w14:paraId="457F500C" w14:textId="77777777" w:rsidR="00A11DCF" w:rsidRDefault="00A11DCF"/>
    <w:sectPr w:rsidR="00A11DCF" w:rsidSect="0028425A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4686C"/>
    <w:multiLevelType w:val="multilevel"/>
    <w:tmpl w:val="96DAC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390A79"/>
    <w:multiLevelType w:val="multilevel"/>
    <w:tmpl w:val="E9F4C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2D0DAF"/>
    <w:multiLevelType w:val="multilevel"/>
    <w:tmpl w:val="25E40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0535406">
    <w:abstractNumId w:val="2"/>
  </w:num>
  <w:num w:numId="2" w16cid:durableId="685908991">
    <w:abstractNumId w:val="0"/>
  </w:num>
  <w:num w:numId="3" w16cid:durableId="2293884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25A"/>
    <w:rsid w:val="0028425A"/>
    <w:rsid w:val="006F095A"/>
    <w:rsid w:val="00775F9C"/>
    <w:rsid w:val="009E1B23"/>
    <w:rsid w:val="00A11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04301"/>
  <w15:chartTrackingRefBased/>
  <w15:docId w15:val="{B52F54C2-6B1D-47F2-968F-70E27FFDC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42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42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42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2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2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2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2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2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2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2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42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42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2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2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2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2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2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2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42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42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2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42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42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42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42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42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2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2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425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842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843</Words>
  <Characters>4809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Anirudh Nama</dc:creator>
  <cp:keywords/>
  <dc:description/>
  <cp:lastModifiedBy>Anirudh Nama</cp:lastModifiedBy>
  <cp:revision>1</cp:revision>
  <dcterms:created xsi:type="dcterms:W3CDTF">2026-07-21T16:15:00Z</dcterms:created>
  <dcterms:modified xsi:type="dcterms:W3CDTF">2026-07-21T16:36:00Z</dcterms:modified>
</cp:coreProperties>
</file>