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market overview dashboard with KPI cards and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battery degradation and cycle life by battery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Battery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Show how charging speed changes with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Charging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Price, range, and model year trend from 2018 to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Trend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Manufacturer leaderboard by annual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Safety stars and autonomy level vs customer rating 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Use case recommendation: which EV suits which 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 (Project Lead)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Story for EV buyers and analysts in 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6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Market Overview Dashboard (KPIs, region, manufacturer)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Battery Health and Degradation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Charging Speed vs Price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Model Year Trend (price and range, 2018 to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Safety and Customer Rating Heatmap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No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