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4E1E" w14:textId="77777777" w:rsidR="00B0697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4E5F"/>
          <w:sz w:val="34"/>
          <w:szCs w:val="34"/>
        </w:rPr>
        <w:t>NAMAN MANOCHA</w:t>
      </w:r>
    </w:p>
    <w:p w14:paraId="6ADAA61E" w14:textId="52B57B63" w:rsidR="00B0697B" w:rsidRDefault="00000000">
      <w:pPr>
        <w:spacing w:after="64"/>
        <w:jc w:val="center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AGENTIC AI ENGINEER — Multi-Agent Systems &amp; Forward-Deployed Engineering</w:t>
      </w:r>
    </w:p>
    <w:p w14:paraId="6123C934" w14:textId="7FF00F47" w:rsidR="00B0697B" w:rsidRDefault="00000000">
      <w:pPr>
        <w:spacing w:after="88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Kolkata,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8530356515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namanmanocha42248@gmail.com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GitHub</w:t>
        </w:r>
      </w:hyperlink>
    </w:p>
    <w:p w14:paraId="34EAB6EB" w14:textId="77777777" w:rsidR="00B0697B" w:rsidRDefault="00000000">
      <w:pPr>
        <w:pBdr>
          <w:bottom w:val="single" w:sz="6" w:space="2" w:color="1F4E5F"/>
        </w:pBdr>
        <w:spacing w:before="160" w:after="48"/>
      </w:pPr>
      <w:r>
        <w:rPr>
          <w:rFonts w:ascii="Calibri" w:eastAsia="Calibri" w:hAnsi="Calibri" w:cs="Calibri"/>
          <w:b/>
          <w:bCs/>
          <w:color w:val="1F4E5F"/>
          <w:spacing w:val="10"/>
        </w:rPr>
        <w:t>SUMMARY</w:t>
      </w:r>
    </w:p>
    <w:p w14:paraId="2B7825D8" w14:textId="77777777" w:rsidR="00B0697B" w:rsidRDefault="00000000">
      <w:pPr>
        <w:spacing w:after="8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AI engineer who owns problems end-to-end — from scoping requirements with real users to shipping and operating the deployed system. Solo-built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TalentOS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a dual-pipeline autonomous agent platform (Google ADK +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LangGraph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) with human-in-the-loop guardrails, and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FundersAI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, powered by a multi-agent pipeline with a router agent that classifies intent. Independently builds and ships these end-to-end after working as solo tech lead at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PayGain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 xml:space="preserve"> — repeatedly the sole engineer turning ambiguous business needs into working software in front of clients.</w:t>
      </w:r>
    </w:p>
    <w:p w14:paraId="3B50AC75" w14:textId="77777777" w:rsidR="00B0697B" w:rsidRDefault="00000000">
      <w:pPr>
        <w:pBdr>
          <w:bottom w:val="single" w:sz="6" w:space="2" w:color="1F4E5F"/>
        </w:pBdr>
        <w:spacing w:before="160" w:after="48"/>
      </w:pPr>
      <w:r>
        <w:rPr>
          <w:rFonts w:ascii="Calibri" w:eastAsia="Calibri" w:hAnsi="Calibri" w:cs="Calibri"/>
          <w:b/>
          <w:bCs/>
          <w:color w:val="1F4E5F"/>
          <w:spacing w:val="10"/>
        </w:rPr>
        <w:t>TECHNICAL SKILLS</w:t>
      </w:r>
    </w:p>
    <w:p w14:paraId="20F4C7F1" w14:textId="77777777" w:rsidR="00B0697B" w:rsidRDefault="00000000">
      <w:pPr>
        <w:spacing w:after="40"/>
      </w:pPr>
      <w:r>
        <w:t>Agentic AI: LangGraph, Google ADK, RAG, Prompt Engineering, LLM Routing, Langfuse</w:t>
      </w:r>
    </w:p>
    <w:p w14:paraId="69A72E4F" w14:textId="77777777" w:rsidR="00B0697B" w:rsidRDefault="00000000">
      <w:pPr>
        <w:spacing w:after="40"/>
      </w:pPr>
      <w:r>
        <w:t>Engineering &amp; Cloud: Python, FastAPI, REST APIs, PostgreSQL, Supabase, Docker, Kubernetes, AWS EC2, GitHub Actions, Google Cloud Run</w:t>
      </w:r>
    </w:p>
    <w:p w14:paraId="4DA86AA9" w14:textId="77777777" w:rsidR="00B0697B" w:rsidRDefault="00000000">
      <w:pPr>
        <w:spacing w:after="40"/>
      </w:pPr>
      <w:r>
        <w:t>Web &amp; Data: Next.js, React, TypeScript, ETL Pipelines, Data Validation</w:t>
      </w:r>
    </w:p>
    <w:p w14:paraId="5110A6B1" w14:textId="77777777" w:rsidR="00B0697B" w:rsidRDefault="00000000">
      <w:pPr>
        <w:pBdr>
          <w:bottom w:val="single" w:sz="6" w:space="2" w:color="1F4E5F"/>
        </w:pBdr>
        <w:spacing w:before="160" w:after="48"/>
      </w:pPr>
      <w:r>
        <w:rPr>
          <w:rFonts w:ascii="Calibri" w:eastAsia="Calibri" w:hAnsi="Calibri" w:cs="Calibri"/>
          <w:b/>
          <w:bCs/>
          <w:color w:val="1F4E5F"/>
          <w:spacing w:val="10"/>
        </w:rPr>
        <w:t>EXPERIENCE</w:t>
      </w:r>
    </w:p>
    <w:p w14:paraId="06D7B137" w14:textId="77777777" w:rsidR="00B0697B" w:rsidRDefault="00000000">
      <w:pPr>
        <w:tabs>
          <w:tab w:val="right" w:pos="9026"/>
        </w:tabs>
        <w:spacing w:before="60" w:after="20"/>
      </w:pPr>
      <w:r>
        <w:rPr>
          <w:rFonts w:ascii="Calibri" w:eastAsia="Calibri" w:hAnsi="Calibri" w:cs="Calibri"/>
          <w:b/>
          <w:bCs/>
          <w:color w:val="1A1A1A"/>
        </w:rPr>
        <w:t>Artificial Intelligence Intern — Internmo (Remote)</w:t>
      </w:r>
      <w:proofErr w:type="spellStart"/>
      <w:r>
        <w:rPr>
          <w:rFonts w:ascii="Calibri" w:eastAsia="Calibri" w:hAnsi="Calibri" w:cs="Calibri"/>
          <w:b/>
          <w:bCs/>
          <w:color w:val="1A1A1A"/>
        </w:rPr>
      </w:r>
      <w:proofErr w:type="spellEnd"/>
      <w:r>
        <w:rPr>
          <w:rFonts w:ascii="Calibri" w:eastAsia="Calibri" w:hAnsi="Calibri" w:cs="Calibri"/>
          <w:b/>
          <w:bCs/>
          <w:color w:val="1A1A1A"/>
        </w:rPr>
      </w:r>
      <w:proofErr w:type="spellStart"/>
      <w:r>
        <w:rPr>
          <w:rFonts w:ascii="Calibri" w:eastAsia="Calibri" w:hAnsi="Calibri" w:cs="Calibri"/>
          <w:b/>
          <w:bCs/>
          <w:color w:val="1A1A1A"/>
        </w:rPr>
      </w:r>
      <w:proofErr w:type="spellEnd"/>
      <w:r>
        <w:rPr>
          <w:rFonts w:ascii="Calibri" w:eastAsia="Calibri" w:hAnsi="Calibri" w:cs="Calibri"/>
          <w:b/>
          <w:bCs/>
          <w:color w:val="1A1A1A"/>
        </w:rPr>
      </w:r>
      <w:proofErr w:type="spellStart"/>
      <w:r>
        <w:rPr>
          <w:rFonts w:ascii="Calibri" w:eastAsia="Calibri" w:hAnsi="Calibri" w:cs="Calibri"/>
          <w:b/>
          <w:bCs/>
          <w:color w:val="1A1A1A"/>
        </w:rPr>
      </w:r>
      <w:proofErr w:type="spellEnd"/>
      <w:r>
        <w:rPr>
          <w:rFonts w:ascii="Calibri" w:eastAsia="Calibri" w:hAnsi="Calibri" w:cs="Calibri"/>
          <w:b/>
          <w:bCs/>
          <w:color w:val="1A1A1A"/>
        </w:rPr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Sept 2026 – Present</w:t>
      </w:r>
    </w:p>
    <w:p w14:paraId="37549A9E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Sole engineer on three client-style ML engagements, each scoped from a PRD. Vantara Retail (churn, CLV, segmentation): leakage-safe monthly snapshots on 1M+ transactions, calibrated risk (test ROC-AUC 0.76), 58% top-decile value capture, SHAP/LIME-driven retention recommendations, FastAPI/PostgreSQL/Docker serving with PSI drift monitoring; 124 tests.</w:t>
      </w:r>
    </w:p>
    <w:p w14:paraId="37549A9E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Building FlowCast (traffic and accident-risk forecasting, LSTM) and Northgate (FinBERT sentiment, max-Sharpe portfolio).</w:t>
      </w:r>
    </w:p>
    <w:p w14:paraId="06D7B137" w14:textId="77777777" w:rsidR="00B0697B" w:rsidRDefault="00000000">
      <w:pPr>
        <w:tabs>
          <w:tab w:val="right" w:pos="9026"/>
        </w:tabs>
        <w:spacing w:before="60" w:after="20"/>
      </w:pPr>
      <w:r>
        <w:rPr>
          <w:rFonts w:ascii="Calibri" w:eastAsia="Calibri" w:hAnsi="Calibri" w:cs="Calibri"/>
          <w:b/>
          <w:bCs/>
          <w:color w:val="1A1A1A"/>
        </w:rPr>
        <w:t xml:space="preserve">Technology Manager —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PayGain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Multiservices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Pvt.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Ltd.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Feb 2025 – Sept 2026</w:t>
      </w:r>
    </w:p>
    <w:p w14:paraId="1BB64773" w14:textId="77777777" w:rsidR="00B0697B" w:rsidRDefault="00000000">
      <w:pPr>
        <w:spacing w:after="48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Kolkata, India</w:t>
      </w:r>
    </w:p>
    <w:p w14:paraId="3ADFD0A8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t>Sole owner of requirements and design for a company-wide mobile app spanning client/employee onboarding, document access, product activation, training, and payments.</w:t>
      </w:r>
    </w:p>
    <w:p w14:paraId="37549A9E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Translated business requirements into deployed systems: lead-capture automation (Make), company website (30+ client conversions), and 20+ presentations for 300+ seminar attendees.</w:t>
      </w:r>
    </w:p>
    <w:p w14:paraId="43BC7438" w14:textId="77777777" w:rsidR="00B0697B" w:rsidRDefault="00000000">
      <w:pPr>
        <w:pBdr>
          <w:bottom w:val="single" w:sz="6" w:space="2" w:color="1F4E5F"/>
        </w:pBdr>
        <w:spacing w:before="160" w:after="48"/>
      </w:pPr>
      <w:r>
        <w:rPr>
          <w:rFonts w:ascii="Calibri" w:eastAsia="Calibri" w:hAnsi="Calibri" w:cs="Calibri"/>
          <w:b/>
          <w:bCs/>
          <w:color w:val="1F4E5F"/>
          <w:spacing w:val="10"/>
        </w:rPr>
        <w:t>INDEPENDENT PROJECTS</w:t>
      </w:r>
    </w:p>
    <w:p w14:paraId="2FC35380" w14:textId="77777777" w:rsidR="00B0697B" w:rsidRDefault="00000000">
      <w:pPr>
        <w:tabs>
          <w:tab w:val="right" w:pos="9026"/>
        </w:tabs>
        <w:spacing w:before="90" w:after="2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FundersAI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— AI-Powered Research Platform for Indian Stocks &amp; Mutual Funds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fundersai.co.in</w:t>
      </w:r>
    </w:p>
    <w:p w14:paraId="73671017" w14:textId="77777777" w:rsidR="00B0697B" w:rsidRDefault="00000000">
      <w:pPr>
        <w:spacing w:after="48"/>
      </w:pPr>
      <w:r>
        <w:rPr>
          <w:i/>
        </w:rPr>
        <w:t>Python, FastAPI, Next.js, LangGraph, Groq, OpenAI  |  ~144K source LOC, 858 files, 443 commits, 179 test files — OpenAI Build Week</w:t>
      </w:r>
      <w:r>
        <w:rPr>
          <w:i/>
        </w:rPr>
        <w:t xml:space="preserve">  |  </w:t>
      </w:r>
      <w:r>
        <w:rPr>
          <w:i/>
        </w:rPr>
        <w:t xml:space="preserve">Live: </w:t>
      </w:r>
      <w:hyperlink r:id="rId9">
        <w:r>
          <w:rPr>
            <w:color w:val="0066CC"/>
            <w:u w:val="single"/>
            <w:i/>
          </w:rPr>
          <w:t>www.fundersai.co.in</w:t>
        </w:r>
      </w:hyperlink>
      <w:r>
        <w:rPr>
          <w:i/>
        </w:rPr>
        <w:t xml:space="preserve"> | </w:t>
      </w:r>
      <w:r>
        <w:rPr>
          <w:i/>
        </w:rPr>
        <w:t xml:space="preserve">Repo: </w:t>
      </w:r>
      <w:hyperlink r:id="rId10">
        <w:r>
          <w:rPr>
            <w:color w:val="0066CC"/>
            <w:u w:val="single"/>
            <w:i/>
          </w:rPr>
          <w:t>github.com/Naman6019/FundersAI</w:t>
        </w:r>
      </w:hyperlink>
    </w:p>
    <w:p w14:paraId="53E14435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Multi-Agent Orchestration: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designed a custom multi-agent pipeline (Planner → Quant → Research → Synthesis agents) with shared state, where a </w:t>
      </w:r>
      <w:proofErr w:type="spellStart"/>
      <w:r>
        <w:rPr>
          <w:rFonts w:ascii="Calibri" w:eastAsia="Calibri" w:hAnsi="Calibri" w:cs="Calibri"/>
          <w:color w:val="1A1A1A"/>
          <w:sz w:val="19"/>
          <w:szCs w:val="19"/>
        </w:rPr>
        <w:t>Groq</w:t>
      </w:r>
      <w:proofErr w:type="spellEnd"/>
      <w:r>
        <w:rPr>
          <w:rFonts w:ascii="Calibri" w:eastAsia="Calibri" w:hAnsi="Calibri" w:cs="Calibri"/>
          <w:color w:val="1A1A1A"/>
          <w:sz w:val="19"/>
          <w:szCs w:val="19"/>
        </w:rPr>
        <w:t>-hosted LLM router agent classifies query intent and directs execution across stock, mutual-fund, comparison, and market-news paths.</w:t>
      </w:r>
    </w:p>
    <w:p w14:paraId="040276DB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t>End-to-End Ownership: designed and operated the citation-grounded research workflow across data, ML, backend, frontend, CI/CD, and a separately deployed report-synthesis service.</w:t>
      </w:r>
    </w:p>
    <w:p w14:paraId="6D965B9D" w14:textId="77777777" w:rsidR="00B0697B" w:rsidRDefault="00000000">
      <w:pPr>
        <w:tabs>
          <w:tab w:val="right" w:pos="9026"/>
        </w:tabs>
        <w:spacing w:before="90" w:after="20"/>
      </w:pPr>
      <w:r>
        <w:rPr>
          <w:b/>
        </w:rPr>
        <w:t>TalentOS — Autonomous Opportunity Intelligence Platform (All Things Agentic Hackathon)</w:t>
        <w:tab/>
      </w:r>
    </w:p>
    <w:p w14:paraId="3C458EBF" w14:textId="77777777" w:rsidR="00B0697B" w:rsidRDefault="00000000">
      <w:pPr>
        <w:spacing w:after="48"/>
      </w:pPr>
      <w:r>
        <w:rPr>
          <w:i/>
        </w:rPr>
        <w:t>Python, Google ADK, LangGraph, Next.js, Firestore, Google Cloud Run  |  ~21K source LOC across 116 files, 70 commits, 26 test files</w:t>
      </w:r>
      <w:r>
        <w:rPr>
          <w:i/>
        </w:rPr>
        <w:t xml:space="preserve">  |  </w:t>
      </w:r>
      <w:r>
        <w:rPr>
          <w:i/>
        </w:rPr>
        <w:t xml:space="preserve">Live: </w:t>
      </w:r>
      <w:hyperlink r:id="rId11">
        <w:r>
          <w:rPr>
            <w:color w:val="0066CC"/>
            <w:u w:val="single"/>
            <w:i/>
          </w:rPr>
          <w:t>all-things-agentic--allthingsage...</w:t>
        </w:r>
      </w:hyperlink>
      <w:r>
        <w:rPr>
          <w:i/>
        </w:rPr>
        <w:t xml:space="preserve"> | </w:t>
      </w:r>
      <w:r>
        <w:rPr>
          <w:i/>
        </w:rPr>
        <w:t xml:space="preserve">Repo: </w:t>
      </w:r>
      <w:hyperlink r:id="rId12">
        <w:r>
          <w:rPr>
            <w:color w:val="0066CC"/>
            <w:u w:val="single"/>
            <w:i/>
          </w:rPr>
          <w:t>github.com/Naman6019/all-things-agentic</w:t>
        </w:r>
      </w:hyperlink>
    </w:p>
    <w:p w14:paraId="538200D7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t>Dual-Pipeline Agent System: built Careers and Studio workflows with LangGraph and Google ADK agents, ingesting ~2,900 postings/run across 4 ATS platforms and 4 aggregator feeds into reviewable outputs.</w:t>
      </w:r>
    </w:p>
    <w:p w14:paraId="3D670E93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t>Cost-Disciplined Evaluation: applied deterministic title/seniority pre-filtering that eliminates 89.5% of postings before any LLM call, then used evaluator and drafter steps to prepare reviewable application materials.</w:t>
      </w:r>
    </w:p>
    <w:p w14:paraId="35A6E868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t>Guardrails &amp; Ownership: shipped human-in-the-loop send gates, compliance checks, Langfuse observability, Cloud Run deployment, and a 373-test hermetic offline suite running in ~11s.</w:t>
      </w:r>
    </w:p>
    <w:p w14:paraId="5F2EB0CD" w14:textId="77777777" w:rsidR="00B0697B" w:rsidRDefault="00000000">
      <w:pPr>
        <w:tabs>
          <w:tab w:val="right" w:pos="9026"/>
        </w:tabs>
        <w:spacing w:before="90" w:after="2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CareFlow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Intelligence — Agentic RAG &amp; Fine-Tuning System</w:t>
      </w:r>
      <w:r>
        <w:tab/>
      </w:r>
    </w:p>
    <w:p w14:paraId="1D418C34" w14:textId="77777777" w:rsidR="00B0697B" w:rsidRDefault="00000000">
      <w:pPr>
        <w:spacing w:after="48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Next.js,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Supabase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pgvector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ChromaDB, Unsloth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Ollama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~7,300 LOC, non-clinical, synthetic-data-only</w:t>
      </w:r>
    </w:p>
    <w:p w14:paraId="76AC77A9" w14:textId="77777777" w:rsidR="00B0697B" w:rsidRDefault="00000000">
      <w:pPr>
        <w:pStyle w:val="ListParagraph"/>
        <w:numPr>
          <w:ilvl w:val="0"/>
          <w:numId w:val="2"/>
        </w:numPr>
        <w:spacing w:after="40"/>
      </w:pPr>
      <w:r>
        <w:t>Second Agent System: built citation-grounded document RAG with automated ingestion and approval gates; fine-tuned Qwen2.5-1.5B via 4-bit QLoRA (r=16, alpha=16) and served it locally via Ollama.</w:t>
      </w:r>
    </w:p>
    <w:p>
      <w:pPr/>
      <w:r>
        <w:rPr>
          <w:rFonts w:ascii="Calibri" w:hAnsi="Calibri"/>
          <w:b/>
        </w:rPr>
        <w:t>GitResume — Autonomous Resume &amp; Portfolio Intelligence Agent</w:t>
        <w:tab/>
      </w:r>
    </w:p>
    <w:p>
      <w:pPr/>
      <w:r>
        <w:rPr>
          <w:i/>
        </w:rPr>
        <w:t>Python, Typer, Rich, Ollama, python-docx  |  ~4K LOC across 23 files, 28 commits</w:t>
      </w:r>
      <w:r>
        <w:rPr>
          <w:i/>
        </w:rPr>
        <w:t xml:space="preserve">  |  </w:t>
      </w:r>
      <w:r>
        <w:rPr>
          <w:i/>
        </w:rPr>
        <w:t xml:space="preserve">Repo: </w:t>
      </w:r>
      <w:hyperlink r:id="rId13">
        <w:r>
          <w:rPr>
            <w:color w:val="0066CC"/>
            <w:u w:val="single"/>
            <w:i/>
          </w:rPr>
          <w:t>github.com/Naman6019/git-resume-agent</w:t>
        </w:r>
      </w:hyperlink>
    </w:p>
    <w:p>
      <w:pPr>
        <w:pStyle w:val="ListParagraph"/>
      </w:pPr>
      <w:r>
        <w:t>Self-built a multi-agent pipeline (Inspector → SchemaDiscoverer → Synthesizer → GroundingVerifier) that scans git history/AST, synthesizes quantified resume bullets via LLM, and adversarially verifies every metric against commit diffs before compiling to Word/PDF with native hyperlinks — published to PyPI as git-resume-agent; runs on every commit via a git hook.</w:t>
      </w:r>
    </w:p>
    <w:p w14:paraId="51778741" w14:textId="77777777" w:rsidR="00B0697B" w:rsidRDefault="00000000">
      <w:pPr>
        <w:pBdr>
          <w:bottom w:val="single" w:sz="6" w:space="2" w:color="1F4E5F"/>
        </w:pBdr>
        <w:spacing w:before="160" w:after="48"/>
      </w:pPr>
      <w:r>
        <w:rPr>
          <w:rFonts w:ascii="Calibri" w:eastAsia="Calibri" w:hAnsi="Calibri" w:cs="Calibri"/>
          <w:b/>
          <w:bCs/>
          <w:color w:val="1F4E5F"/>
          <w:spacing w:val="10"/>
        </w:rPr>
        <w:t>EDUCATION &amp; ACHIEVEMENTS</w:t>
      </w:r>
    </w:p>
    <w:p w14:paraId="718CA200" w14:textId="77777777" w:rsidR="00B0697B" w:rsidRDefault="00000000">
      <w:pPr>
        <w:tabs>
          <w:tab w:val="right" w:pos="9026"/>
        </w:tabs>
        <w:spacing w:before="90" w:after="2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A1A1A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A1A1A"/>
        </w:rPr>
        <w:t>, Computer Science Engineering (AI &amp; ML Specialization) — VIT Amaravati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June 2021 – Sept 2025</w:t>
      </w:r>
    </w:p>
    <w:p w14:paraId="3B2FCE97" w14:textId="77777777" w:rsidR="00B0697B" w:rsidRDefault="00000000">
      <w:p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CGPA: 8.2/</w:t>
      </w:r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10  |</w:t>
      </w:r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 xml:space="preserve">  Published research paper on QA/</w:t>
      </w:r>
      <w:proofErr w:type="gramStart"/>
      <w:r>
        <w:rPr>
          <w:rFonts w:ascii="Calibri" w:eastAsia="Calibri" w:hAnsi="Calibri" w:cs="Calibri"/>
          <w:color w:val="1A1A1A"/>
          <w:sz w:val="19"/>
          <w:szCs w:val="19"/>
        </w:rPr>
        <w:t>NLP  |</w:t>
      </w:r>
      <w:proofErr w:type="gramEnd"/>
      <w:r>
        <w:rPr>
          <w:rFonts w:ascii="Calibri" w:eastAsia="Calibri" w:hAnsi="Calibri" w:cs="Calibri"/>
          <w:color w:val="1A1A1A"/>
          <w:sz w:val="19"/>
          <w:szCs w:val="19"/>
        </w:rPr>
        <w:t xml:space="preserve">  Certifications: Azure Administrator Associate, AWS Certified Cloud Practitioner</w:t>
      </w:r>
    </w:p>
    <w:sectPr w:rsidR="00B0697B">
      <w:pgSz w:w="12240" w:h="15840"/>
      <w:pgMar w:top="288" w:right="600" w:bottom="288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5471"/>
    <w:multiLevelType w:val="hybridMultilevel"/>
    <w:tmpl w:val="AAA299F8"/>
    <w:lvl w:ilvl="0" w:tplc="5A6A202E">
      <w:start w:val="1"/>
      <w:numFmt w:val="bullet"/>
      <w:lvlText w:val="●"/>
      <w:lvlJc w:val="left"/>
      <w:pPr>
        <w:ind w:left="720" w:hanging="360"/>
      </w:pPr>
    </w:lvl>
    <w:lvl w:ilvl="1" w:tplc="DCC29FC8">
      <w:start w:val="1"/>
      <w:numFmt w:val="bullet"/>
      <w:lvlText w:val="○"/>
      <w:lvlJc w:val="left"/>
      <w:pPr>
        <w:ind w:left="1440" w:hanging="360"/>
      </w:pPr>
    </w:lvl>
    <w:lvl w:ilvl="2" w:tplc="51C67324">
      <w:start w:val="1"/>
      <w:numFmt w:val="bullet"/>
      <w:lvlText w:val="■"/>
      <w:lvlJc w:val="left"/>
      <w:pPr>
        <w:ind w:left="2160" w:hanging="360"/>
      </w:pPr>
    </w:lvl>
    <w:lvl w:ilvl="3" w:tplc="C74A0462">
      <w:start w:val="1"/>
      <w:numFmt w:val="bullet"/>
      <w:lvlText w:val="●"/>
      <w:lvlJc w:val="left"/>
      <w:pPr>
        <w:ind w:left="2880" w:hanging="360"/>
      </w:pPr>
    </w:lvl>
    <w:lvl w:ilvl="4" w:tplc="60D6591E">
      <w:start w:val="1"/>
      <w:numFmt w:val="bullet"/>
      <w:lvlText w:val="○"/>
      <w:lvlJc w:val="left"/>
      <w:pPr>
        <w:ind w:left="3600" w:hanging="360"/>
      </w:pPr>
    </w:lvl>
    <w:lvl w:ilvl="5" w:tplc="63CE5534">
      <w:start w:val="1"/>
      <w:numFmt w:val="bullet"/>
      <w:lvlText w:val="■"/>
      <w:lvlJc w:val="left"/>
      <w:pPr>
        <w:ind w:left="4320" w:hanging="360"/>
      </w:pPr>
    </w:lvl>
    <w:lvl w:ilvl="6" w:tplc="0A28EF94">
      <w:start w:val="1"/>
      <w:numFmt w:val="bullet"/>
      <w:lvlText w:val="●"/>
      <w:lvlJc w:val="left"/>
      <w:pPr>
        <w:ind w:left="5040" w:hanging="360"/>
      </w:pPr>
    </w:lvl>
    <w:lvl w:ilvl="7" w:tplc="9D426C74">
      <w:start w:val="1"/>
      <w:numFmt w:val="bullet"/>
      <w:lvlText w:val="●"/>
      <w:lvlJc w:val="left"/>
      <w:pPr>
        <w:ind w:left="5760" w:hanging="360"/>
      </w:pPr>
    </w:lvl>
    <w:lvl w:ilvl="8" w:tplc="F6304F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2E2729"/>
    <w:multiLevelType w:val="hybridMultilevel"/>
    <w:tmpl w:val="30E07B38"/>
    <w:lvl w:ilvl="0" w:tplc="B4A6C4E2">
      <w:start w:val="1"/>
      <w:numFmt w:val="bullet"/>
      <w:lvlText w:val="•"/>
      <w:lvlJc w:val="left"/>
      <w:pPr>
        <w:ind w:left="316" w:hanging="215"/>
      </w:pPr>
    </w:lvl>
    <w:lvl w:ilvl="1" w:tplc="87DA30C6">
      <w:numFmt w:val="decimal"/>
      <w:lvlText w:val=""/>
      <w:lvlJc w:val="left"/>
    </w:lvl>
    <w:lvl w:ilvl="2" w:tplc="A96031B0">
      <w:numFmt w:val="decimal"/>
      <w:lvlText w:val=""/>
      <w:lvlJc w:val="left"/>
    </w:lvl>
    <w:lvl w:ilvl="3" w:tplc="7BBC5040">
      <w:numFmt w:val="decimal"/>
      <w:lvlText w:val=""/>
      <w:lvlJc w:val="left"/>
    </w:lvl>
    <w:lvl w:ilvl="4" w:tplc="09AC8372">
      <w:numFmt w:val="decimal"/>
      <w:lvlText w:val=""/>
      <w:lvlJc w:val="left"/>
    </w:lvl>
    <w:lvl w:ilvl="5" w:tplc="0D78F4BE">
      <w:numFmt w:val="decimal"/>
      <w:lvlText w:val=""/>
      <w:lvlJc w:val="left"/>
    </w:lvl>
    <w:lvl w:ilvl="6" w:tplc="CEFAFB7E">
      <w:numFmt w:val="decimal"/>
      <w:lvlText w:val=""/>
      <w:lvlJc w:val="left"/>
    </w:lvl>
    <w:lvl w:ilvl="7" w:tplc="A2B46A42">
      <w:numFmt w:val="decimal"/>
      <w:lvlText w:val=""/>
      <w:lvlJc w:val="left"/>
    </w:lvl>
    <w:lvl w:ilvl="8" w:tplc="D2BE7BEE">
      <w:numFmt w:val="decimal"/>
      <w:lvlText w:val=""/>
      <w:lvlJc w:val="left"/>
    </w:lvl>
  </w:abstractNum>
  <w:num w:numId="1" w16cid:durableId="1727992773">
    <w:abstractNumId w:val="0"/>
    <w:lvlOverride w:ilvl="0">
      <w:startOverride w:val="1"/>
    </w:lvlOverride>
  </w:num>
  <w:num w:numId="2" w16cid:durableId="1438912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97B"/>
    <w:rsid w:val="000D0976"/>
    <w:rsid w:val="006E77E1"/>
    <w:rsid w:val="00B0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F8F4"/>
  <w15:docId w15:val="{C64BF4E8-3C69-4D75-B30D-926D13ED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man6019" TargetMode="External"/><Relationship Id="rId5" Type="http://schemas.openxmlformats.org/officeDocument/2006/relationships/hyperlink" Target="https://www.linkedin.com/in/naman-d-manoch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undersai.co.in" TargetMode="External"/><Relationship Id="rId10" Type="http://schemas.openxmlformats.org/officeDocument/2006/relationships/hyperlink" Target="https://github.com/Naman6019/FundersAI" TargetMode="External"/><Relationship Id="rId11" Type="http://schemas.openxmlformats.org/officeDocument/2006/relationships/hyperlink" Target="https://all-things-agentic--allthingsagentic-505213.asia-southeast1.hosted.app" TargetMode="External"/><Relationship Id="rId12" Type="http://schemas.openxmlformats.org/officeDocument/2006/relationships/hyperlink" Target="https://github.com/Naman6019/all-things-agentic" TargetMode="External"/><Relationship Id="rId13" Type="http://schemas.openxmlformats.org/officeDocument/2006/relationships/hyperlink" Target="https://github.com/Naman6019/git-resume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Naman Manocha</cp:lastModifiedBy>
  <cp:revision>2</cp:revision>
  <cp:lastPrinted>2026-08-21T10:13:00Z</cp:lastPrinted>
  <dcterms:created xsi:type="dcterms:W3CDTF">2026-08-21T07:04:00Z</dcterms:created>
  <dcterms:modified xsi:type="dcterms:W3CDTF">2026-08-21T10:25:00Z</dcterms:modified>
</cp:coreProperties>
</file>