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ED4E1E" w14:textId="77777777" w:rsidR="00B0697B" w:rsidRDefault="00000000">
      <w:pPr>
        <w:spacing w:after="40"/>
        <w:jc w:val="center"/>
      </w:pPr>
      <w:r>
        <w:rPr>
          <w:rFonts w:ascii="Calibri" w:eastAsia="Calibri" w:hAnsi="Calibri" w:cs="Calibri"/>
          <w:b/>
          <w:bCs/>
          <w:color w:val="1F4E5F"/>
          <w:sz w:val="34"/>
          <w:szCs w:val="34"/>
        </w:rPr>
        <w:t>NAMAN MANOCHA</w:t>
      </w:r>
    </w:p>
    <w:p w14:paraId="6ADAA61E" w14:textId="52B57B63" w:rsidR="00B0697B" w:rsidRDefault="00000000">
      <w:pPr>
        <w:spacing w:after="64"/>
        <w:jc w:val="center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AGENTIC AI ENGINEER — Multi-Agent Systems &amp; Forward-Deployed Engineering</w:t>
      </w:r>
    </w:p>
    <w:p w14:paraId="6123C934" w14:textId="7FF00F47" w:rsidR="00B0697B" w:rsidRDefault="00000000">
      <w:pPr>
        <w:spacing w:after="88"/>
        <w:jc w:val="center"/>
      </w:pPr>
      <w:r>
        <w:rPr>
          <w:rFonts w:ascii="Calibri" w:eastAsia="Calibri" w:hAnsi="Calibri" w:cs="Calibri"/>
          <w:color w:val="555555"/>
          <w:sz w:val="18"/>
          <w:szCs w:val="18"/>
        </w:rPr>
        <w:t xml:space="preserve">Kolkata, </w:t>
      </w:r>
      <w:proofErr w:type="gramStart"/>
      <w:r>
        <w:rPr>
          <w:rFonts w:ascii="Calibri" w:eastAsia="Calibri" w:hAnsi="Calibri" w:cs="Calibri"/>
          <w:color w:val="555555"/>
          <w:sz w:val="18"/>
          <w:szCs w:val="18"/>
        </w:rPr>
        <w:t>India  |</w:t>
      </w:r>
      <w:proofErr w:type="gramEnd"/>
      <w:r>
        <w:rPr>
          <w:rFonts w:ascii="Calibri" w:eastAsia="Calibri" w:hAnsi="Calibri" w:cs="Calibri"/>
          <w:color w:val="555555"/>
          <w:sz w:val="18"/>
          <w:szCs w:val="18"/>
        </w:rPr>
        <w:t xml:space="preserve">  </w:t>
      </w:r>
      <w:proofErr w:type="gramStart"/>
      <w:r>
        <w:rPr>
          <w:rFonts w:ascii="Calibri" w:eastAsia="Calibri" w:hAnsi="Calibri" w:cs="Calibri"/>
          <w:color w:val="555555"/>
          <w:sz w:val="18"/>
          <w:szCs w:val="18"/>
        </w:rPr>
        <w:t>8530356515  |</w:t>
      </w:r>
      <w:proofErr w:type="gramEnd"/>
      <w:r>
        <w:rPr>
          <w:rFonts w:ascii="Calibri" w:eastAsia="Calibri" w:hAnsi="Calibri" w:cs="Calibri"/>
          <w:color w:val="555555"/>
          <w:sz w:val="18"/>
          <w:szCs w:val="18"/>
        </w:rPr>
        <w:t xml:space="preserve">  </w:t>
      </w:r>
      <w:proofErr w:type="gramStart"/>
      <w:r>
        <w:rPr>
          <w:rFonts w:ascii="Calibri" w:eastAsia="Calibri" w:hAnsi="Calibri" w:cs="Calibri"/>
          <w:color w:val="555555"/>
          <w:sz w:val="18"/>
          <w:szCs w:val="18"/>
        </w:rPr>
        <w:t>namanmanocha42248@gmail.com  |</w:t>
      </w:r>
      <w:proofErr w:type="gramEnd"/>
      <w:r>
        <w:rPr>
          <w:rFonts w:ascii="Calibri" w:eastAsia="Calibri" w:hAnsi="Calibri" w:cs="Calibri"/>
          <w:color w:val="555555"/>
          <w:sz w:val="18"/>
          <w:szCs w:val="18"/>
        </w:rPr>
        <w:t xml:space="preserve">  </w:t>
      </w:r>
      <w:hyperlink r:id="rId5" w:history="1">
        <w:r>
          <w:rPr>
            <w:rFonts w:ascii="Calibri" w:eastAsia="Calibri" w:hAnsi="Calibri" w:cs="Calibri"/>
            <w:color w:val="1155CC"/>
            <w:sz w:val="18"/>
            <w:szCs w:val="18"/>
            <w:u w:val="single"/>
          </w:rPr>
          <w:t>LinkedIn</w:t>
        </w:r>
      </w:hyperlink>
      <w:r>
        <w:rPr>
          <w:rFonts w:ascii="Calibri" w:eastAsia="Calibri" w:hAnsi="Calibri" w:cs="Calibri"/>
          <w:color w:val="555555"/>
          <w:sz w:val="18"/>
          <w:szCs w:val="18"/>
        </w:rPr>
        <w:t xml:space="preserve">  |  </w:t>
      </w:r>
      <w:hyperlink r:id="rId6" w:history="1">
        <w:r>
          <w:rPr>
            <w:rFonts w:ascii="Calibri" w:eastAsia="Calibri" w:hAnsi="Calibri" w:cs="Calibri"/>
            <w:color w:val="1155CC"/>
            <w:sz w:val="18"/>
            <w:szCs w:val="18"/>
            <w:u w:val="single"/>
          </w:rPr>
          <w:t>GitHub</w:t>
        </w:r>
      </w:hyperlink>
    </w:p>
    <w:p w14:paraId="34EAB6EB" w14:textId="77777777" w:rsidR="00B0697B" w:rsidRDefault="00000000">
      <w:pPr>
        <w:pBdr>
          <w:bottom w:val="single" w:sz="6" w:space="2" w:color="1F4E5F"/>
        </w:pBdr>
        <w:spacing w:before="160" w:after="48"/>
      </w:pPr>
      <w:r>
        <w:rPr>
          <w:rFonts w:ascii="Calibri" w:eastAsia="Calibri" w:hAnsi="Calibri" w:cs="Calibri"/>
          <w:b/>
          <w:bCs/>
          <w:color w:val="1F4E5F"/>
          <w:spacing w:val="10"/>
        </w:rPr>
        <w:t>SUMMARY</w:t>
      </w:r>
    </w:p>
    <w:p w14:paraId="2B7825D8" w14:textId="77777777" w:rsidR="00B0697B" w:rsidRDefault="00000000">
      <w:pPr>
        <w:spacing w:after="80"/>
      </w:pPr>
      <w:r>
        <w:rPr>
          <w:rFonts w:ascii="Calibri" w:eastAsia="Calibri" w:hAnsi="Calibri" w:cs="Calibri"/>
          <w:color w:val="1A1A1A"/>
          <w:sz w:val="19"/>
          <w:szCs w:val="19"/>
        </w:rPr>
        <w:t xml:space="preserve">AI engineer who owns problems end-to-end — from scoping requirements with real users to shipping and operating the deployed system. Solo-built </w:t>
      </w:r>
      <w:proofErr w:type="spellStart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TalentOS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, a dual-pipeline autonomous agent platform (Google ADK +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LangGraph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) with human-in-the-loop guardrails, and </w:t>
      </w:r>
      <w:proofErr w:type="spellStart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FundersAI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, powered by a multi-agent pipeline with a router agent that classifies intent. Independently builds and ships these end-to-end after working as solo tech lead at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PayGain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— repeatedly the sole engineer turning ambiguous business needs into working software in front of clients.</w:t>
      </w:r>
    </w:p>
    <w:p w14:paraId="3B50AC75" w14:textId="77777777" w:rsidR="00B0697B" w:rsidRDefault="00000000">
      <w:pPr>
        <w:pBdr>
          <w:bottom w:val="single" w:sz="6" w:space="2" w:color="1F4E5F"/>
        </w:pBdr>
        <w:spacing w:before="160" w:after="48"/>
      </w:pPr>
      <w:r>
        <w:rPr>
          <w:rFonts w:ascii="Calibri" w:eastAsia="Calibri" w:hAnsi="Calibri" w:cs="Calibri"/>
          <w:b/>
          <w:bCs/>
          <w:color w:val="1F4E5F"/>
          <w:spacing w:val="10"/>
        </w:rPr>
        <w:t>TECHNICAL SKILLS</w:t>
      </w:r>
    </w:p>
    <w:p w14:paraId="20F4C7F1" w14:textId="77777777" w:rsidR="00B0697B" w:rsidRDefault="00000000">
      <w:pPr>
        <w:spacing w:after="40"/>
      </w:pPr>
      <w:r>
        <w:t>Agentic AI: LangGraph, Google ADK, RAG, Prompt Engineering, LLM Routing, Langfuse</w:t>
      </w:r>
    </w:p>
    <w:p w14:paraId="69A72E4F" w14:textId="77777777" w:rsidR="00B0697B" w:rsidRDefault="00000000">
      <w:pPr>
        <w:spacing w:after="40"/>
      </w:pPr>
      <w:r>
        <w:t>Engineering &amp; Cloud: Python, FastAPI, REST APIs, PostgreSQL, Supabase, Docker, Kubernetes, AWS EC2, GitHub Actions, Google Cloud Run</w:t>
      </w:r>
    </w:p>
    <w:p w14:paraId="4DA86AA9" w14:textId="77777777" w:rsidR="00B0697B" w:rsidRDefault="00000000">
      <w:pPr>
        <w:spacing w:after="40"/>
      </w:pPr>
      <w:r>
        <w:t>Web &amp; Data: Next.js, React, TypeScript, ETL Pipelines, Data Validation</w:t>
      </w:r>
    </w:p>
    <w:p w14:paraId="5110A6B1" w14:textId="77777777" w:rsidR="00B0697B" w:rsidRDefault="00000000">
      <w:pPr>
        <w:pBdr>
          <w:bottom w:val="single" w:sz="6" w:space="2" w:color="1F4E5F"/>
        </w:pBdr>
        <w:spacing w:before="160" w:after="48"/>
      </w:pPr>
      <w:r>
        <w:rPr>
          <w:rFonts w:ascii="Calibri" w:eastAsia="Calibri" w:hAnsi="Calibri" w:cs="Calibri"/>
          <w:b/>
          <w:bCs/>
          <w:color w:val="1F4E5F"/>
          <w:spacing w:val="10"/>
        </w:rPr>
        <w:t>EXPERIENCE</w:t>
      </w:r>
    </w:p>
    <w:p w14:paraId="06D7B137" w14:textId="77777777" w:rsidR="00B0697B" w:rsidRDefault="00000000">
      <w:pPr>
        <w:tabs>
          <w:tab w:val="right" w:pos="9026"/>
        </w:tabs>
        <w:spacing w:before="60" w:after="20"/>
      </w:pPr>
      <w:r>
        <w:rPr>
          <w:rFonts w:ascii="Calibri" w:eastAsia="Calibri" w:hAnsi="Calibri" w:cs="Calibri"/>
          <w:b/>
          <w:bCs/>
          <w:color w:val="1A1A1A"/>
        </w:rPr>
        <w:t>Artificial Intelligence Intern — Internmo (Remote)</w:t>
      </w:r>
      <w:proofErr w:type="spellStart"/>
      <w:r>
        <w:rPr>
          <w:rFonts w:ascii="Calibri" w:eastAsia="Calibri" w:hAnsi="Calibri" w:cs="Calibri"/>
          <w:b/>
          <w:bCs/>
          <w:color w:val="1A1A1A"/>
        </w:rPr>
      </w:r>
      <w:proofErr w:type="spellEnd"/>
      <w:r>
        <w:rPr>
          <w:rFonts w:ascii="Calibri" w:eastAsia="Calibri" w:hAnsi="Calibri" w:cs="Calibri"/>
          <w:b/>
          <w:bCs/>
          <w:color w:val="1A1A1A"/>
        </w:rPr>
      </w:r>
      <w:proofErr w:type="spellStart"/>
      <w:r>
        <w:rPr>
          <w:rFonts w:ascii="Calibri" w:eastAsia="Calibri" w:hAnsi="Calibri" w:cs="Calibri"/>
          <w:b/>
          <w:bCs/>
          <w:color w:val="1A1A1A"/>
        </w:rPr>
      </w:r>
      <w:proofErr w:type="spellEnd"/>
      <w:r>
        <w:rPr>
          <w:rFonts w:ascii="Calibri" w:eastAsia="Calibri" w:hAnsi="Calibri" w:cs="Calibri"/>
          <w:b/>
          <w:bCs/>
          <w:color w:val="1A1A1A"/>
        </w:rPr>
      </w:r>
      <w:proofErr w:type="spellStart"/>
      <w:r>
        <w:rPr>
          <w:rFonts w:ascii="Calibri" w:eastAsia="Calibri" w:hAnsi="Calibri" w:cs="Calibri"/>
          <w:b/>
          <w:bCs/>
          <w:color w:val="1A1A1A"/>
        </w:rPr>
      </w:r>
      <w:proofErr w:type="spellEnd"/>
      <w:r>
        <w:rPr>
          <w:rFonts w:ascii="Calibri" w:eastAsia="Calibri" w:hAnsi="Calibri" w:cs="Calibri"/>
          <w:b/>
          <w:bCs/>
          <w:color w:val="1A1A1A"/>
        </w:rPr>
      </w:r>
      <w:r>
        <w:tab/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Sept 2026 – Present</w:t>
      </w:r>
    </w:p>
    <w:p w14:paraId="37549A9E" w14:textId="77777777" w:rsidR="00B0697B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1A1A1A"/>
          <w:sz w:val="19"/>
          <w:szCs w:val="19"/>
        </w:rPr>
        <w:t>Sole engineer on three client-style ML projects, PRD to dashboard: Vantara (churn and 90-day customer value; SHAP/LIME, FastAPI, Docker), FlowCast (traffic and accident-risk forecasting), Northgate (stock forecasting with FinBERT sentiment, max-Sharpe portfolio).</w:t>
      </w:r>
    </w:p>
    <w:p w14:paraId="06D7B137" w14:textId="77777777" w:rsidR="00B0697B" w:rsidRDefault="00000000">
      <w:pPr>
        <w:tabs>
          <w:tab w:val="right" w:pos="9026"/>
        </w:tabs>
        <w:spacing w:before="60" w:after="20"/>
      </w:pPr>
      <w:r>
        <w:rPr>
          <w:rFonts w:ascii="Calibri" w:eastAsia="Calibri" w:hAnsi="Calibri" w:cs="Calibri"/>
          <w:b/>
          <w:bCs/>
          <w:color w:val="1A1A1A"/>
        </w:rPr>
        <w:t xml:space="preserve">Technology Manager — </w:t>
      </w:r>
      <w:proofErr w:type="spellStart"/>
      <w:r>
        <w:rPr>
          <w:rFonts w:ascii="Calibri" w:eastAsia="Calibri" w:hAnsi="Calibri" w:cs="Calibri"/>
          <w:b/>
          <w:bCs/>
          <w:color w:val="1A1A1A"/>
        </w:rPr>
        <w:t>PayGain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1A1A1A"/>
        </w:rPr>
        <w:t>Multiservices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1A1A1A"/>
        </w:rPr>
        <w:t>Pvt.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Ltd.</w:t>
      </w:r>
      <w:r>
        <w:tab/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Feb 2025 – Sept 2026</w:t>
      </w:r>
    </w:p>
    <w:p w14:paraId="1BB64773" w14:textId="77777777" w:rsidR="00B0697B" w:rsidRDefault="00000000">
      <w:pPr>
        <w:spacing w:after="48"/>
      </w:pP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Kolkata, India</w:t>
      </w:r>
    </w:p>
    <w:p w14:paraId="3ADFD0A8" w14:textId="77777777" w:rsidR="00B0697B" w:rsidRDefault="00000000">
      <w:pPr>
        <w:pStyle w:val="ListParagraph"/>
        <w:numPr>
          <w:ilvl w:val="0"/>
          <w:numId w:val="2"/>
        </w:numPr>
        <w:spacing w:after="40"/>
      </w:pPr>
      <w:r>
        <w:t>Sole owner of requirements and design for a company-wide mobile app spanning client/employee onboarding, document access, product activation, training, and payments.</w:t>
      </w:r>
    </w:p>
    <w:p w14:paraId="37549A9E" w14:textId="77777777" w:rsidR="00B0697B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1A1A1A"/>
          <w:sz w:val="19"/>
          <w:szCs w:val="19"/>
        </w:rPr>
        <w:t>Worked directly with business stakeholders to translate requirements into deployed systems — lead-capture automation (Make), company website (30+ client conversions), and 20+ live technical presentations simplifying investment/insurance products for 300+ seminar attendees.</w:t>
      </w:r>
    </w:p>
    <w:p w14:paraId="43BC7438" w14:textId="77777777" w:rsidR="00B0697B" w:rsidRDefault="00000000">
      <w:pPr>
        <w:pBdr>
          <w:bottom w:val="single" w:sz="6" w:space="2" w:color="1F4E5F"/>
        </w:pBdr>
        <w:spacing w:before="160" w:after="48"/>
      </w:pPr>
      <w:r>
        <w:rPr>
          <w:rFonts w:ascii="Calibri" w:eastAsia="Calibri" w:hAnsi="Calibri" w:cs="Calibri"/>
          <w:b/>
          <w:bCs/>
          <w:color w:val="1F4E5F"/>
          <w:spacing w:val="10"/>
        </w:rPr>
        <w:t>INDEPENDENT PROJECTS</w:t>
      </w:r>
    </w:p>
    <w:p w14:paraId="2FC35380" w14:textId="77777777" w:rsidR="00B0697B" w:rsidRDefault="00000000">
      <w:pPr>
        <w:tabs>
          <w:tab w:val="right" w:pos="9026"/>
        </w:tabs>
        <w:spacing w:before="90" w:after="20"/>
      </w:pPr>
      <w:proofErr w:type="spellStart"/>
      <w:r>
        <w:rPr>
          <w:rFonts w:ascii="Calibri" w:eastAsia="Calibri" w:hAnsi="Calibri" w:cs="Calibri"/>
          <w:b/>
          <w:bCs/>
          <w:color w:val="1A1A1A"/>
        </w:rPr>
        <w:t>FundersAI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— AI-Powered Research Platform for Indian Stocks &amp; Mutual Funds</w:t>
      </w:r>
      <w:r>
        <w:tab/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fundersai.co.in</w:t>
      </w:r>
    </w:p>
    <w:p w14:paraId="73671017" w14:textId="77777777" w:rsidR="00B0697B" w:rsidRDefault="00000000">
      <w:pPr>
        <w:spacing w:after="48"/>
      </w:pPr>
      <w:r>
        <w:rPr>
          <w:i/>
        </w:rPr>
        <w:t>Python, FastAPI, Next.js, LangGraph, Groq, OpenAI  |  ~144K source LOC, 858 files, 443 commits, 179 test files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9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0">
        <w:r>
          <w:rPr>
            <w:color w:val="0066CC"/>
            <w:u w:val="single"/>
            <w:i/>
          </w:rPr>
          <w:t>github.com/Naman6019/FundersAI</w:t>
        </w:r>
      </w:hyperlink>
    </w:p>
    <w:p w14:paraId="53E14435" w14:textId="77777777" w:rsidR="00B0697B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Multi-Agent Orchestration: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designed a custom multi-agent pipeline (Planner → Quant → Research → Synthesis agents) with shared state, where a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Groq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>-hosted LLM router agent classifies query intent and directs execution across stock, mutual-fund, comparison, and market-news paths.</w:t>
      </w:r>
    </w:p>
    <w:p w14:paraId="040276DB" w14:textId="77777777" w:rsidR="00B0697B" w:rsidRDefault="00000000">
      <w:pPr>
        <w:pStyle w:val="ListParagraph"/>
        <w:numPr>
          <w:ilvl w:val="0"/>
          <w:numId w:val="2"/>
        </w:numPr>
        <w:spacing w:after="40"/>
      </w:pPr>
      <w:r>
        <w:t>End-to-End Ownership: designed and operated the citation-grounded research workflow across data, ML, backend, frontend, CI/CD, and a separately deployed report-synthesis service.</w:t>
      </w:r>
    </w:p>
    <w:p w14:paraId="6D965B9D" w14:textId="77777777" w:rsidR="00B0697B" w:rsidRDefault="00000000">
      <w:pPr>
        <w:tabs>
          <w:tab w:val="right" w:pos="9026"/>
        </w:tabs>
        <w:spacing w:before="90" w:after="20"/>
      </w:pPr>
      <w:r>
        <w:rPr>
          <w:b/>
        </w:rPr>
        <w:t>TalentOS — Autonomous Opportunity Intelligence Platform (All Things Agentic Hackathon)</w:t>
        <w:tab/>
      </w:r>
    </w:p>
    <w:p w14:paraId="3C458EBF" w14:textId="77777777" w:rsidR="00B0697B" w:rsidRDefault="00000000">
      <w:pPr>
        <w:spacing w:after="48"/>
      </w:pPr>
      <w:r>
        <w:rPr>
          <w:i/>
        </w:rPr>
        <w:t>Python, Google ADK, LangGraph, Next.js, Firestore, Google Cloud Run  |  ~21K source LOC across 116 files, 70 commits, 26 test files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1">
        <w:r>
          <w:rPr>
            <w:color w:val="0066CC"/>
            <w:u w:val="single"/>
            <w:i/>
          </w:rPr>
          <w:t>all-things-agentic--allthingsage...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2">
        <w:r>
          <w:rPr>
            <w:color w:val="0066CC"/>
            <w:u w:val="single"/>
            <w:i/>
          </w:rPr>
          <w:t>github.com/Naman6019/all-things-agentic</w:t>
        </w:r>
      </w:hyperlink>
    </w:p>
    <w:p w14:paraId="538200D7" w14:textId="77777777" w:rsidR="00B0697B" w:rsidRDefault="00000000">
      <w:pPr>
        <w:pStyle w:val="ListParagraph"/>
        <w:numPr>
          <w:ilvl w:val="0"/>
          <w:numId w:val="2"/>
        </w:numPr>
        <w:spacing w:after="40"/>
      </w:pPr>
      <w:r>
        <w:t>Dual-Pipeline Agent System: built Careers and Studio workflows with LangGraph and Google ADK agents, ingesting ~2,900 postings/run across 4 ATS platforms and 4 aggregator feeds into reviewable outputs.</w:t>
      </w:r>
    </w:p>
    <w:p w14:paraId="3D670E93" w14:textId="77777777" w:rsidR="00B0697B" w:rsidRDefault="00000000">
      <w:pPr>
        <w:pStyle w:val="ListParagraph"/>
        <w:numPr>
          <w:ilvl w:val="0"/>
          <w:numId w:val="2"/>
        </w:numPr>
        <w:spacing w:after="40"/>
      </w:pPr>
      <w:r>
        <w:t>Cost-Disciplined Evaluation: applied deterministic title/seniority pre-filtering that eliminates 89.5% of postings before any LLM call, then used evaluator and drafter steps to prepare reviewable application materials.</w:t>
      </w:r>
    </w:p>
    <w:p w14:paraId="35A6E868" w14:textId="77777777" w:rsidR="00B0697B" w:rsidRDefault="00000000">
      <w:pPr>
        <w:pStyle w:val="ListParagraph"/>
        <w:numPr>
          <w:ilvl w:val="0"/>
          <w:numId w:val="2"/>
        </w:numPr>
        <w:spacing w:after="40"/>
      </w:pPr>
      <w:r>
        <w:t>Guardrails &amp; Ownership: shipped human-in-the-loop send gates, compliance checks, Langfuse observability, Cloud Run deployment, and a 373-test hermetic offline suite running in ~11s.</w:t>
      </w:r>
    </w:p>
    <w:p w14:paraId="5F2EB0CD" w14:textId="77777777" w:rsidR="00B0697B" w:rsidRDefault="00000000">
      <w:pPr>
        <w:tabs>
          <w:tab w:val="right" w:pos="9026"/>
        </w:tabs>
        <w:spacing w:before="90" w:after="20"/>
      </w:pPr>
      <w:proofErr w:type="spellStart"/>
      <w:r>
        <w:rPr>
          <w:rFonts w:ascii="Calibri" w:eastAsia="Calibri" w:hAnsi="Calibri" w:cs="Calibri"/>
          <w:b/>
          <w:bCs/>
          <w:color w:val="1A1A1A"/>
        </w:rPr>
        <w:t>CareFlow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Intelligence — Agentic RAG &amp; Fine-Tuning System</w:t>
      </w:r>
      <w:r>
        <w:tab/>
      </w:r>
    </w:p>
    <w:p w14:paraId="1D418C34" w14:textId="77777777" w:rsidR="00B0697B" w:rsidRDefault="00000000">
      <w:pPr>
        <w:spacing w:after="48"/>
      </w:pP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Python, 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FastAPI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, Next.js, 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Supabase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/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pgvector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, 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ChromaDB, Unsloth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, </w:t>
      </w:r>
      <w:proofErr w:type="spellStart"/>
      <w:proofErr w:type="gram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Ollama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  |</w:t>
      </w:r>
      <w:proofErr w:type="gram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  ~7,300 LOC, non-clinical, synthetic-data-only</w:t>
      </w:r>
    </w:p>
    <w:p w14:paraId="76AC77A9" w14:textId="77777777" w:rsidR="00B0697B" w:rsidRDefault="00000000">
      <w:pPr>
        <w:pStyle w:val="ListParagraph"/>
        <w:numPr>
          <w:ilvl w:val="0"/>
          <w:numId w:val="2"/>
        </w:numPr>
        <w:spacing w:after="40"/>
      </w:pPr>
      <w:r>
        <w:t>Second Agent System: built citation-grounded document RAG with automated ingestion and approval gates; fine-tuned Qwen2.5-1.5B via 4-bit QLoRA (r=16, alpha=16) and served it locally via Ollama.</w:t>
      </w:r>
    </w:p>
    <w:p>
      <w:pPr/>
      <w:r>
        <w:rPr>
          <w:rFonts w:ascii="Calibri" w:hAnsi="Calibri"/>
          <w:b/>
        </w:rPr>
        <w:t>GitResume — Autonomous Resume &amp; Portfolio Intelligence Agent</w:t>
        <w:tab/>
      </w:r>
    </w:p>
    <w:p>
      <w:pPr/>
      <w:r>
        <w:rPr>
          <w:i/>
        </w:rPr>
        <w:t>Python, Typer, Rich, Ollama, python-docx  |  ~4K LOC across 23 files, 28 commits</w:t>
      </w:r>
      <w:r>
        <w:rPr>
          <w:i/>
        </w:rPr>
        <w:t xml:space="preserve">  |  </w:t>
      </w:r>
      <w:r>
        <w:rPr>
          <w:i/>
        </w:rPr>
        <w:t xml:space="preserve">Repo: </w:t>
      </w:r>
      <w:hyperlink r:id="rId13">
        <w:r>
          <w:rPr>
            <w:color w:val="0066CC"/>
            <w:u w:val="single"/>
            <w:i/>
          </w:rPr>
          <w:t>github.com/Naman6019/git-resume-agent</w:t>
        </w:r>
      </w:hyperlink>
    </w:p>
    <w:p>
      <w:pPr>
        <w:pStyle w:val="ListParagraph"/>
      </w:pPr>
      <w:r>
        <w:t>Self-built a multi-agent pipeline (Inspector → SchemaDiscoverer → Synthesizer → GroundingVerifier) that scans git history/AST, synthesizes quantified resume bullets via LLM, and adversarially verifies every metric against commit diffs before compiling to Word/PDF with native hyperlinks — published to PyPI as git-resume-agent; runs on every commit via a git hook.</w:t>
      </w:r>
    </w:p>
    <w:p w14:paraId="51778741" w14:textId="77777777" w:rsidR="00B0697B" w:rsidRDefault="00000000">
      <w:pPr>
        <w:pBdr>
          <w:bottom w:val="single" w:sz="6" w:space="2" w:color="1F4E5F"/>
        </w:pBdr>
        <w:spacing w:before="160" w:after="48"/>
      </w:pPr>
      <w:r>
        <w:rPr>
          <w:rFonts w:ascii="Calibri" w:eastAsia="Calibri" w:hAnsi="Calibri" w:cs="Calibri"/>
          <w:b/>
          <w:bCs/>
          <w:color w:val="1F4E5F"/>
          <w:spacing w:val="10"/>
        </w:rPr>
        <w:t>EDUCATION &amp; ACHIEVEMENTS</w:t>
      </w:r>
    </w:p>
    <w:p w14:paraId="718CA200" w14:textId="77777777" w:rsidR="00B0697B" w:rsidRDefault="00000000">
      <w:pPr>
        <w:tabs>
          <w:tab w:val="right" w:pos="9026"/>
        </w:tabs>
        <w:spacing w:before="90" w:after="20"/>
      </w:pPr>
      <w:proofErr w:type="spellStart"/>
      <w:proofErr w:type="gramStart"/>
      <w:r>
        <w:rPr>
          <w:rFonts w:ascii="Calibri" w:eastAsia="Calibri" w:hAnsi="Calibri" w:cs="Calibri"/>
          <w:b/>
          <w:bCs/>
          <w:color w:val="1A1A1A"/>
        </w:rPr>
        <w:t>B.Tech</w:t>
      </w:r>
      <w:proofErr w:type="spellEnd"/>
      <w:proofErr w:type="gramEnd"/>
      <w:r>
        <w:rPr>
          <w:rFonts w:ascii="Calibri" w:eastAsia="Calibri" w:hAnsi="Calibri" w:cs="Calibri"/>
          <w:b/>
          <w:bCs/>
          <w:color w:val="1A1A1A"/>
        </w:rPr>
        <w:t>, Computer Science Engineering (AI &amp; ML Specialization) — VIT Amaravati</w:t>
      </w:r>
      <w:r>
        <w:tab/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June 2021 – Sept 2025</w:t>
      </w:r>
    </w:p>
    <w:p w14:paraId="3B2FCE97" w14:textId="77777777" w:rsidR="00B0697B" w:rsidRDefault="00000000">
      <w:pPr>
        <w:spacing w:after="40"/>
      </w:pPr>
      <w:r>
        <w:rPr>
          <w:rFonts w:ascii="Calibri" w:eastAsia="Calibri" w:hAnsi="Calibri" w:cs="Calibri"/>
          <w:color w:val="1A1A1A"/>
          <w:sz w:val="19"/>
          <w:szCs w:val="19"/>
        </w:rPr>
        <w:t>CGPA: 8.2/</w:t>
      </w:r>
      <w:proofErr w:type="gramStart"/>
      <w:r>
        <w:rPr>
          <w:rFonts w:ascii="Calibri" w:eastAsia="Calibri" w:hAnsi="Calibri" w:cs="Calibri"/>
          <w:color w:val="1A1A1A"/>
          <w:sz w:val="19"/>
          <w:szCs w:val="19"/>
        </w:rPr>
        <w:t>10  |</w:t>
      </w:r>
      <w:proofErr w:type="gramEnd"/>
      <w:r>
        <w:rPr>
          <w:rFonts w:ascii="Calibri" w:eastAsia="Calibri" w:hAnsi="Calibri" w:cs="Calibri"/>
          <w:color w:val="1A1A1A"/>
          <w:sz w:val="19"/>
          <w:szCs w:val="19"/>
        </w:rPr>
        <w:t xml:space="preserve">  Published research paper on QA/</w:t>
      </w:r>
      <w:proofErr w:type="gramStart"/>
      <w:r>
        <w:rPr>
          <w:rFonts w:ascii="Calibri" w:eastAsia="Calibri" w:hAnsi="Calibri" w:cs="Calibri"/>
          <w:color w:val="1A1A1A"/>
          <w:sz w:val="19"/>
          <w:szCs w:val="19"/>
        </w:rPr>
        <w:t>NLP  |</w:t>
      </w:r>
      <w:proofErr w:type="gramEnd"/>
      <w:r>
        <w:rPr>
          <w:rFonts w:ascii="Calibri" w:eastAsia="Calibri" w:hAnsi="Calibri" w:cs="Calibri"/>
          <w:color w:val="1A1A1A"/>
          <w:sz w:val="19"/>
          <w:szCs w:val="19"/>
        </w:rPr>
        <w:t xml:space="preserve">  Certifications: Azure Administrator Associate, AWS Certified Cloud Practitioner</w:t>
      </w:r>
    </w:p>
    <w:sectPr w:rsidR="00B0697B">
      <w:pgSz w:w="12240" w:h="15840"/>
      <w:pgMar w:top="288" w:right="600" w:bottom="288" w:left="6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B5471"/>
    <w:multiLevelType w:val="hybridMultilevel"/>
    <w:tmpl w:val="AAA299F8"/>
    <w:lvl w:ilvl="0" w:tplc="5A6A202E">
      <w:start w:val="1"/>
      <w:numFmt w:val="bullet"/>
      <w:lvlText w:val="●"/>
      <w:lvlJc w:val="left"/>
      <w:pPr>
        <w:ind w:left="720" w:hanging="360"/>
      </w:pPr>
    </w:lvl>
    <w:lvl w:ilvl="1" w:tplc="DCC29FC8">
      <w:start w:val="1"/>
      <w:numFmt w:val="bullet"/>
      <w:lvlText w:val="○"/>
      <w:lvlJc w:val="left"/>
      <w:pPr>
        <w:ind w:left="1440" w:hanging="360"/>
      </w:pPr>
    </w:lvl>
    <w:lvl w:ilvl="2" w:tplc="51C67324">
      <w:start w:val="1"/>
      <w:numFmt w:val="bullet"/>
      <w:lvlText w:val="■"/>
      <w:lvlJc w:val="left"/>
      <w:pPr>
        <w:ind w:left="2160" w:hanging="360"/>
      </w:pPr>
    </w:lvl>
    <w:lvl w:ilvl="3" w:tplc="C74A0462">
      <w:start w:val="1"/>
      <w:numFmt w:val="bullet"/>
      <w:lvlText w:val="●"/>
      <w:lvlJc w:val="left"/>
      <w:pPr>
        <w:ind w:left="2880" w:hanging="360"/>
      </w:pPr>
    </w:lvl>
    <w:lvl w:ilvl="4" w:tplc="60D6591E">
      <w:start w:val="1"/>
      <w:numFmt w:val="bullet"/>
      <w:lvlText w:val="○"/>
      <w:lvlJc w:val="left"/>
      <w:pPr>
        <w:ind w:left="3600" w:hanging="360"/>
      </w:pPr>
    </w:lvl>
    <w:lvl w:ilvl="5" w:tplc="63CE5534">
      <w:start w:val="1"/>
      <w:numFmt w:val="bullet"/>
      <w:lvlText w:val="■"/>
      <w:lvlJc w:val="left"/>
      <w:pPr>
        <w:ind w:left="4320" w:hanging="360"/>
      </w:pPr>
    </w:lvl>
    <w:lvl w:ilvl="6" w:tplc="0A28EF94">
      <w:start w:val="1"/>
      <w:numFmt w:val="bullet"/>
      <w:lvlText w:val="●"/>
      <w:lvlJc w:val="left"/>
      <w:pPr>
        <w:ind w:left="5040" w:hanging="360"/>
      </w:pPr>
    </w:lvl>
    <w:lvl w:ilvl="7" w:tplc="9D426C74">
      <w:start w:val="1"/>
      <w:numFmt w:val="bullet"/>
      <w:lvlText w:val="●"/>
      <w:lvlJc w:val="left"/>
      <w:pPr>
        <w:ind w:left="5760" w:hanging="360"/>
      </w:pPr>
    </w:lvl>
    <w:lvl w:ilvl="8" w:tplc="F6304FB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C2E2729"/>
    <w:multiLevelType w:val="hybridMultilevel"/>
    <w:tmpl w:val="30E07B38"/>
    <w:lvl w:ilvl="0" w:tplc="B4A6C4E2">
      <w:start w:val="1"/>
      <w:numFmt w:val="bullet"/>
      <w:lvlText w:val="•"/>
      <w:lvlJc w:val="left"/>
      <w:pPr>
        <w:ind w:left="316" w:hanging="215"/>
      </w:pPr>
    </w:lvl>
    <w:lvl w:ilvl="1" w:tplc="87DA30C6">
      <w:numFmt w:val="decimal"/>
      <w:lvlText w:val=""/>
      <w:lvlJc w:val="left"/>
    </w:lvl>
    <w:lvl w:ilvl="2" w:tplc="A96031B0">
      <w:numFmt w:val="decimal"/>
      <w:lvlText w:val=""/>
      <w:lvlJc w:val="left"/>
    </w:lvl>
    <w:lvl w:ilvl="3" w:tplc="7BBC5040">
      <w:numFmt w:val="decimal"/>
      <w:lvlText w:val=""/>
      <w:lvlJc w:val="left"/>
    </w:lvl>
    <w:lvl w:ilvl="4" w:tplc="09AC8372">
      <w:numFmt w:val="decimal"/>
      <w:lvlText w:val=""/>
      <w:lvlJc w:val="left"/>
    </w:lvl>
    <w:lvl w:ilvl="5" w:tplc="0D78F4BE">
      <w:numFmt w:val="decimal"/>
      <w:lvlText w:val=""/>
      <w:lvlJc w:val="left"/>
    </w:lvl>
    <w:lvl w:ilvl="6" w:tplc="CEFAFB7E">
      <w:numFmt w:val="decimal"/>
      <w:lvlText w:val=""/>
      <w:lvlJc w:val="left"/>
    </w:lvl>
    <w:lvl w:ilvl="7" w:tplc="A2B46A42">
      <w:numFmt w:val="decimal"/>
      <w:lvlText w:val=""/>
      <w:lvlJc w:val="left"/>
    </w:lvl>
    <w:lvl w:ilvl="8" w:tplc="D2BE7BEE">
      <w:numFmt w:val="decimal"/>
      <w:lvlText w:val=""/>
      <w:lvlJc w:val="left"/>
    </w:lvl>
  </w:abstractNum>
  <w:num w:numId="1" w16cid:durableId="1727992773">
    <w:abstractNumId w:val="0"/>
    <w:lvlOverride w:ilvl="0">
      <w:startOverride w:val="1"/>
    </w:lvlOverride>
  </w:num>
  <w:num w:numId="2" w16cid:durableId="143891264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697B"/>
    <w:rsid w:val="000D0976"/>
    <w:rsid w:val="006E77E1"/>
    <w:rsid w:val="00B06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4DF8F4"/>
  <w15:docId w15:val="{C64BF4E8-3C69-4D75-B30D-926D13EDEB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Naman6019" TargetMode="External"/><Relationship Id="rId5" Type="http://schemas.openxmlformats.org/officeDocument/2006/relationships/hyperlink" Target="https://www.linkedin.com/in/naman-d-manocha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fundersai.co.in" TargetMode="External"/><Relationship Id="rId10" Type="http://schemas.openxmlformats.org/officeDocument/2006/relationships/hyperlink" Target="https://github.com/Naman6019/FundersAI" TargetMode="External"/><Relationship Id="rId11" Type="http://schemas.openxmlformats.org/officeDocument/2006/relationships/hyperlink" Target="https://all-things-agentic--allthingsagentic-505213.asia-southeast1.hosted.app" TargetMode="External"/><Relationship Id="rId12" Type="http://schemas.openxmlformats.org/officeDocument/2006/relationships/hyperlink" Target="https://github.com/Naman6019/all-things-agentic" TargetMode="External"/><Relationship Id="rId13" Type="http://schemas.openxmlformats.org/officeDocument/2006/relationships/hyperlink" Target="https://github.com/Naman6019/git-resume-ag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642</Words>
  <Characters>3661</Characters>
  <Application>Microsoft Office Word</Application>
  <DocSecurity>0</DocSecurity>
  <Lines>30</Lines>
  <Paragraphs>8</Paragraphs>
  <ScaleCrop>false</ScaleCrop>
  <Company/>
  <LinksUpToDate>false</LinksUpToDate>
  <CharactersWithSpaces>4295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Naman Manocha</cp:lastModifiedBy>
  <cp:revision>2</cp:revision>
  <cp:lastPrinted>2026-08-21T10:13:00Z</cp:lastPrinted>
  <dcterms:created xsi:type="dcterms:W3CDTF">2026-08-21T07:04:00Z</dcterms:created>
  <dcterms:modified xsi:type="dcterms:W3CDTF">2026-08-21T10:25:00Z</dcterms:modified>
</cp:coreProperties>
</file>