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ED4E1E" w14:textId="77777777" w:rsidR="00B0697B" w:rsidRDefault="00000000">
      <w:pPr>
        <w:spacing w:after="40"/>
        <w:jc w:val="center"/>
      </w:pPr>
      <w:r>
        <w:rPr>
          <w:rFonts w:ascii="Calibri" w:eastAsia="Calibri" w:hAnsi="Calibri" w:cs="Calibri"/>
          <w:b/>
          <w:bCs/>
          <w:color w:val="1F4E5F"/>
          <w:sz w:val="34"/>
          <w:szCs w:val="34"/>
        </w:rPr>
        <w:t>NAMAN MANOCHA</w:t>
      </w:r>
    </w:p>
    <w:p w14:paraId="6ADAA61E" w14:textId="52B57B63" w:rsidR="00B0697B" w:rsidRDefault="00000000">
      <w:pPr>
        <w:spacing w:after="80"/>
        <w:jc w:val="center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AGENTIC AI ENGINEER — Multi-Agent Systems &amp; Forward-Deployed Engineering</w:t>
      </w:r>
    </w:p>
    <w:p w14:paraId="6123C934" w14:textId="7FF00F47" w:rsidR="00B0697B" w:rsidRDefault="00000000">
      <w:pPr>
        <w:spacing w:after="110"/>
        <w:jc w:val="center"/>
      </w:pPr>
      <w:r>
        <w:rPr>
          <w:rFonts w:ascii="Calibri" w:eastAsia="Calibri" w:hAnsi="Calibri" w:cs="Calibri"/>
          <w:color w:val="555555"/>
          <w:sz w:val="18"/>
          <w:szCs w:val="18"/>
        </w:rPr>
        <w:t xml:space="preserve">Kolkata, </w:t>
      </w:r>
      <w:proofErr w:type="gramStart"/>
      <w:r>
        <w:rPr>
          <w:rFonts w:ascii="Calibri" w:eastAsia="Calibri" w:hAnsi="Calibri" w:cs="Calibri"/>
          <w:color w:val="555555"/>
          <w:sz w:val="18"/>
          <w:szCs w:val="18"/>
        </w:rPr>
        <w:t>India  |</w:t>
      </w:r>
      <w:proofErr w:type="gramEnd"/>
      <w:r>
        <w:rPr>
          <w:rFonts w:ascii="Calibri" w:eastAsia="Calibri" w:hAnsi="Calibri" w:cs="Calibri"/>
          <w:color w:val="555555"/>
          <w:sz w:val="18"/>
          <w:szCs w:val="18"/>
        </w:rPr>
        <w:t xml:space="preserve">  </w:t>
      </w:r>
      <w:proofErr w:type="gramStart"/>
      <w:r>
        <w:rPr>
          <w:rFonts w:ascii="Calibri" w:eastAsia="Calibri" w:hAnsi="Calibri" w:cs="Calibri"/>
          <w:color w:val="555555"/>
          <w:sz w:val="18"/>
          <w:szCs w:val="18"/>
        </w:rPr>
        <w:t>8530356515  |</w:t>
      </w:r>
      <w:proofErr w:type="gramEnd"/>
      <w:r>
        <w:rPr>
          <w:rFonts w:ascii="Calibri" w:eastAsia="Calibri" w:hAnsi="Calibri" w:cs="Calibri"/>
          <w:color w:val="555555"/>
          <w:sz w:val="18"/>
          <w:szCs w:val="18"/>
        </w:rPr>
        <w:t xml:space="preserve">  </w:t>
      </w:r>
      <w:proofErr w:type="gramStart"/>
      <w:r>
        <w:rPr>
          <w:rFonts w:ascii="Calibri" w:eastAsia="Calibri" w:hAnsi="Calibri" w:cs="Calibri"/>
          <w:color w:val="555555"/>
          <w:sz w:val="18"/>
          <w:szCs w:val="18"/>
        </w:rPr>
        <w:t>namanmanocha42248@gmail.com  |</w:t>
      </w:r>
      <w:proofErr w:type="gramEnd"/>
      <w:r>
        <w:rPr>
          <w:rFonts w:ascii="Calibri" w:eastAsia="Calibri" w:hAnsi="Calibri" w:cs="Calibri"/>
          <w:color w:val="555555"/>
          <w:sz w:val="18"/>
          <w:szCs w:val="18"/>
        </w:rPr>
        <w:t xml:space="preserve">  </w:t>
      </w:r>
      <w:hyperlink r:id="rId5" w:history="1">
        <w:r>
          <w:rPr>
            <w:rFonts w:ascii="Calibri" w:eastAsia="Calibri" w:hAnsi="Calibri" w:cs="Calibri"/>
            <w:color w:val="1155CC"/>
            <w:sz w:val="18"/>
            <w:szCs w:val="18"/>
            <w:u w:val="single"/>
          </w:rPr>
          <w:t>LinkedIn</w:t>
        </w:r>
      </w:hyperlink>
      <w:r>
        <w:rPr>
          <w:rFonts w:ascii="Calibri" w:eastAsia="Calibri" w:hAnsi="Calibri" w:cs="Calibri"/>
          <w:color w:val="555555"/>
          <w:sz w:val="18"/>
          <w:szCs w:val="18"/>
        </w:rPr>
        <w:t xml:space="preserve">  |  </w:t>
      </w:r>
      <w:hyperlink r:id="rId6" w:history="1">
        <w:r>
          <w:rPr>
            <w:rFonts w:ascii="Calibri" w:eastAsia="Calibri" w:hAnsi="Calibri" w:cs="Calibri"/>
            <w:color w:val="1155CC"/>
            <w:sz w:val="18"/>
            <w:szCs w:val="18"/>
            <w:u w:val="single"/>
          </w:rPr>
          <w:t>GitHub</w:t>
        </w:r>
      </w:hyperlink>
    </w:p>
    <w:p w14:paraId="34EAB6EB" w14:textId="77777777" w:rsidR="00B0697B" w:rsidRDefault="00000000">
      <w:pPr>
        <w:pBdr>
          <w:bottom w:val="single" w:sz="6" w:space="2" w:color="1F4E5F"/>
        </w:pBdr>
        <w:spacing w:before="160" w:after="60"/>
      </w:pPr>
      <w:r>
        <w:rPr>
          <w:rFonts w:ascii="Calibri" w:eastAsia="Calibri" w:hAnsi="Calibri" w:cs="Calibri"/>
          <w:b/>
          <w:bCs/>
          <w:color w:val="1F4E5F"/>
          <w:spacing w:val="10"/>
        </w:rPr>
        <w:t>SUMMARY</w:t>
      </w:r>
    </w:p>
    <w:p w14:paraId="2B7825D8" w14:textId="77777777" w:rsidR="00B0697B" w:rsidRDefault="00000000">
      <w:pPr>
        <w:spacing w:after="100"/>
      </w:pPr>
      <w:r>
        <w:rPr>
          <w:rFonts w:ascii="Calibri" w:eastAsia="Calibri" w:hAnsi="Calibri" w:cs="Calibri"/>
          <w:color w:val="1A1A1A"/>
          <w:sz w:val="19"/>
          <w:szCs w:val="19"/>
        </w:rPr>
        <w:t xml:space="preserve">AI engineer who owns problems end-to-end — from scoping requirements with real users to shipping and operating the deployed system. Solo-built </w:t>
      </w:r>
      <w:proofErr w:type="spellStart"/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TalentOS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, a dual-pipeline autonomous agent platform (Google ADK +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LangGraph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) with human-in-the-loop guardrails, and </w:t>
      </w:r>
      <w:proofErr w:type="spellStart"/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FundersAI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, powered by a multi-agent pipeline with a router agent that classifies intent. Independently builds and ships these end-to-end while working as solo tech lead at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PayGain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— repeatedly the sole engineer turning ambiguous business needs into working software in front of clients.</w:t>
      </w:r>
    </w:p>
    <w:p w14:paraId="3B50AC75" w14:textId="77777777" w:rsidR="00B0697B" w:rsidRDefault="00000000">
      <w:pPr>
        <w:pBdr>
          <w:bottom w:val="single" w:sz="6" w:space="2" w:color="1F4E5F"/>
        </w:pBdr>
        <w:spacing w:before="160" w:after="60"/>
      </w:pPr>
      <w:r>
        <w:rPr>
          <w:rFonts w:ascii="Calibri" w:eastAsia="Calibri" w:hAnsi="Calibri" w:cs="Calibri"/>
          <w:b/>
          <w:bCs/>
          <w:color w:val="1F4E5F"/>
          <w:spacing w:val="10"/>
        </w:rPr>
        <w:t>TECHNICAL SKILLS</w:t>
      </w:r>
    </w:p>
    <w:p w14:paraId="20F4C7F1" w14:textId="77777777" w:rsidR="00B0697B" w:rsidRDefault="00000000">
      <w:pPr>
        <w:spacing w:after="40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Agentic AI: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Multi-Agent Orchestration (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LangGraph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>, Google ADK), RAG (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LangGraph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>), LLM Routing/Intent Classification, Prompt Engineering, Shared-State Agent Pipelines, AI Observability (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Langfuse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>)</w:t>
      </w:r>
    </w:p>
    <w:p w14:paraId="69A72E4F" w14:textId="77777777" w:rsidR="00B0697B" w:rsidRDefault="00000000">
      <w:pPr>
        <w:spacing w:after="40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Delivery &amp; Infra: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Python,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FastAPI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, REST APIs, Docker, Kubernetes (K3s), AWS EC2, GitHub Actions (CI/CD),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Supabase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/PostgreSQL, Google Cloud Run,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Vercel</w:t>
      </w:r>
      <w:proofErr w:type="spellEnd"/>
    </w:p>
    <w:p w14:paraId="4DA86AA9" w14:textId="77777777" w:rsidR="00B0697B" w:rsidRDefault="00000000">
      <w:pPr>
        <w:spacing w:after="40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Product &amp; Frontend: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Next.js, React, TypeScript, requirements scoping, client-facing delivery, ETL Pipelines, Data Validation</w:t>
      </w:r>
    </w:p>
    <w:p w14:paraId="5110A6B1" w14:textId="77777777" w:rsidR="00B0697B" w:rsidRDefault="00000000">
      <w:pPr>
        <w:pBdr>
          <w:bottom w:val="single" w:sz="6" w:space="2" w:color="1F4E5F"/>
        </w:pBdr>
        <w:spacing w:before="160" w:after="60"/>
      </w:pPr>
      <w:r>
        <w:rPr>
          <w:rFonts w:ascii="Calibri" w:eastAsia="Calibri" w:hAnsi="Calibri" w:cs="Calibri"/>
          <w:b/>
          <w:bCs/>
          <w:color w:val="1F4E5F"/>
          <w:spacing w:val="10"/>
        </w:rPr>
        <w:t>EXPERIENCE</w:t>
      </w:r>
    </w:p>
    <w:p w14:paraId="06D7B137" w14:textId="77777777" w:rsidR="00B0697B" w:rsidRDefault="00000000">
      <w:pPr>
        <w:tabs>
          <w:tab w:val="right" w:pos="9026"/>
        </w:tabs>
        <w:spacing w:before="60" w:after="20"/>
      </w:pPr>
      <w:r>
        <w:rPr>
          <w:rFonts w:ascii="Calibri" w:eastAsia="Calibri" w:hAnsi="Calibri" w:cs="Calibri"/>
          <w:b/>
          <w:bCs/>
          <w:color w:val="1A1A1A"/>
        </w:rPr>
        <w:t xml:space="preserve">Technology Manager — </w:t>
      </w:r>
      <w:proofErr w:type="spellStart"/>
      <w:r>
        <w:rPr>
          <w:rFonts w:ascii="Calibri" w:eastAsia="Calibri" w:hAnsi="Calibri" w:cs="Calibri"/>
          <w:b/>
          <w:bCs/>
          <w:color w:val="1A1A1A"/>
        </w:rPr>
        <w:t>PayGain</w:t>
      </w:r>
      <w:proofErr w:type="spellEnd"/>
      <w:r>
        <w:rPr>
          <w:rFonts w:ascii="Calibri" w:eastAsia="Calibri" w:hAnsi="Calibri" w:cs="Calibri"/>
          <w:b/>
          <w:bCs/>
          <w:color w:val="1A1A1A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1A1A1A"/>
        </w:rPr>
        <w:t>Multiservices</w:t>
      </w:r>
      <w:proofErr w:type="spellEnd"/>
      <w:r>
        <w:rPr>
          <w:rFonts w:ascii="Calibri" w:eastAsia="Calibri" w:hAnsi="Calibri" w:cs="Calibri"/>
          <w:b/>
          <w:bCs/>
          <w:color w:val="1A1A1A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1A1A1A"/>
        </w:rPr>
        <w:t>Pvt.</w:t>
      </w:r>
      <w:proofErr w:type="spellEnd"/>
      <w:r>
        <w:rPr>
          <w:rFonts w:ascii="Calibri" w:eastAsia="Calibri" w:hAnsi="Calibri" w:cs="Calibri"/>
          <w:b/>
          <w:bCs/>
          <w:color w:val="1A1A1A"/>
        </w:rPr>
        <w:t xml:space="preserve"> Ltd.</w:t>
      </w:r>
      <w:r>
        <w:tab/>
      </w: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>Feb 2025 – Present</w:t>
      </w:r>
    </w:p>
    <w:p w14:paraId="1BB64773" w14:textId="77777777" w:rsidR="00B0697B" w:rsidRDefault="00000000">
      <w:pPr>
        <w:spacing w:after="60"/>
      </w:pPr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Kolkata, India</w:t>
      </w:r>
    </w:p>
    <w:p w14:paraId="3ADFD0A8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rPr>
          <w:rFonts w:ascii="Calibri" w:eastAsia="Calibri" w:hAnsi="Calibri" w:cs="Calibri"/>
          <w:color w:val="1A1A1A"/>
          <w:sz w:val="19"/>
          <w:szCs w:val="19"/>
        </w:rPr>
        <w:t>Sole engineer scoping and leading a company-wide mobile app spanning client/employee onboarding, document access, product registration, training, and payments.</w:t>
      </w:r>
    </w:p>
    <w:p w14:paraId="37549A9E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rPr>
          <w:rFonts w:ascii="Calibri" w:eastAsia="Calibri" w:hAnsi="Calibri" w:cs="Calibri"/>
          <w:color w:val="1A1A1A"/>
          <w:sz w:val="19"/>
          <w:szCs w:val="19"/>
        </w:rPr>
        <w:t>Works directly with business stakeholders to translate requirements into deployed systems — lead-capture automation (Make), company website (30+ client conversions), and 20+ live technical presentations simplifying investment/insurance products for 300+ seminar attendees.</w:t>
      </w:r>
    </w:p>
    <w:p w14:paraId="43BC7438" w14:textId="77777777" w:rsidR="00B0697B" w:rsidRDefault="00000000">
      <w:pPr>
        <w:pBdr>
          <w:bottom w:val="single" w:sz="6" w:space="2" w:color="1F4E5F"/>
        </w:pBdr>
        <w:spacing w:before="160" w:after="60"/>
      </w:pPr>
      <w:r>
        <w:rPr>
          <w:rFonts w:ascii="Calibri" w:eastAsia="Calibri" w:hAnsi="Calibri" w:cs="Calibri"/>
          <w:b/>
          <w:bCs/>
          <w:color w:val="1F4E5F"/>
          <w:spacing w:val="10"/>
        </w:rPr>
        <w:t>INDEPENDENT PROJECTS</w:t>
      </w:r>
    </w:p>
    <w:p w14:paraId="2FC35380" w14:textId="77777777" w:rsidR="00B0697B" w:rsidRDefault="00000000">
      <w:pPr>
        <w:tabs>
          <w:tab w:val="right" w:pos="9026"/>
        </w:tabs>
        <w:spacing w:before="90" w:after="20"/>
      </w:pPr>
      <w:proofErr w:type="spellStart"/>
      <w:r>
        <w:rPr>
          <w:rFonts w:ascii="Calibri" w:eastAsia="Calibri" w:hAnsi="Calibri" w:cs="Calibri"/>
          <w:b/>
          <w:bCs/>
          <w:color w:val="1A1A1A"/>
        </w:rPr>
        <w:t>FundersAI</w:t>
      </w:r>
      <w:proofErr w:type="spellEnd"/>
      <w:r>
        <w:rPr>
          <w:rFonts w:ascii="Calibri" w:eastAsia="Calibri" w:hAnsi="Calibri" w:cs="Calibri"/>
          <w:b/>
          <w:bCs/>
          <w:color w:val="1A1A1A"/>
        </w:rPr>
        <w:t xml:space="preserve"> — AI-Powered Research Platform for Indian Stocks &amp; Mutual Funds</w:t>
      </w:r>
      <w:r>
        <w:tab/>
      </w: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>fundersai.co.in</w:t>
      </w:r>
    </w:p>
    <w:p w14:paraId="73671017" w14:textId="77777777" w:rsidR="00B0697B" w:rsidRDefault="00000000">
      <w:pPr>
        <w:spacing w:after="60"/>
      </w:pPr>
      <w:r>
        <w:rPr>
          <w:i/>
        </w:rPr>
        <w:t>Python, FastAPI, Next.js, LangGraph, Groq, OpenAI  |  ~143K LOC, 864 files, 431 commits, 167+ test suites — OpenAI Build Week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9">
        <w:r>
          <w:rPr>
            <w:color w:val="0066CC"/>
            <w:u w:val="single"/>
            <w:i/>
          </w:rPr>
          <w:t>www.fundersai.co.in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10">
        <w:r>
          <w:rPr>
            <w:color w:val="0066CC"/>
            <w:u w:val="single"/>
            <w:i/>
          </w:rPr>
          <w:t>github.com/Naman6019/FundersAI</w:t>
        </w:r>
      </w:hyperlink>
    </w:p>
    <w:p w14:paraId="53E14435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Multi-Agent Orchestration: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designed a custom multi-agent pipeline (Planner → Quant → Research → Synthesis agents) with shared state, where a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Groq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>-hosted LLM router agent classifies query intent and directs execution across stock, mutual-fund, comparison, and market-news paths.</w:t>
      </w:r>
    </w:p>
    <w:p w14:paraId="040276DB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End-to-End Ownership: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solo-designed and operated the full system — 7-node citation-grounded RAG pipeline, data, ML, backend, frontend, CI/CD — plus </w:t>
      </w:r>
      <w:proofErr w:type="spellStart"/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FundersAI</w:t>
      </w:r>
      <w:proofErr w:type="spellEnd"/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 xml:space="preserve"> Reports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, a decoupled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LangGraph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microservice solo-provisioned on an AWS EC2 K3s cluster.</w:t>
      </w:r>
    </w:p>
    <w:p w14:paraId="6D965B9D" w14:textId="77777777" w:rsidR="00B0697B" w:rsidRDefault="00000000">
      <w:pPr>
        <w:tabs>
          <w:tab w:val="right" w:pos="9026"/>
        </w:tabs>
        <w:spacing w:before="90" w:after="20"/>
      </w:pPr>
      <w:r>
        <w:rPr>
          <w:b/>
        </w:rPr>
        <w:t>TalentOS — Autonomous Opportunity Intelligence Platform (All Things Agentic Hackathon)</w:t>
        <w:tab/>
      </w:r>
    </w:p>
    <w:p w14:paraId="3C458EBF" w14:textId="77777777" w:rsidR="00B0697B" w:rsidRDefault="00000000">
      <w:pPr>
        <w:spacing w:after="60"/>
      </w:pPr>
      <w:r>
        <w:rPr>
          <w:i/>
        </w:rPr>
        <w:t>Python, Google ADK, LangGraph, Next.js, Firestore, Google Cloud Run  |  ~23K LOC across 131 files, 70 commits, 235+ test suite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11">
        <w:r>
          <w:rPr>
            <w:color w:val="0066CC"/>
            <w:u w:val="single"/>
            <w:i/>
          </w:rPr>
          <w:t>all-things-agentic--allthingsage...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12">
        <w:r>
          <w:rPr>
            <w:color w:val="0066CC"/>
            <w:u w:val="single"/>
            <w:i/>
          </w:rPr>
          <w:t>github.com/Naman6019/all-things-agentic</w:t>
        </w:r>
      </w:hyperlink>
    </w:p>
    <w:p w14:paraId="538200D7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Dual-Pipeline Agent System: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built an autonomous opportunity intelligence platform (Taskmaster track) using LangGraph StateGraphs orchestrating Google ADK agents on Gemini via Vertex AI across dual Careers &amp; Studio freelance pipelines, ingesting ~2,500 postings/run across 8 ATS feeds.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LangGraph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StateGraphs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orchestrating Google ADK agents on Gemini via Vertex AI) ingesting ~2,500 postings/run across 8 ATS/aggregator sources.</w:t>
      </w:r>
    </w:p>
    <w:p w14:paraId="3D670E93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Cost-Disciplined Evaluation: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deterministic pre-filtering cuts 91% of postings before any LLM call, then a 3-state evaluator agent and a drafter agent auto-generate tailored resumes, cover letters, and pitches, with run state in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Firestore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and Cloud Scheduler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cron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triggers.</w:t>
      </w:r>
    </w:p>
    <w:p w14:paraId="35A6E868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Guardrails &amp; Ownership: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shipped human-in-the-loop send gates and anti-automation platform-compliance checks — solo-owned the agent design, a 235+ test hermetic suite,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Langfuse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observability, Cloud Run/Vertex AI deployment, and a Next.js 15/React 19 </w:t>
      </w:r>
      <w:proofErr w:type="gramStart"/>
      <w:r>
        <w:rPr>
          <w:rFonts w:ascii="Calibri" w:eastAsia="Calibri" w:hAnsi="Calibri" w:cs="Calibri"/>
          <w:color w:val="1A1A1A"/>
          <w:sz w:val="19"/>
          <w:szCs w:val="19"/>
        </w:rPr>
        <w:t>dashboard</w:t>
      </w:r>
      <w:proofErr w:type="gramEnd"/>
      <w:r>
        <w:rPr>
          <w:rFonts w:ascii="Calibri" w:eastAsia="Calibri" w:hAnsi="Calibri" w:cs="Calibri"/>
          <w:color w:val="1A1A1A"/>
          <w:sz w:val="19"/>
          <w:szCs w:val="19"/>
        </w:rPr>
        <w:t>.</w:t>
      </w:r>
    </w:p>
    <w:p w14:paraId="5F2EB0CD" w14:textId="77777777" w:rsidR="00B0697B" w:rsidRDefault="00000000">
      <w:pPr>
        <w:tabs>
          <w:tab w:val="right" w:pos="9026"/>
        </w:tabs>
        <w:spacing w:before="90" w:after="20"/>
      </w:pPr>
      <w:proofErr w:type="spellStart"/>
      <w:r>
        <w:rPr>
          <w:rFonts w:ascii="Calibri" w:eastAsia="Calibri" w:hAnsi="Calibri" w:cs="Calibri"/>
          <w:b/>
          <w:bCs/>
          <w:color w:val="1A1A1A"/>
        </w:rPr>
        <w:t>CareFlow</w:t>
      </w:r>
      <w:proofErr w:type="spellEnd"/>
      <w:r>
        <w:rPr>
          <w:rFonts w:ascii="Calibri" w:eastAsia="Calibri" w:hAnsi="Calibri" w:cs="Calibri"/>
          <w:b/>
          <w:bCs/>
          <w:color w:val="1A1A1A"/>
        </w:rPr>
        <w:t xml:space="preserve"> Intelligence — Agentic RAG &amp; Fine-Tuning System</w:t>
      </w:r>
      <w:r>
        <w:tab/>
      </w:r>
    </w:p>
    <w:p w14:paraId="1D418C34" w14:textId="77777777" w:rsidR="00B0697B" w:rsidRDefault="00000000">
      <w:pPr>
        <w:spacing w:after="60"/>
      </w:pPr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Python, </w:t>
      </w:r>
      <w:proofErr w:type="spellStart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FastAPI</w:t>
      </w:r>
      <w:proofErr w:type="spell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, Next.js, </w:t>
      </w:r>
      <w:proofErr w:type="spellStart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Supabase</w:t>
      </w:r>
      <w:proofErr w:type="spell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/</w:t>
      </w:r>
      <w:proofErr w:type="spellStart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pgvector</w:t>
      </w:r>
      <w:proofErr w:type="spell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, </w:t>
      </w:r>
      <w:proofErr w:type="spellStart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ChromaDB, Unsloth</w:t>
      </w:r>
      <w:proofErr w:type="spell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, </w:t>
      </w:r>
      <w:proofErr w:type="spellStart"/>
      <w:proofErr w:type="gramStart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Ollama</w:t>
      </w:r>
      <w:proofErr w:type="spell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  |</w:t>
      </w:r>
      <w:proofErr w:type="gram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  ~7,300 LOC, non-clinical, synthetic-data-only</w:t>
      </w:r>
    </w:p>
    <w:p w14:paraId="76AC77A9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Second Agent System: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a bounded-tool-loop citation-grounded RAG agent over 4 ingestion pipelines (37 documents, 620 chunks) plus a human-in-the-loop Data Intake Agent gating autonomous data ingestion — solo fine-tuned Qwen2.5-7B via RAFT +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QLoRA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(88.5% precision, 92.3% recall) and shipped it behind a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Dockerized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FastAPI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+ Next.js stack.</w:t>
      </w:r>
    </w:p>
    <w:p>
      <w:pPr/>
      <w:r>
        <w:rPr>
          <w:rFonts w:ascii="Calibri" w:hAnsi="Calibri"/>
          <w:b/>
        </w:rPr>
        <w:t>GitResume — Autonomous Resume &amp; Portfolio Intelligence Agent</w:t>
        <w:tab/>
      </w:r>
    </w:p>
    <w:p>
      <w:pPr/>
      <w:r>
        <w:rPr>
          <w:i/>
        </w:rPr>
        <w:t>Python, Typer, Rich, Ollama, python-docx  |  ~4K LOC across 26 files, 26 commits</w:t>
      </w:r>
      <w:r>
        <w:rPr>
          <w:i/>
        </w:rPr>
        <w:t xml:space="preserve">  |  </w:t>
      </w:r>
      <w:r>
        <w:rPr>
          <w:i/>
        </w:rPr>
        <w:t xml:space="preserve">Repo: </w:t>
      </w:r>
      <w:hyperlink r:id="rId13">
        <w:r>
          <w:rPr>
            <w:color w:val="0066CC"/>
            <w:u w:val="single"/>
            <w:i/>
          </w:rPr>
          <w:t>github.com/Naman6019/git-resume-agent</w:t>
        </w:r>
      </w:hyperlink>
    </w:p>
    <w:p>
      <w:pPr>
        <w:pStyle w:val="ListParagraph"/>
      </w:pPr>
      <w:r>
        <w:t>Self-built a multi-agent pipeline (Inspector → SchemaDiscoverer → Synthesizer → GroundingVerifier) that scans git history/AST, synthesizes quantified resume bullets via LLM, and adversarially verifies every metric against commit diffs before compiling to Word/PDF with native hyperlinks — published to PyPI as git-resume-agent; runs on every commit via a git hook.</w:t>
      </w:r>
    </w:p>
    <w:p w14:paraId="51778741" w14:textId="77777777" w:rsidR="00B0697B" w:rsidRDefault="00000000">
      <w:pPr>
        <w:pBdr>
          <w:bottom w:val="single" w:sz="6" w:space="2" w:color="1F4E5F"/>
        </w:pBdr>
        <w:spacing w:before="160" w:after="60"/>
      </w:pPr>
      <w:r>
        <w:rPr>
          <w:rFonts w:ascii="Calibri" w:eastAsia="Calibri" w:hAnsi="Calibri" w:cs="Calibri"/>
          <w:b/>
          <w:bCs/>
          <w:color w:val="1F4E5F"/>
          <w:spacing w:val="10"/>
        </w:rPr>
        <w:t>EDUCATION &amp; ACHIEVEMENTS</w:t>
      </w:r>
    </w:p>
    <w:p w14:paraId="718CA200" w14:textId="77777777" w:rsidR="00B0697B" w:rsidRDefault="00000000">
      <w:pPr>
        <w:tabs>
          <w:tab w:val="right" w:pos="9026"/>
        </w:tabs>
        <w:spacing w:before="90" w:after="20"/>
      </w:pPr>
      <w:proofErr w:type="spellStart"/>
      <w:proofErr w:type="gramStart"/>
      <w:r>
        <w:rPr>
          <w:rFonts w:ascii="Calibri" w:eastAsia="Calibri" w:hAnsi="Calibri" w:cs="Calibri"/>
          <w:b/>
          <w:bCs/>
          <w:color w:val="1A1A1A"/>
        </w:rPr>
        <w:t>B.Tech</w:t>
      </w:r>
      <w:proofErr w:type="spellEnd"/>
      <w:proofErr w:type="gramEnd"/>
      <w:r>
        <w:rPr>
          <w:rFonts w:ascii="Calibri" w:eastAsia="Calibri" w:hAnsi="Calibri" w:cs="Calibri"/>
          <w:b/>
          <w:bCs/>
          <w:color w:val="1A1A1A"/>
        </w:rPr>
        <w:t>, Computer Science Engineering (AI &amp; ML Specialization) — VIT Amaravati</w:t>
      </w:r>
      <w:r>
        <w:tab/>
      </w: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>June 2021 – Sept 2025</w:t>
      </w:r>
    </w:p>
    <w:p w14:paraId="3B2FCE97" w14:textId="77777777" w:rsidR="00B0697B" w:rsidRDefault="00000000">
      <w:pPr>
        <w:spacing w:after="40"/>
      </w:pPr>
      <w:r>
        <w:rPr>
          <w:rFonts w:ascii="Calibri" w:eastAsia="Calibri" w:hAnsi="Calibri" w:cs="Calibri"/>
          <w:color w:val="1A1A1A"/>
          <w:sz w:val="19"/>
          <w:szCs w:val="19"/>
        </w:rPr>
        <w:t>CGPA: 8.2/</w:t>
      </w:r>
      <w:proofErr w:type="gramStart"/>
      <w:r>
        <w:rPr>
          <w:rFonts w:ascii="Calibri" w:eastAsia="Calibri" w:hAnsi="Calibri" w:cs="Calibri"/>
          <w:color w:val="1A1A1A"/>
          <w:sz w:val="19"/>
          <w:szCs w:val="19"/>
        </w:rPr>
        <w:t>10  |</w:t>
      </w:r>
      <w:proofErr w:type="gramEnd"/>
      <w:r>
        <w:rPr>
          <w:rFonts w:ascii="Calibri" w:eastAsia="Calibri" w:hAnsi="Calibri" w:cs="Calibri"/>
          <w:color w:val="1A1A1A"/>
          <w:sz w:val="19"/>
          <w:szCs w:val="19"/>
        </w:rPr>
        <w:t xml:space="preserve">  Published research paper on QA/</w:t>
      </w:r>
      <w:proofErr w:type="gramStart"/>
      <w:r>
        <w:rPr>
          <w:rFonts w:ascii="Calibri" w:eastAsia="Calibri" w:hAnsi="Calibri" w:cs="Calibri"/>
          <w:color w:val="1A1A1A"/>
          <w:sz w:val="19"/>
          <w:szCs w:val="19"/>
        </w:rPr>
        <w:t>NLP  |</w:t>
      </w:r>
      <w:proofErr w:type="gramEnd"/>
      <w:r>
        <w:rPr>
          <w:rFonts w:ascii="Calibri" w:eastAsia="Calibri" w:hAnsi="Calibri" w:cs="Calibri"/>
          <w:color w:val="1A1A1A"/>
          <w:sz w:val="19"/>
          <w:szCs w:val="19"/>
        </w:rPr>
        <w:t xml:space="preserve">  Certifications: Azure Administrator Associate, AWS Certified Cloud Practitioner</w:t>
      </w:r>
    </w:p>
    <w:sectPr w:rsidR="00B0697B">
      <w:pgSz w:w="12240" w:h="15840"/>
      <w:pgMar w:top="288" w:right="792" w:bottom="288" w:left="792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B5471"/>
    <w:multiLevelType w:val="hybridMultilevel"/>
    <w:tmpl w:val="AAA299F8"/>
    <w:lvl w:ilvl="0" w:tplc="5A6A202E">
      <w:start w:val="1"/>
      <w:numFmt w:val="bullet"/>
      <w:lvlText w:val="●"/>
      <w:lvlJc w:val="left"/>
      <w:pPr>
        <w:ind w:left="720" w:hanging="360"/>
      </w:pPr>
    </w:lvl>
    <w:lvl w:ilvl="1" w:tplc="DCC29FC8">
      <w:start w:val="1"/>
      <w:numFmt w:val="bullet"/>
      <w:lvlText w:val="○"/>
      <w:lvlJc w:val="left"/>
      <w:pPr>
        <w:ind w:left="1440" w:hanging="360"/>
      </w:pPr>
    </w:lvl>
    <w:lvl w:ilvl="2" w:tplc="51C67324">
      <w:start w:val="1"/>
      <w:numFmt w:val="bullet"/>
      <w:lvlText w:val="■"/>
      <w:lvlJc w:val="left"/>
      <w:pPr>
        <w:ind w:left="2160" w:hanging="360"/>
      </w:pPr>
    </w:lvl>
    <w:lvl w:ilvl="3" w:tplc="C74A0462">
      <w:start w:val="1"/>
      <w:numFmt w:val="bullet"/>
      <w:lvlText w:val="●"/>
      <w:lvlJc w:val="left"/>
      <w:pPr>
        <w:ind w:left="2880" w:hanging="360"/>
      </w:pPr>
    </w:lvl>
    <w:lvl w:ilvl="4" w:tplc="60D6591E">
      <w:start w:val="1"/>
      <w:numFmt w:val="bullet"/>
      <w:lvlText w:val="○"/>
      <w:lvlJc w:val="left"/>
      <w:pPr>
        <w:ind w:left="3600" w:hanging="360"/>
      </w:pPr>
    </w:lvl>
    <w:lvl w:ilvl="5" w:tplc="63CE5534">
      <w:start w:val="1"/>
      <w:numFmt w:val="bullet"/>
      <w:lvlText w:val="■"/>
      <w:lvlJc w:val="left"/>
      <w:pPr>
        <w:ind w:left="4320" w:hanging="360"/>
      </w:pPr>
    </w:lvl>
    <w:lvl w:ilvl="6" w:tplc="0A28EF94">
      <w:start w:val="1"/>
      <w:numFmt w:val="bullet"/>
      <w:lvlText w:val="●"/>
      <w:lvlJc w:val="left"/>
      <w:pPr>
        <w:ind w:left="5040" w:hanging="360"/>
      </w:pPr>
    </w:lvl>
    <w:lvl w:ilvl="7" w:tplc="9D426C74">
      <w:start w:val="1"/>
      <w:numFmt w:val="bullet"/>
      <w:lvlText w:val="●"/>
      <w:lvlJc w:val="left"/>
      <w:pPr>
        <w:ind w:left="5760" w:hanging="360"/>
      </w:pPr>
    </w:lvl>
    <w:lvl w:ilvl="8" w:tplc="F6304FB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C2E2729"/>
    <w:multiLevelType w:val="hybridMultilevel"/>
    <w:tmpl w:val="30E07B38"/>
    <w:lvl w:ilvl="0" w:tplc="B4A6C4E2">
      <w:start w:val="1"/>
      <w:numFmt w:val="bullet"/>
      <w:lvlText w:val="•"/>
      <w:lvlJc w:val="left"/>
      <w:pPr>
        <w:ind w:left="316" w:hanging="215"/>
      </w:pPr>
    </w:lvl>
    <w:lvl w:ilvl="1" w:tplc="87DA30C6">
      <w:numFmt w:val="decimal"/>
      <w:lvlText w:val=""/>
      <w:lvlJc w:val="left"/>
    </w:lvl>
    <w:lvl w:ilvl="2" w:tplc="A96031B0">
      <w:numFmt w:val="decimal"/>
      <w:lvlText w:val=""/>
      <w:lvlJc w:val="left"/>
    </w:lvl>
    <w:lvl w:ilvl="3" w:tplc="7BBC5040">
      <w:numFmt w:val="decimal"/>
      <w:lvlText w:val=""/>
      <w:lvlJc w:val="left"/>
    </w:lvl>
    <w:lvl w:ilvl="4" w:tplc="09AC8372">
      <w:numFmt w:val="decimal"/>
      <w:lvlText w:val=""/>
      <w:lvlJc w:val="left"/>
    </w:lvl>
    <w:lvl w:ilvl="5" w:tplc="0D78F4BE">
      <w:numFmt w:val="decimal"/>
      <w:lvlText w:val=""/>
      <w:lvlJc w:val="left"/>
    </w:lvl>
    <w:lvl w:ilvl="6" w:tplc="CEFAFB7E">
      <w:numFmt w:val="decimal"/>
      <w:lvlText w:val=""/>
      <w:lvlJc w:val="left"/>
    </w:lvl>
    <w:lvl w:ilvl="7" w:tplc="A2B46A42">
      <w:numFmt w:val="decimal"/>
      <w:lvlText w:val=""/>
      <w:lvlJc w:val="left"/>
    </w:lvl>
    <w:lvl w:ilvl="8" w:tplc="D2BE7BEE">
      <w:numFmt w:val="decimal"/>
      <w:lvlText w:val=""/>
      <w:lvlJc w:val="left"/>
    </w:lvl>
  </w:abstractNum>
  <w:num w:numId="1" w16cid:durableId="1727992773">
    <w:abstractNumId w:val="0"/>
    <w:lvlOverride w:ilvl="0">
      <w:startOverride w:val="1"/>
    </w:lvlOverride>
  </w:num>
  <w:num w:numId="2" w16cid:durableId="143891264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697B"/>
    <w:rsid w:val="000D0976"/>
    <w:rsid w:val="006E77E1"/>
    <w:rsid w:val="00B069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4DF8F4"/>
  <w15:docId w15:val="{C64BF4E8-3C69-4D75-B30D-926D13EDEB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Naman6019" TargetMode="External"/><Relationship Id="rId5" Type="http://schemas.openxmlformats.org/officeDocument/2006/relationships/hyperlink" Target="https://www.linkedin.com/in/naman-d-manocha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fundersai.co.in" TargetMode="External"/><Relationship Id="rId10" Type="http://schemas.openxmlformats.org/officeDocument/2006/relationships/hyperlink" Target="https://github.com/Naman6019/FundersAI" TargetMode="External"/><Relationship Id="rId11" Type="http://schemas.openxmlformats.org/officeDocument/2006/relationships/hyperlink" Target="https://all-things-agentic--allthingsagentic-505213.asia-southeast1.hosted.app" TargetMode="External"/><Relationship Id="rId12" Type="http://schemas.openxmlformats.org/officeDocument/2006/relationships/hyperlink" Target="https://github.com/Naman6019/all-things-agentic" TargetMode="External"/><Relationship Id="rId13" Type="http://schemas.openxmlformats.org/officeDocument/2006/relationships/hyperlink" Target="https://github.com/Naman6019/git-resume-ag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642</Words>
  <Characters>3661</Characters>
  <Application>Microsoft Office Word</Application>
  <DocSecurity>0</DocSecurity>
  <Lines>30</Lines>
  <Paragraphs>8</Paragraphs>
  <ScaleCrop>false</ScaleCrop>
  <Company/>
  <LinksUpToDate>false</LinksUpToDate>
  <CharactersWithSpaces>4295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Naman Manocha</cp:lastModifiedBy>
  <cp:revision>2</cp:revision>
  <cp:lastPrinted>2026-08-21T10:13:00Z</cp:lastPrinted>
  <dcterms:created xsi:type="dcterms:W3CDTF">2026-08-21T07:04:00Z</dcterms:created>
  <dcterms:modified xsi:type="dcterms:W3CDTF">2026-08-21T10:25:00Z</dcterms:modified>
</cp:coreProperties>
</file>