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D4E1E" w14:textId="77777777" w:rsidR="00B0697B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4E5F"/>
          <w:sz w:val="34"/>
          <w:szCs w:val="34"/>
        </w:rPr>
        <w:t>NAMAN MANOCHA</w:t>
      </w:r>
    </w:p>
    <w:p w14:paraId="6ADAA61E" w14:textId="52B57B63" w:rsidR="00B069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AGENTIC AI ENGINEER — Multi-Agent Systems &amp; Forward-Deployed Engineering</w:t>
      </w:r>
    </w:p>
    <w:p w14:paraId="6123C934" w14:textId="7FF00F47" w:rsidR="00B0697B" w:rsidRDefault="00000000">
      <w:pPr>
        <w:spacing w:after="110"/>
        <w:jc w:val="center"/>
      </w:pPr>
      <w:r>
        <w:rPr>
          <w:rFonts w:ascii="Calibri" w:eastAsia="Calibri" w:hAnsi="Calibri" w:cs="Calibri"/>
          <w:color w:val="555555"/>
          <w:sz w:val="18"/>
          <w:szCs w:val="18"/>
        </w:rPr>
        <w:t xml:space="preserve">Kolkata,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India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8530356515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555555"/>
          <w:sz w:val="18"/>
          <w:szCs w:val="18"/>
        </w:rPr>
        <w:t>namanmanocha42248@gmail.com  |</w:t>
      </w:r>
      <w:proofErr w:type="gramEnd"/>
      <w:r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LinkedIn</w:t>
        </w:r>
      </w:hyperlink>
      <w:r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>
          <w:rPr>
            <w:rFonts w:ascii="Calibri" w:eastAsia="Calibri" w:hAnsi="Calibri" w:cs="Calibri"/>
            <w:color w:val="1155CC"/>
            <w:sz w:val="18"/>
            <w:szCs w:val="18"/>
            <w:u w:val="single"/>
          </w:rPr>
          <w:t>GitHub</w:t>
        </w:r>
      </w:hyperlink>
    </w:p>
    <w:p w14:paraId="34EAB6EB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SUMMARY</w:t>
      </w:r>
    </w:p>
    <w:p w14:paraId="2B7825D8" w14:textId="77777777" w:rsidR="00B0697B" w:rsidRDefault="00000000">
      <w:pPr>
        <w:spacing w:after="100"/>
      </w:pPr>
      <w:r>
        <w:rPr>
          <w:rFonts w:ascii="Calibri" w:eastAsia="Calibri" w:hAnsi="Calibri" w:cs="Calibri"/>
          <w:color w:val="1A1A1A"/>
          <w:sz w:val="19"/>
          <w:szCs w:val="19"/>
        </w:rPr>
        <w:t xml:space="preserve">AI engineer who owns problems end-to-end — from scoping requirements with real users to shipping and operating the deployed system. Solo-built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TalentOS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a dual-pipeline autonomous agent platform (Google ADK +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LangGraph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) with human-in-the-loop guardrails, and </w:t>
      </w:r>
      <w:proofErr w:type="spellStart"/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FundersAI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, powered by a multi-agent pipeline with a router agent that classifies intent. Independently builds and ships these end-to-end while working as solo tech lead at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PayGain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 xml:space="preserve"> — repeatedly the sole engineer turning ambiguous business needs into working software in front of clients.</w:t>
      </w:r>
    </w:p>
    <w:p w14:paraId="3B50AC75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TECHNICAL SKILLS</w:t>
      </w:r>
    </w:p>
    <w:p w14:paraId="20F4C7F1" w14:textId="77777777" w:rsidR="00B0697B" w:rsidRDefault="00000000">
      <w:pPr>
        <w:spacing w:after="40"/>
      </w:pPr>
      <w:r>
        <w:t>Agentic AI: LangGraph, Google ADK, RAG, Prompt Engineering, LLM Routing, Langfuse</w:t>
      </w:r>
    </w:p>
    <w:p w14:paraId="69A72E4F" w14:textId="77777777" w:rsidR="00B0697B" w:rsidRDefault="00000000">
      <w:pPr>
        <w:spacing w:after="40"/>
      </w:pPr>
      <w:r>
        <w:t>Engineering &amp; Cloud: Python, FastAPI, REST APIs, PostgreSQL, Supabase, Docker, Kubernetes, AWS EC2, GitHub Actions, Google Cloud Run</w:t>
      </w:r>
    </w:p>
    <w:p w14:paraId="4DA86AA9" w14:textId="77777777" w:rsidR="00B0697B" w:rsidRDefault="00000000">
      <w:pPr>
        <w:spacing w:after="40"/>
      </w:pPr>
      <w:r>
        <w:t>Web &amp; Data: Next.js, React, TypeScript, ETL Pipelines, Data Validation</w:t>
      </w:r>
    </w:p>
    <w:p w14:paraId="5110A6B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EXPERIENCE</w:t>
      </w:r>
    </w:p>
    <w:p w14:paraId="06D7B137" w14:textId="77777777" w:rsidR="00B0697B" w:rsidRDefault="00000000">
      <w:pPr>
        <w:tabs>
          <w:tab w:val="right" w:pos="9026"/>
        </w:tabs>
        <w:spacing w:before="60" w:after="20"/>
      </w:pPr>
      <w:r>
        <w:rPr>
          <w:rFonts w:ascii="Calibri" w:eastAsia="Calibri" w:hAnsi="Calibri" w:cs="Calibri"/>
          <w:b/>
          <w:bCs/>
          <w:color w:val="1A1A1A"/>
        </w:rPr>
        <w:t xml:space="preserve">Technology Manager —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PayGain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Multiservices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A1A1A"/>
        </w:rPr>
        <w:t>Pvt.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Ltd.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Feb 2025 – Present</w:t>
      </w:r>
    </w:p>
    <w:p w14:paraId="1BB64773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Kolkata, India</w:t>
      </w:r>
    </w:p>
    <w:p w14:paraId="3ADFD0A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Sole engineer for a company-wide mobile app spanning client/employee onboarding, document access, product activation, training, and payments.</w:t>
      </w:r>
    </w:p>
    <w:p w14:paraId="37549A9E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color w:val="1A1A1A"/>
          <w:sz w:val="19"/>
          <w:szCs w:val="19"/>
        </w:rPr>
        <w:t>Works directly with business stakeholders to translate requirements into deployed systems — lead-capture automation (Make), company website (30+ client conversions), and 20+ live technical presentations simplifying investment/insurance products for 300+ seminar attendees.</w:t>
      </w:r>
    </w:p>
    <w:p w14:paraId="43BC7438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INDEPENDENT PROJECTS</w:t>
      </w:r>
    </w:p>
    <w:p w14:paraId="2FC35380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FundersAI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— AI-Powered Research Platform for Indian Stocks &amp; Mutual Funds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fundersai.co.in</w:t>
      </w:r>
    </w:p>
    <w:p w14:paraId="73671017" w14:textId="77777777" w:rsidR="00B0697B" w:rsidRDefault="00000000">
      <w:pPr>
        <w:spacing w:after="60"/>
      </w:pPr>
      <w:r>
        <w:rPr>
          <w:i/>
        </w:rPr>
        <w:t>Python, FastAPI, Next.js, LangGraph, Groq, OpenAI  |  ~137K source LOC, 826 files, 434 commits, 167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9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0">
        <w:r>
          <w:rPr>
            <w:color w:val="0066CC"/>
            <w:u w:val="single"/>
            <w:i/>
          </w:rPr>
          <w:t>github.com/Naman6019/FundersAI</w:t>
        </w:r>
      </w:hyperlink>
    </w:p>
    <w:p w14:paraId="53E14435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rPr>
          <w:rFonts w:ascii="Calibri" w:eastAsia="Calibri" w:hAnsi="Calibri" w:cs="Calibri"/>
          <w:b/>
          <w:bCs/>
          <w:color w:val="1A1A1A"/>
          <w:sz w:val="19"/>
          <w:szCs w:val="19"/>
        </w:rPr>
        <w:t>Multi-Agent Orchestration:</w:t>
      </w:r>
      <w:r>
        <w:rPr>
          <w:rFonts w:ascii="Calibri" w:eastAsia="Calibri" w:hAnsi="Calibri" w:cs="Calibri"/>
          <w:color w:val="1A1A1A"/>
          <w:sz w:val="19"/>
          <w:szCs w:val="19"/>
        </w:rPr>
        <w:t xml:space="preserve"> designed a custom multi-agent pipeline (Planner → Quant → Research → Synthesis agents) with shared state, where a </w:t>
      </w:r>
      <w:proofErr w:type="spellStart"/>
      <w:r>
        <w:rPr>
          <w:rFonts w:ascii="Calibri" w:eastAsia="Calibri" w:hAnsi="Calibri" w:cs="Calibri"/>
          <w:color w:val="1A1A1A"/>
          <w:sz w:val="19"/>
          <w:szCs w:val="19"/>
        </w:rPr>
        <w:t>Groq</w:t>
      </w:r>
      <w:proofErr w:type="spellEnd"/>
      <w:r>
        <w:rPr>
          <w:rFonts w:ascii="Calibri" w:eastAsia="Calibri" w:hAnsi="Calibri" w:cs="Calibri"/>
          <w:color w:val="1A1A1A"/>
          <w:sz w:val="19"/>
          <w:szCs w:val="19"/>
        </w:rPr>
        <w:t>-hosted LLM router agent classifies query intent and directs execution across stock, mutual-fund, comparison, and market-news paths.</w:t>
      </w:r>
    </w:p>
    <w:p w14:paraId="040276DB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End-to-End Ownership: designed and operated the citation-grounded research workflow across data, ML, backend, frontend, CI/CD, and a separately deployed report-synthesis service.</w:t>
      </w:r>
    </w:p>
    <w:p w14:paraId="6D965B9D" w14:textId="77777777" w:rsidR="00B0697B" w:rsidRDefault="00000000">
      <w:pPr>
        <w:tabs>
          <w:tab w:val="right" w:pos="9026"/>
        </w:tabs>
        <w:spacing w:before="90" w:after="20"/>
      </w:pPr>
      <w:r>
        <w:rPr>
          <w:b/>
        </w:rPr>
        <w:t>TalentOS — Autonomous Opportunity Intelligence Platform (All Things Agentic Hackathon)</w:t>
        <w:tab/>
      </w:r>
    </w:p>
    <w:p w14:paraId="3C458EBF" w14:textId="77777777" w:rsidR="00B0697B" w:rsidRDefault="00000000">
      <w:pPr>
        <w:spacing w:after="60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github.com/Naman6019/all-things-agentic</w:t>
        </w:r>
      </w:hyperlink>
    </w:p>
    <w:p w14:paraId="538200D7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Dual-Pipeline Agent System: built Careers and Studio workflows with LangGraph and Google ADK agents, ingesting ~2,900 postings/run across 4 ATS platforms and 4 aggregator feeds into reviewable outputs.</w:t>
      </w:r>
    </w:p>
    <w:p w14:paraId="3D670E93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Cost-Disciplined Evaluation: applied deterministic title/seniority pre-filtering that eliminates 89.5% of postings before any LLM call, then used evaluator and drafter steps to prepare reviewable application materials.</w:t>
      </w:r>
    </w:p>
    <w:p w14:paraId="35A6E868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Guardrails &amp; Ownership: shipped human-in-the-loop send gates, compliance checks, Langfuse observability, Cloud Run deployment, and a 373-test hermetic offline suite running in ~11s.</w:t>
      </w:r>
    </w:p>
    <w:p w14:paraId="5F2EB0CD" w14:textId="77777777" w:rsidR="00B0697B" w:rsidRDefault="00000000">
      <w:pPr>
        <w:tabs>
          <w:tab w:val="right" w:pos="9026"/>
        </w:tabs>
        <w:spacing w:before="90" w:after="20"/>
      </w:pPr>
      <w:proofErr w:type="spellStart"/>
      <w:r>
        <w:rPr>
          <w:rFonts w:ascii="Calibri" w:eastAsia="Calibri" w:hAnsi="Calibri" w:cs="Calibri"/>
          <w:b/>
          <w:bCs/>
          <w:color w:val="1A1A1A"/>
        </w:rPr>
        <w:t>CareFlow</w:t>
      </w:r>
      <w:proofErr w:type="spellEnd"/>
      <w:r>
        <w:rPr>
          <w:rFonts w:ascii="Calibri" w:eastAsia="Calibri" w:hAnsi="Calibri" w:cs="Calibri"/>
          <w:b/>
          <w:bCs/>
          <w:color w:val="1A1A1A"/>
        </w:rPr>
        <w:t xml:space="preserve"> Intelligence — Agentic RAG &amp; Fine-Tuning System</w:t>
      </w:r>
      <w:r>
        <w:tab/>
      </w:r>
    </w:p>
    <w:p w14:paraId="1D418C34" w14:textId="77777777" w:rsidR="00B0697B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Python,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FastAPI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Next.js,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Supabase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/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pgvector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ChromaDB, Unsloth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, </w:t>
      </w:r>
      <w:proofErr w:type="spellStart"/>
      <w:proofErr w:type="gramStart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Ollama</w:t>
      </w:r>
      <w:proofErr w:type="spell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|</w:t>
      </w:r>
      <w:proofErr w:type="gramEnd"/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 xml:space="preserve">  ~7,300 LOC, non-clinical, synthetic-data-only</w:t>
      </w:r>
    </w:p>
    <w:p w14:paraId="76AC77A9" w14:textId="77777777" w:rsidR="00B0697B" w:rsidRDefault="00000000">
      <w:pPr>
        <w:pStyle w:val="ListParagraph"/>
        <w:numPr>
          <w:ilvl w:val="0"/>
          <w:numId w:val="2"/>
        </w:numPr>
        <w:spacing w:after="45"/>
      </w:pPr>
      <w:r>
        <w:t>Second Agent System: built citation-grounded document RAG with automated ingestion and approval gates; fine-tuned Qwen2.5-1.5B via 4-bit QLoRA (r=16, alpha=16) and served it locally via Ollama.</w:t>
      </w:r>
    </w:p>
    <w:p>
      <w:pPr/>
      <w:r>
        <w:rPr>
          <w:rFonts w:ascii="Calibri" w:hAnsi="Calibri"/>
          <w:b/>
        </w:rPr>
        <w:t>GitResume — Autonomous Resume &amp; Portfolio Intelligence Agent</w:t>
        <w:tab/>
      </w:r>
    </w:p>
    <w:p>
      <w:pPr/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3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 w14:paraId="51778741" w14:textId="77777777" w:rsidR="00B0697B" w:rsidRDefault="00000000">
      <w:pPr>
        <w:pBdr>
          <w:bottom w:val="single" w:sz="6" w:space="2" w:color="1F4E5F"/>
        </w:pBdr>
        <w:spacing w:before="160" w:after="60"/>
      </w:pPr>
      <w:r>
        <w:rPr>
          <w:rFonts w:ascii="Calibri" w:eastAsia="Calibri" w:hAnsi="Calibri" w:cs="Calibri"/>
          <w:b/>
          <w:bCs/>
          <w:color w:val="1F4E5F"/>
          <w:spacing w:val="10"/>
        </w:rPr>
        <w:t>EDUCATION &amp; ACHIEVEMENTS</w:t>
      </w:r>
    </w:p>
    <w:p w14:paraId="718CA200" w14:textId="77777777" w:rsidR="00B0697B" w:rsidRDefault="00000000">
      <w:pPr>
        <w:tabs>
          <w:tab w:val="right" w:pos="9026"/>
        </w:tabs>
        <w:spacing w:before="90" w:after="20"/>
      </w:pPr>
      <w:proofErr w:type="spellStart"/>
      <w:proofErr w:type="gramStart"/>
      <w:r>
        <w:rPr>
          <w:rFonts w:ascii="Calibri" w:eastAsia="Calibri" w:hAnsi="Calibri" w:cs="Calibri"/>
          <w:b/>
          <w:bCs/>
          <w:color w:val="1A1A1A"/>
        </w:rPr>
        <w:t>B.Tech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A1A1A"/>
        </w:rPr>
        <w:t>, Computer Science Engineering (AI &amp; ML Specialization) — VIT Amaravati</w:t>
      </w:r>
      <w:r>
        <w:tab/>
      </w: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June 2021 – Sept 2025</w:t>
      </w:r>
    </w:p>
    <w:p w14:paraId="3B2FCE97" w14:textId="77777777" w:rsidR="00B0697B" w:rsidRDefault="00000000">
      <w:pPr>
        <w:spacing w:after="40"/>
      </w:pPr>
      <w:r>
        <w:rPr>
          <w:rFonts w:ascii="Calibri" w:eastAsia="Calibri" w:hAnsi="Calibri" w:cs="Calibri"/>
          <w:color w:val="1A1A1A"/>
          <w:sz w:val="19"/>
          <w:szCs w:val="19"/>
        </w:rPr>
        <w:t>CGPA: 8.2/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10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Published research paper on QA/</w:t>
      </w:r>
      <w:proofErr w:type="gramStart"/>
      <w:r>
        <w:rPr>
          <w:rFonts w:ascii="Calibri" w:eastAsia="Calibri" w:hAnsi="Calibri" w:cs="Calibri"/>
          <w:color w:val="1A1A1A"/>
          <w:sz w:val="19"/>
          <w:szCs w:val="19"/>
        </w:rPr>
        <w:t>NLP  |</w:t>
      </w:r>
      <w:proofErr w:type="gramEnd"/>
      <w:r>
        <w:rPr>
          <w:rFonts w:ascii="Calibri" w:eastAsia="Calibri" w:hAnsi="Calibri" w:cs="Calibri"/>
          <w:color w:val="1A1A1A"/>
          <w:sz w:val="19"/>
          <w:szCs w:val="19"/>
        </w:rPr>
        <w:t xml:space="preserve">  Certifications: Azure Administrator Associate, AWS Certified Cloud Practitioner</w:t>
      </w:r>
    </w:p>
    <w:sectPr w:rsidR="00B0697B">
      <w:pgSz w:w="12240" w:h="15840"/>
      <w:pgMar w:top="288" w:right="792" w:bottom="288" w:left="792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B5471"/>
    <w:multiLevelType w:val="hybridMultilevel"/>
    <w:tmpl w:val="AAA299F8"/>
    <w:lvl w:ilvl="0" w:tplc="5A6A202E">
      <w:start w:val="1"/>
      <w:numFmt w:val="bullet"/>
      <w:lvlText w:val="●"/>
      <w:lvlJc w:val="left"/>
      <w:pPr>
        <w:ind w:left="720" w:hanging="360"/>
      </w:pPr>
    </w:lvl>
    <w:lvl w:ilvl="1" w:tplc="DCC29FC8">
      <w:start w:val="1"/>
      <w:numFmt w:val="bullet"/>
      <w:lvlText w:val="○"/>
      <w:lvlJc w:val="left"/>
      <w:pPr>
        <w:ind w:left="1440" w:hanging="360"/>
      </w:pPr>
    </w:lvl>
    <w:lvl w:ilvl="2" w:tplc="51C67324">
      <w:start w:val="1"/>
      <w:numFmt w:val="bullet"/>
      <w:lvlText w:val="■"/>
      <w:lvlJc w:val="left"/>
      <w:pPr>
        <w:ind w:left="2160" w:hanging="360"/>
      </w:pPr>
    </w:lvl>
    <w:lvl w:ilvl="3" w:tplc="C74A0462">
      <w:start w:val="1"/>
      <w:numFmt w:val="bullet"/>
      <w:lvlText w:val="●"/>
      <w:lvlJc w:val="left"/>
      <w:pPr>
        <w:ind w:left="2880" w:hanging="360"/>
      </w:pPr>
    </w:lvl>
    <w:lvl w:ilvl="4" w:tplc="60D6591E">
      <w:start w:val="1"/>
      <w:numFmt w:val="bullet"/>
      <w:lvlText w:val="○"/>
      <w:lvlJc w:val="left"/>
      <w:pPr>
        <w:ind w:left="3600" w:hanging="360"/>
      </w:pPr>
    </w:lvl>
    <w:lvl w:ilvl="5" w:tplc="63CE5534">
      <w:start w:val="1"/>
      <w:numFmt w:val="bullet"/>
      <w:lvlText w:val="■"/>
      <w:lvlJc w:val="left"/>
      <w:pPr>
        <w:ind w:left="4320" w:hanging="360"/>
      </w:pPr>
    </w:lvl>
    <w:lvl w:ilvl="6" w:tplc="0A28EF94">
      <w:start w:val="1"/>
      <w:numFmt w:val="bullet"/>
      <w:lvlText w:val="●"/>
      <w:lvlJc w:val="left"/>
      <w:pPr>
        <w:ind w:left="5040" w:hanging="360"/>
      </w:pPr>
    </w:lvl>
    <w:lvl w:ilvl="7" w:tplc="9D426C74">
      <w:start w:val="1"/>
      <w:numFmt w:val="bullet"/>
      <w:lvlText w:val="●"/>
      <w:lvlJc w:val="left"/>
      <w:pPr>
        <w:ind w:left="5760" w:hanging="360"/>
      </w:pPr>
    </w:lvl>
    <w:lvl w:ilvl="8" w:tplc="F6304FB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C2E2729"/>
    <w:multiLevelType w:val="hybridMultilevel"/>
    <w:tmpl w:val="30E07B38"/>
    <w:lvl w:ilvl="0" w:tplc="B4A6C4E2">
      <w:start w:val="1"/>
      <w:numFmt w:val="bullet"/>
      <w:lvlText w:val="•"/>
      <w:lvlJc w:val="left"/>
      <w:pPr>
        <w:ind w:left="316" w:hanging="215"/>
      </w:pPr>
    </w:lvl>
    <w:lvl w:ilvl="1" w:tplc="87DA30C6">
      <w:numFmt w:val="decimal"/>
      <w:lvlText w:val=""/>
      <w:lvlJc w:val="left"/>
    </w:lvl>
    <w:lvl w:ilvl="2" w:tplc="A96031B0">
      <w:numFmt w:val="decimal"/>
      <w:lvlText w:val=""/>
      <w:lvlJc w:val="left"/>
    </w:lvl>
    <w:lvl w:ilvl="3" w:tplc="7BBC5040">
      <w:numFmt w:val="decimal"/>
      <w:lvlText w:val=""/>
      <w:lvlJc w:val="left"/>
    </w:lvl>
    <w:lvl w:ilvl="4" w:tplc="09AC8372">
      <w:numFmt w:val="decimal"/>
      <w:lvlText w:val=""/>
      <w:lvlJc w:val="left"/>
    </w:lvl>
    <w:lvl w:ilvl="5" w:tplc="0D78F4BE">
      <w:numFmt w:val="decimal"/>
      <w:lvlText w:val=""/>
      <w:lvlJc w:val="left"/>
    </w:lvl>
    <w:lvl w:ilvl="6" w:tplc="CEFAFB7E">
      <w:numFmt w:val="decimal"/>
      <w:lvlText w:val=""/>
      <w:lvlJc w:val="left"/>
    </w:lvl>
    <w:lvl w:ilvl="7" w:tplc="A2B46A42">
      <w:numFmt w:val="decimal"/>
      <w:lvlText w:val=""/>
      <w:lvlJc w:val="left"/>
    </w:lvl>
    <w:lvl w:ilvl="8" w:tplc="D2BE7BEE">
      <w:numFmt w:val="decimal"/>
      <w:lvlText w:val=""/>
      <w:lvlJc w:val="left"/>
    </w:lvl>
  </w:abstractNum>
  <w:num w:numId="1" w16cid:durableId="1727992773">
    <w:abstractNumId w:val="0"/>
    <w:lvlOverride w:ilvl="0">
      <w:startOverride w:val="1"/>
    </w:lvlOverride>
  </w:num>
  <w:num w:numId="2" w16cid:durableId="14389126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97B"/>
    <w:rsid w:val="000D0976"/>
    <w:rsid w:val="006E77E1"/>
    <w:rsid w:val="00B06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DF8F4"/>
  <w15:docId w15:val="{C64BF4E8-3C69-4D75-B30D-926D13EDE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aman6019" TargetMode="External"/><Relationship Id="rId5" Type="http://schemas.openxmlformats.org/officeDocument/2006/relationships/hyperlink" Target="https://www.linkedin.com/in/naman-d-manocha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Relationship Id="rId11" Type="http://schemas.openxmlformats.org/officeDocument/2006/relationships/hyperlink" Target="https://all-things-agentic--allthingsagentic-505213.asia-southeast1.hosted.app" TargetMode="External"/><Relationship Id="rId12" Type="http://schemas.openxmlformats.org/officeDocument/2006/relationships/hyperlink" Target="https://github.com/Naman6019/all-things-agentic" TargetMode="External"/><Relationship Id="rId13" Type="http://schemas.openxmlformats.org/officeDocument/2006/relationships/hyperlink" Target="https://github.com/Naman6019/git-resume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642</Words>
  <Characters>3661</Characters>
  <Application>Microsoft Office Word</Application>
  <DocSecurity>0</DocSecurity>
  <Lines>30</Lines>
  <Paragraphs>8</Paragraphs>
  <ScaleCrop>false</ScaleCrop>
  <Company/>
  <LinksUpToDate>false</LinksUpToDate>
  <CharactersWithSpaces>4295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Naman Manocha</cp:lastModifiedBy>
  <cp:revision>2</cp:revision>
  <cp:lastPrinted>2026-08-21T10:13:00Z</cp:lastPrinted>
  <dcterms:created xsi:type="dcterms:W3CDTF">2026-08-21T07:04:00Z</dcterms:created>
  <dcterms:modified xsi:type="dcterms:W3CDTF">2026-08-21T10:25:00Z</dcterms:modified>
</cp:coreProperties>
</file>