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sz w:val="42"/>
        </w:rPr>
        <w:t>NAMAN SINGLA</w:t>
      </w:r>
    </w:p>
    <w:p>
      <w:pPr>
        <w:spacing w:after="20"/>
        <w:jc w:val="center"/>
      </w:pPr>
      <w:r>
        <w:rPr>
          <w:rFonts w:ascii="Arial" w:hAnsi="Arial"/>
          <w:b w:val="0"/>
          <w:i w:val="0"/>
          <w:sz w:val="20"/>
        </w:rPr>
        <w:t xml:space="preserve">Tohana, Haryana  |  83073-66988  |  </w:t>
      </w:r>
      <w:hyperlink r:id="rId9">
        <w:r>
          <w:rPr>
            <w:rFonts w:ascii="Arial" w:hAnsi="Arial"/>
            <w:sz w:val="20"/>
            <w:color w:val="1A4FA0"/>
            <w:u w:val="single"/>
          </w:rPr>
          <w:t xml:space="preserve">namansingla830@gmail.com</w:t>
        </w:r>
      </w:hyperlink>
    </w:p>
    <w:p>
      <w:pPr>
        <w:spacing w:after="200"/>
        <w:jc w:val="center"/>
      </w:pPr>
      <w:hyperlink r:id="rId10">
        <w:r>
          <w:rPr>
            <w:rFonts w:ascii="Arial" w:hAnsi="Arial"/>
            <w:sz w:val="20"/>
            <w:color w:val="1A4FA0"/>
            <w:u w:val="single"/>
          </w:rPr>
          <w:t xml:space="preserve">linkedin.com/in/namanweb</w:t>
        </w:r>
      </w:hyperlink>
      <w:r>
        <w:rPr>
          <w:rFonts w:ascii="Arial" w:hAnsi="Arial"/>
          <w:b w:val="0"/>
          <w:i w:val="0"/>
          <w:sz w:val="20"/>
        </w:rPr>
        <w:t xml:space="preserve">  |  </w:t>
      </w:r>
      <w:hyperlink r:id="rId11">
        <w:r>
          <w:rPr>
            <w:rFonts w:ascii="Arial" w:hAnsi="Arial"/>
            <w:sz w:val="20"/>
            <w:color w:val="1A4FA0"/>
            <w:u w:val="single"/>
          </w:rPr>
          <w:t xml:space="preserve">github.com/Naman830</w:t>
        </w:r>
      </w:hyperlink>
    </w:p>
    <w:p>
      <w:pPr>
        <w:spacing w:before="0" w:after="80"/>
        <w:pBdr>
          <w:bottom w:val="single" w:sz="6" w:space="1" w:color="000000"/>
        </w:pBdr>
      </w:pPr>
      <w:r>
        <w:rPr>
          <w:rFonts w:ascii="Arial" w:hAnsi="Arial"/>
          <w:b/>
          <w:i w:val="0"/>
          <w:sz w:val="22"/>
        </w:rPr>
        <w:t>EDUCATION</w:t>
      </w:r>
    </w:p>
    <w:p>
      <w:pPr>
        <w:tabs>
          <w:tab w:pos="9865" w:val="right"/>
        </w:tabs>
        <w:spacing w:after="20"/>
      </w:pPr>
      <w:r>
        <w:rPr>
          <w:rFonts w:ascii="Arial" w:hAnsi="Arial"/>
          <w:b/>
          <w:i w:val="0"/>
          <w:sz w:val="21"/>
        </w:rPr>
        <w:t>Indira Gandhi Govt. College, Tohana</w:t>
      </w:r>
      <w:r>
        <w:rPr>
          <w:rFonts w:ascii="Arial" w:hAnsi="Arial"/>
          <w:b w:val="0"/>
          <w:i w:val="0"/>
          <w:sz w:val="21"/>
        </w:rPr>
        <w:tab/>
        <w:t>Expected Graduation: Jun 2028</w:t>
      </w:r>
    </w:p>
    <w:p>
      <w:pPr>
        <w:spacing w:after="60"/>
      </w:pPr>
      <w:r>
        <w:rPr>
          <w:rFonts w:ascii="Arial" w:hAnsi="Arial"/>
          <w:b w:val="0"/>
          <w:i/>
          <w:sz w:val="21"/>
        </w:rPr>
        <w:t>Bachelor of Computer Applications (BCA)  |  CGPA: 7.50 / 10</w:t>
      </w:r>
    </w:p>
    <w:p>
      <w:pPr>
        <w:spacing w:after="0"/>
      </w:pPr>
      <w:r>
        <w:rPr>
          <w:rFonts w:ascii="Arial" w:hAnsi="Arial"/>
          <w:b/>
          <w:i w:val="0"/>
          <w:sz w:val="21"/>
        </w:rPr>
        <w:t xml:space="preserve">Core CS: </w:t>
      </w:r>
      <w:r>
        <w:rPr>
          <w:rFonts w:ascii="Arial" w:hAnsi="Arial"/>
          <w:b w:val="0"/>
          <w:i w:val="0"/>
          <w:sz w:val="21"/>
        </w:rPr>
        <w:t>Data Structures &amp; Algorithms, Operating Systems, DBMS, Object-Oriented Programming, Computer Networks, System Design</w:t>
      </w:r>
    </w:p>
    <w:p>
      <w:pPr>
        <w:spacing w:before="200" w:after="80"/>
        <w:pBdr>
          <w:bottom w:val="single" w:sz="6" w:space="1" w:color="000000"/>
        </w:pBdr>
      </w:pPr>
      <w:r>
        <w:rPr>
          <w:rFonts w:ascii="Arial" w:hAnsi="Arial"/>
          <w:b/>
          <w:i w:val="0"/>
          <w:sz w:val="22"/>
        </w:rPr>
        <w:t>TECHNICAL SKILLS</w:t>
      </w:r>
    </w:p>
    <w:p>
      <w:pPr>
        <w:spacing w:after="60"/>
      </w:pPr>
      <w:r>
        <w:rPr>
          <w:rFonts w:ascii="Arial" w:hAnsi="Arial"/>
          <w:b/>
          <w:i w:val="0"/>
          <w:sz w:val="21"/>
        </w:rPr>
        <w:t xml:space="preserve">Languages: </w:t>
      </w:r>
      <w:r>
        <w:rPr>
          <w:rFonts w:ascii="Arial" w:hAnsi="Arial"/>
          <w:b w:val="0"/>
          <w:i w:val="0"/>
          <w:sz w:val="21"/>
        </w:rPr>
        <w:t>JavaScript, TypeScript</w:t>
      </w:r>
    </w:p>
    <w:p>
      <w:pPr>
        <w:spacing w:after="60"/>
      </w:pPr>
      <w:r>
        <w:rPr>
          <w:rFonts w:ascii="Arial" w:hAnsi="Arial"/>
          <w:b/>
          <w:i w:val="0"/>
          <w:sz w:val="21"/>
        </w:rPr>
        <w:t xml:space="preserve">Web: </w:t>
      </w:r>
      <w:r>
        <w:rPr>
          <w:rFonts w:ascii="Arial" w:hAnsi="Arial"/>
          <w:b w:val="0"/>
          <w:i w:val="0"/>
          <w:sz w:val="21"/>
        </w:rPr>
        <w:t>React, Next.js, Node.js, Express.js</w:t>
      </w:r>
    </w:p>
    <w:p>
      <w:pPr>
        <w:spacing w:after="0"/>
      </w:pPr>
      <w:r>
        <w:rPr>
          <w:rFonts w:ascii="Arial" w:hAnsi="Arial"/>
          <w:b/>
          <w:i w:val="0"/>
          <w:sz w:val="21"/>
        </w:rPr>
        <w:t xml:space="preserve">Databases &amp; Tools: </w:t>
      </w:r>
      <w:r>
        <w:rPr>
          <w:rFonts w:ascii="Arial" w:hAnsi="Arial"/>
          <w:b w:val="0"/>
          <w:i w:val="0"/>
          <w:sz w:val="21"/>
        </w:rPr>
        <w:t>PostgreSQL, MongoDB, Redis, Docker (Basic), Git, Linux</w:t>
      </w:r>
    </w:p>
    <w:p>
      <w:pPr>
        <w:spacing w:before="200" w:after="80"/>
        <w:pBdr>
          <w:bottom w:val="single" w:sz="6" w:space="1" w:color="000000"/>
        </w:pBdr>
      </w:pPr>
      <w:r>
        <w:rPr>
          <w:rFonts w:ascii="Arial" w:hAnsi="Arial"/>
          <w:b/>
          <w:i w:val="0"/>
          <w:sz w:val="22"/>
        </w:rPr>
        <w:t>PROJECTS</w:t>
      </w:r>
    </w:p>
    <w:p>
      <w:pPr>
        <w:tabs>
          <w:tab w:pos="9865" w:val="right"/>
        </w:tabs>
        <w:spacing w:after="20"/>
      </w:pPr>
      <w:r>
        <w:rPr>
          <w:rFonts w:ascii="Arial" w:hAnsi="Arial"/>
          <w:b/>
          <w:i w:val="0"/>
          <w:sz w:val="21"/>
        </w:rPr>
        <w:t>ParuAI – AI Website Builder</w:t>
      </w:r>
      <w:r>
        <w:rPr>
          <w:rFonts w:ascii="Arial" w:hAnsi="Arial"/>
          <w:b w:val="0"/>
          <w:i w:val="0"/>
          <w:sz w:val="21"/>
        </w:rPr>
        <w:tab/>
        <w:t>React, Node.js, PostgreSQL, OpenAI SDK</w:t>
      </w:r>
    </w:p>
    <w:p>
      <w:pPr>
        <w:spacing w:after="60"/>
      </w:pPr>
      <w:r>
        <w:rPr>
          <w:rFonts w:ascii="Arial" w:hAnsi="Arial"/>
          <w:b w:val="0"/>
          <w:i w:val="0"/>
          <w:sz w:val="20"/>
        </w:rPr>
        <w:t xml:space="preserve">Live: </w:t>
      </w:r>
      <w:hyperlink r:id="rId12">
        <w:r>
          <w:rPr>
            <w:rFonts w:ascii="Arial" w:hAnsi="Arial"/>
            <w:sz w:val="20"/>
            <w:color w:val="1A4FA0"/>
            <w:u w:val="single"/>
          </w:rPr>
          <w:t xml:space="preserve">ai-website-builder-rho-three.vercel.app</w:t>
        </w:r>
      </w:hyperlink>
      <w:r>
        <w:rPr>
          <w:rFonts w:ascii="Arial" w:hAnsi="Arial"/>
          <w:b w:val="0"/>
          <w:i w:val="0"/>
          <w:sz w:val="20"/>
        </w:rPr>
        <w:t xml:space="preserve">   |   Code: </w:t>
      </w:r>
      <w:hyperlink r:id="rId13">
        <w:r>
          <w:rPr>
            <w:rFonts w:ascii="Arial" w:hAnsi="Arial"/>
            <w:sz w:val="20"/>
            <w:color w:val="1A4FA0"/>
            <w:u w:val="single"/>
          </w:rPr>
          <w:t xml:space="preserve">github.com/Naman830/ParuAI</w:t>
        </w:r>
      </w:hyperlink>
    </w:p>
    <w:p>
      <w:pPr>
        <w:pStyle w:val="ListBullet"/>
        <w:spacing w:after="60"/>
        <w:ind w:left="283"/>
      </w:pPr>
      <w:r>
        <w:rPr>
          <w:rFonts w:ascii="Arial" w:hAnsi="Arial"/>
          <w:b w:val="0"/>
          <w:i w:val="0"/>
          <w:sz w:val="21"/>
        </w:rPr>
        <w:t>Built a full-stack app that turns natural-language prompts into complete, editable websites through an LLM-powered generation pipeline, with a live preview streamed to the browser in real time</w:t>
      </w:r>
    </w:p>
    <w:p>
      <w:pPr>
        <w:pStyle w:val="ListBullet"/>
        <w:spacing w:after="60"/>
        <w:ind w:left="283"/>
      </w:pPr>
      <w:r>
        <w:rPr>
          <w:rFonts w:ascii="Arial" w:hAnsi="Arial"/>
          <w:b w:val="0"/>
          <w:i w:val="0"/>
          <w:sz w:val="21"/>
        </w:rPr>
        <w:t>Designed the PostgreSQL schema (Prisma ORM) and built a credit-based usage system with automatic refunds for failed generations</w:t>
      </w:r>
    </w:p>
    <w:p>
      <w:pPr>
        <w:pStyle w:val="ListBullet"/>
        <w:spacing w:after="60"/>
        <w:ind w:left="283"/>
      </w:pPr>
      <w:r>
        <w:rPr>
          <w:rFonts w:ascii="Arial" w:hAnsi="Arial"/>
          <w:b w:val="0"/>
          <w:i w:val="0"/>
          <w:sz w:val="21"/>
        </w:rPr>
        <w:t>Built a visual click-to-edit interface and an in-browser code editor for direct customization, plus an automated SEO/accessibility audit tool with one-click fixes</w:t>
      </w:r>
    </w:p>
    <w:p>
      <w:pPr>
        <w:pStyle w:val="ListBullet"/>
        <w:spacing w:after="180"/>
        <w:ind w:left="283"/>
      </w:pPr>
      <w:r>
        <w:rPr>
          <w:rFonts w:ascii="Arial" w:hAnsi="Arial"/>
          <w:b w:val="0"/>
          <w:i w:val="0"/>
          <w:sz w:val="21"/>
        </w:rPr>
        <w:t>Implemented authentication (email/password, Google/GitHub OAuth), covered core logic with 200+ automated tests, and deployed independently across Vercel, Render, and Neon PostgreSQL</w:t>
      </w:r>
    </w:p>
    <w:p>
      <w:pPr>
        <w:tabs>
          <w:tab w:pos="9865" w:val="right"/>
        </w:tabs>
        <w:spacing w:after="20"/>
      </w:pPr>
      <w:r>
        <w:rPr>
          <w:rFonts w:ascii="Arial" w:hAnsi="Arial"/>
          <w:b/>
          <w:i w:val="0"/>
          <w:sz w:val="21"/>
        </w:rPr>
        <w:t>CollabCode – Real-Time Collaborative Code Editor</w:t>
      </w:r>
      <w:r>
        <w:rPr>
          <w:rFonts w:ascii="Arial" w:hAnsi="Arial"/>
          <w:b w:val="0"/>
          <w:i w:val="0"/>
          <w:sz w:val="21"/>
        </w:rPr>
        <w:tab/>
        <w:t>Next.js, TypeScript, Yjs, Docker</w:t>
      </w:r>
    </w:p>
    <w:p>
      <w:pPr>
        <w:spacing w:after="60"/>
      </w:pPr>
      <w:hyperlink r:id="rId14">
        <w:r>
          <w:rPr>
            <w:rFonts w:ascii="Arial" w:hAnsi="Arial"/>
            <w:sz w:val="20"/>
            <w:color w:val="1A4FA0"/>
            <w:u w:val="single"/>
          </w:rPr>
          <w:t xml:space="preserve">Code: github.com/Naman830/CollabrativeCodeEditor</w:t>
        </w:r>
      </w:hyperlink>
    </w:p>
    <w:p>
      <w:pPr>
        <w:pStyle w:val="ListBullet"/>
        <w:spacing w:after="60"/>
        <w:ind w:left="283"/>
      </w:pPr>
      <w:r>
        <w:rPr>
          <w:rFonts w:ascii="Arial" w:hAnsi="Arial"/>
          <w:b w:val="0"/>
          <w:i w:val="0"/>
          <w:sz w:val="21"/>
        </w:rPr>
        <w:t>Built a real-time collaborative code editor where multiple users edit simultaneously, using CRDT-based sync (Yjs) so edits merge automatically without conflicts</w:t>
      </w:r>
    </w:p>
    <w:p>
      <w:pPr>
        <w:pStyle w:val="ListBullet"/>
        <w:spacing w:after="60"/>
        <w:ind w:left="283"/>
      </w:pPr>
      <w:r>
        <w:rPr>
          <w:rFonts w:ascii="Arial" w:hAnsi="Arial"/>
          <w:b w:val="0"/>
          <w:i w:val="0"/>
          <w:sz w:val="21"/>
        </w:rPr>
        <w:t>Implemented real-time multiplayer cursors and presence indicators so each collaborator's position is visible live</w:t>
      </w:r>
    </w:p>
    <w:p>
      <w:pPr>
        <w:pStyle w:val="ListBullet"/>
        <w:spacing w:after="60"/>
        <w:ind w:left="283"/>
      </w:pPr>
      <w:r>
        <w:rPr>
          <w:rFonts w:ascii="Arial" w:hAnsi="Arial"/>
          <w:b w:val="0"/>
          <w:i w:val="0"/>
          <w:sz w:val="21"/>
        </w:rPr>
        <w:t>Built sandboxed multi-language code execution (JavaScript, Python, TypeScript, Java, C++) in isolated Docker containers with resource limits to prevent abuse</w:t>
      </w:r>
    </w:p>
    <w:p>
      <w:pPr>
        <w:pStyle w:val="ListBullet"/>
        <w:spacing w:after="180"/>
        <w:ind w:left="283"/>
      </w:pPr>
      <w:r>
        <w:rPr>
          <w:rFonts w:ascii="Arial" w:hAnsi="Arial"/>
          <w:b w:val="0"/>
          <w:i w:val="0"/>
          <w:sz w:val="21"/>
        </w:rPr>
        <w:t>Enforced rate limiting and input validation against malicious use; verified correctness with 295 automated tests across unit, integration, and end-to-end suites</w:t>
      </w:r>
    </w:p>
    <w:p>
      <w:pPr>
        <w:tabs>
          <w:tab w:pos="9865" w:val="right"/>
        </w:tabs>
        <w:spacing w:after="20"/>
      </w:pPr>
      <w:r>
        <w:rPr>
          <w:rFonts w:ascii="Arial" w:hAnsi="Arial"/>
          <w:b/>
          <w:i w:val="0"/>
          <w:sz w:val="21"/>
        </w:rPr>
        <w:t>Real-Time Chat &amp; Video Calling Platform (WebRTC) – In Progress</w:t>
      </w:r>
      <w:r>
        <w:rPr>
          <w:rFonts w:ascii="Arial" w:hAnsi="Arial"/>
          <w:b w:val="0"/>
          <w:i w:val="0"/>
          <w:sz w:val="21"/>
        </w:rPr>
        <w:tab/>
        <w:t>Next.js, Socket.IO, WebRTC</w:t>
      </w:r>
    </w:p>
    <w:p>
      <w:pPr>
        <w:spacing w:after="60"/>
      </w:pPr>
      <w:hyperlink r:id="rId15">
        <w:r>
          <w:rPr>
            <w:rFonts w:ascii="Arial" w:hAnsi="Arial"/>
            <w:sz w:val="20"/>
            <w:color w:val="1A4FA0"/>
            <w:u w:val="single"/>
          </w:rPr>
          <w:t xml:space="preserve">Code: github.com/Naman830/webRTC</w:t>
        </w:r>
      </w:hyperlink>
    </w:p>
    <w:p>
      <w:pPr>
        <w:pStyle w:val="ListBullet"/>
        <w:spacing w:after="60"/>
        <w:ind w:left="283"/>
      </w:pPr>
      <w:r>
        <w:rPr>
          <w:rFonts w:ascii="Arial" w:hAnsi="Arial"/>
          <w:b w:val="0"/>
          <w:i w:val="0"/>
          <w:sz w:val="21"/>
        </w:rPr>
        <w:t>Architecting a two-server real-time system – Next.js for authentication and pages, and a standalone Socket.IO server for live messaging – sharing a common PostgreSQL database</w:t>
      </w:r>
    </w:p>
    <w:p>
      <w:pPr>
        <w:pStyle w:val="ListBullet"/>
        <w:spacing w:after="0"/>
        <w:ind w:left="283"/>
      </w:pPr>
      <w:r>
        <w:rPr>
          <w:rFonts w:ascii="Arial" w:hAnsi="Arial"/>
          <w:b w:val="0"/>
          <w:i w:val="0"/>
          <w:sz w:val="21"/>
        </w:rPr>
        <w:t>Implementing peer-to-peer audio/video calling with WebRTC so media never routes through the application server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amansingla830@gmail.com" TargetMode="External"/><Relationship Id="rId10" Type="http://schemas.openxmlformats.org/officeDocument/2006/relationships/hyperlink" Target="https://linkedin.com/in/namanweb" TargetMode="External"/><Relationship Id="rId11" Type="http://schemas.openxmlformats.org/officeDocument/2006/relationships/hyperlink" Target="https://github.com/Naman830" TargetMode="External"/><Relationship Id="rId12" Type="http://schemas.openxmlformats.org/officeDocument/2006/relationships/hyperlink" Target="https://ai-website-builder-rho-three.vercel.app/" TargetMode="External"/><Relationship Id="rId13" Type="http://schemas.openxmlformats.org/officeDocument/2006/relationships/hyperlink" Target="https://github.com/Naman830/ParuAI" TargetMode="External"/><Relationship Id="rId14" Type="http://schemas.openxmlformats.org/officeDocument/2006/relationships/hyperlink" Target="https://github.com/Naman830/CollabrativeCodeEditor" TargetMode="External"/><Relationship Id="rId15" Type="http://schemas.openxmlformats.org/officeDocument/2006/relationships/hyperlink" Target="https://github.com/Naman830/webRT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Naman Singla Resume</dc:title>
  <dc:subject/>
  <dc:creator>Naman Singla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