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5B07" w14:textId="77777777" w:rsidR="00F908CB" w:rsidRPr="007039B6" w:rsidRDefault="00F908CB" w:rsidP="007039B6">
      <w:pPr>
        <w:pStyle w:val="papertitle"/>
      </w:pPr>
      <w:r w:rsidRPr="007039B6">
        <w:rPr>
          <w:rStyle w:val="Strong"/>
          <w:b w:val="0"/>
          <w:bCs w:val="0"/>
        </w:rPr>
        <w:t>BookCred: Automating Credibility Assessment and Reference Extraction in Book Content</w:t>
      </w:r>
    </w:p>
    <w:p w14:paraId="23A41D05" w14:textId="77777777" w:rsidR="00D7522C" w:rsidRDefault="00D7522C" w:rsidP="00F908CB">
      <w:pPr>
        <w:pStyle w:val="Author"/>
        <w:spacing w:before="100" w:beforeAutospacing="1" w:after="100" w:afterAutospacing="1" w:line="120" w:lineRule="auto"/>
        <w:rPr>
          <w:sz w:val="16"/>
          <w:szCs w:val="16"/>
        </w:rPr>
      </w:pPr>
    </w:p>
    <w:p w14:paraId="69FA1DDC" w14:textId="77777777" w:rsidR="00D7522C" w:rsidRPr="00CA4392" w:rsidRDefault="00D7522C" w:rsidP="00F908CB">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B5860FB" w14:textId="77777777" w:rsidR="00E35DF6" w:rsidRDefault="007039B6" w:rsidP="00E35DF6">
      <w:pPr>
        <w:pStyle w:val="Author"/>
        <w:spacing w:before="100" w:beforeAutospacing="1"/>
        <w:rPr>
          <w:sz w:val="18"/>
        </w:rPr>
      </w:pPr>
      <w:r>
        <w:rPr>
          <w:sz w:val="18"/>
          <w:szCs w:val="18"/>
        </w:rPr>
        <w:t>Naman Babbar</w:t>
      </w:r>
      <w:r w:rsidR="001A3B3D" w:rsidRPr="00F847A6">
        <w:rPr>
          <w:sz w:val="18"/>
          <w:szCs w:val="18"/>
        </w:rPr>
        <w:br/>
      </w:r>
      <w:r w:rsidR="007F2558">
        <w:rPr>
          <w:i/>
          <w:sz w:val="18"/>
          <w:szCs w:val="18"/>
        </w:rPr>
        <w:t>School of Computing</w:t>
      </w:r>
      <w:r w:rsidR="001A3B3D" w:rsidRPr="00F847A6">
        <w:rPr>
          <w:i/>
          <w:sz w:val="18"/>
          <w:szCs w:val="18"/>
        </w:rPr>
        <w:t xml:space="preserve"> </w:t>
      </w:r>
      <w:r w:rsidR="007B6DDA">
        <w:rPr>
          <w:i/>
          <w:sz w:val="18"/>
          <w:szCs w:val="18"/>
        </w:rPr>
        <w:br/>
      </w:r>
      <w:r w:rsidR="007F2558">
        <w:rPr>
          <w:i/>
          <w:sz w:val="18"/>
          <w:szCs w:val="18"/>
        </w:rPr>
        <w:t>MIT ADT UNIVERSITY</w:t>
      </w:r>
      <w:r w:rsidR="001A3B3D" w:rsidRPr="00F847A6">
        <w:rPr>
          <w:i/>
          <w:sz w:val="18"/>
          <w:szCs w:val="18"/>
        </w:rPr>
        <w:br/>
      </w:r>
      <w:r w:rsidR="007F2558">
        <w:rPr>
          <w:sz w:val="18"/>
          <w:szCs w:val="18"/>
        </w:rPr>
        <w:t>Pune, India</w:t>
      </w:r>
      <w:r w:rsidR="001A3B3D" w:rsidRPr="00F847A6">
        <w:rPr>
          <w:sz w:val="18"/>
          <w:szCs w:val="18"/>
        </w:rPr>
        <w:br/>
      </w:r>
      <w:hyperlink r:id="rId9">
        <w:r w:rsidR="007F2558">
          <w:rPr>
            <w:sz w:val="18"/>
          </w:rPr>
          <w:t>namanbabbar37@gmail.com</w:t>
        </w:r>
      </w:hyperlink>
    </w:p>
    <w:p w14:paraId="488D51C7" w14:textId="77777777" w:rsidR="00A410BC" w:rsidRDefault="00E35DF6" w:rsidP="00E35DF6">
      <w:pPr>
        <w:pStyle w:val="Author"/>
        <w:spacing w:before="100" w:beforeAutospacing="1"/>
        <w:rPr>
          <w:sz w:val="18"/>
        </w:rPr>
      </w:pPr>
      <w:r>
        <w:rPr>
          <w:sz w:val="18"/>
          <w:szCs w:val="18"/>
        </w:rPr>
        <w:t>Khwaish Agarwal</w:t>
      </w:r>
      <w:r w:rsidRPr="00F847A6">
        <w:rPr>
          <w:sz w:val="18"/>
          <w:szCs w:val="18"/>
        </w:rPr>
        <w:t xml:space="preserve"> </w:t>
      </w:r>
      <w:r w:rsidR="00A410BC" w:rsidRPr="00F847A6">
        <w:rPr>
          <w:sz w:val="18"/>
          <w:szCs w:val="18"/>
        </w:rPr>
        <w:br/>
      </w:r>
      <w:r w:rsidR="00A410BC">
        <w:rPr>
          <w:i/>
          <w:sz w:val="18"/>
          <w:szCs w:val="18"/>
        </w:rPr>
        <w:t>School of Computing</w:t>
      </w:r>
      <w:r w:rsidR="00A410BC" w:rsidRPr="00F847A6">
        <w:rPr>
          <w:i/>
          <w:sz w:val="18"/>
          <w:szCs w:val="18"/>
        </w:rPr>
        <w:t xml:space="preserve"> </w:t>
      </w:r>
      <w:r w:rsidR="00A410BC">
        <w:rPr>
          <w:i/>
          <w:sz w:val="18"/>
          <w:szCs w:val="18"/>
        </w:rPr>
        <w:br/>
        <w:t>MIT ADT UNIVERSITY</w:t>
      </w:r>
      <w:r w:rsidR="00A410BC">
        <w:rPr>
          <w:sz w:val="18"/>
          <w:szCs w:val="18"/>
        </w:rPr>
        <w:t>Pune, India</w:t>
      </w:r>
      <w:r w:rsidR="00A410BC" w:rsidRPr="00F847A6">
        <w:rPr>
          <w:sz w:val="18"/>
          <w:szCs w:val="18"/>
        </w:rPr>
        <w:br/>
      </w:r>
      <w:r>
        <w:rPr>
          <w:sz w:val="18"/>
        </w:rPr>
        <w:t>k</w:t>
      </w:r>
      <w:r w:rsidRPr="00E35DF6">
        <w:rPr>
          <w:sz w:val="18"/>
        </w:rPr>
        <w:t>hwaishag03</w:t>
      </w:r>
      <w:r w:rsidR="00A410BC">
        <w:rPr>
          <w:sz w:val="18"/>
        </w:rPr>
        <w:t>@gmail.com</w:t>
      </w:r>
    </w:p>
    <w:p w14:paraId="70871BE7" w14:textId="77777777" w:rsidR="00A410BC" w:rsidRDefault="00E35DF6" w:rsidP="00E35DF6">
      <w:pPr>
        <w:pStyle w:val="Author"/>
        <w:spacing w:before="100" w:beforeAutospacing="1"/>
        <w:rPr>
          <w:sz w:val="18"/>
        </w:rPr>
      </w:pPr>
      <w:r>
        <w:rPr>
          <w:sz w:val="18"/>
          <w:szCs w:val="18"/>
        </w:rPr>
        <w:t>Goutam Kumar</w:t>
      </w:r>
      <w:r w:rsidR="00A410BC" w:rsidRPr="00F847A6">
        <w:rPr>
          <w:sz w:val="18"/>
          <w:szCs w:val="18"/>
        </w:rPr>
        <w:br/>
      </w:r>
      <w:r w:rsidR="00A410BC">
        <w:rPr>
          <w:i/>
          <w:sz w:val="18"/>
          <w:szCs w:val="18"/>
        </w:rPr>
        <w:t>School of Computing</w:t>
      </w:r>
      <w:r w:rsidR="00A410BC" w:rsidRPr="00F847A6">
        <w:rPr>
          <w:i/>
          <w:sz w:val="18"/>
          <w:szCs w:val="18"/>
        </w:rPr>
        <w:t xml:space="preserve"> </w:t>
      </w:r>
      <w:r w:rsidR="00A410BC">
        <w:rPr>
          <w:i/>
          <w:sz w:val="18"/>
          <w:szCs w:val="18"/>
        </w:rPr>
        <w:br/>
        <w:t>MIT ADT UNIVERSITY</w:t>
      </w:r>
      <w:r w:rsidR="00A410BC" w:rsidRPr="00F847A6">
        <w:rPr>
          <w:i/>
          <w:sz w:val="18"/>
          <w:szCs w:val="18"/>
        </w:rPr>
        <w:br/>
      </w:r>
      <w:r w:rsidR="00A410BC">
        <w:rPr>
          <w:sz w:val="18"/>
          <w:szCs w:val="18"/>
        </w:rPr>
        <w:t>Pune, India</w:t>
      </w:r>
      <w:r w:rsidR="00A410BC" w:rsidRPr="00F847A6">
        <w:rPr>
          <w:sz w:val="18"/>
          <w:szCs w:val="18"/>
        </w:rPr>
        <w:br/>
      </w:r>
      <w:r>
        <w:rPr>
          <w:sz w:val="18"/>
        </w:rPr>
        <w:t>goutamp241</w:t>
      </w:r>
      <w:r w:rsidRPr="00E35DF6">
        <w:rPr>
          <w:sz w:val="18"/>
        </w:rPr>
        <w:t>@gmail.com</w:t>
      </w:r>
    </w:p>
    <w:p w14:paraId="0A465A3E" w14:textId="77777777" w:rsidR="00E35DF6" w:rsidRDefault="00A410BC" w:rsidP="00E35DF6">
      <w:pPr>
        <w:pStyle w:val="Author"/>
        <w:spacing w:before="100" w:beforeAutospacing="1"/>
        <w:rPr>
          <w:sz w:val="18"/>
        </w:rPr>
      </w:pPr>
      <w:r>
        <w:rPr>
          <w:sz w:val="18"/>
        </w:rPr>
        <w:t>Amit</w:t>
      </w:r>
      <w:r>
        <w:rPr>
          <w:spacing w:val="-1"/>
          <w:sz w:val="18"/>
        </w:rPr>
        <w:t xml:space="preserve"> </w:t>
      </w:r>
      <w:r>
        <w:rPr>
          <w:sz w:val="18"/>
        </w:rPr>
        <w:t>Nishankar</w:t>
      </w:r>
      <w:r w:rsidR="00E35DF6" w:rsidRPr="00F847A6">
        <w:rPr>
          <w:sz w:val="18"/>
          <w:szCs w:val="18"/>
        </w:rPr>
        <w:t xml:space="preserve"> </w:t>
      </w:r>
      <w:r w:rsidRPr="00F847A6">
        <w:rPr>
          <w:sz w:val="18"/>
          <w:szCs w:val="18"/>
        </w:rPr>
        <w:br/>
      </w:r>
      <w:r>
        <w:rPr>
          <w:i/>
          <w:sz w:val="18"/>
          <w:szCs w:val="18"/>
        </w:rPr>
        <w:t>School of Computing</w:t>
      </w:r>
      <w:r w:rsidRPr="00F847A6">
        <w:rPr>
          <w:i/>
          <w:sz w:val="18"/>
          <w:szCs w:val="18"/>
        </w:rPr>
        <w:t xml:space="preserve"> </w:t>
      </w:r>
      <w:r>
        <w:rPr>
          <w:i/>
          <w:sz w:val="18"/>
          <w:szCs w:val="18"/>
        </w:rPr>
        <w:br/>
        <w:t>MIT ADT UNIVERSITY</w:t>
      </w:r>
      <w:r>
        <w:rPr>
          <w:sz w:val="18"/>
          <w:szCs w:val="18"/>
        </w:rPr>
        <w:t>Pune, India</w:t>
      </w:r>
      <w:r w:rsidRPr="00F847A6">
        <w:rPr>
          <w:sz w:val="18"/>
          <w:szCs w:val="18"/>
        </w:rPr>
        <w:br/>
      </w:r>
      <w:r w:rsidR="00E35DF6" w:rsidRPr="00E35DF6">
        <w:rPr>
          <w:sz w:val="18"/>
        </w:rPr>
        <w:t>whosaysamit21@gmail.com</w:t>
      </w:r>
    </w:p>
    <w:p w14:paraId="4800B099" w14:textId="77777777" w:rsidR="00A410BC" w:rsidRDefault="00A410BC" w:rsidP="00E35DF6">
      <w:pPr>
        <w:pStyle w:val="Author"/>
        <w:spacing w:before="100" w:beforeAutospacing="1"/>
        <w:rPr>
          <w:sz w:val="18"/>
          <w:szCs w:val="18"/>
        </w:rPr>
        <w:sectPr w:rsidR="00A410BC" w:rsidSect="00E35DF6">
          <w:type w:val="continuous"/>
          <w:pgSz w:w="11906" w:h="16838" w:code="9"/>
          <w:pgMar w:top="450" w:right="893" w:bottom="1440" w:left="893" w:header="720" w:footer="720" w:gutter="0"/>
          <w:cols w:num="3" w:space="720"/>
          <w:docGrid w:linePitch="360"/>
        </w:sectPr>
      </w:pPr>
      <w:r>
        <w:rPr>
          <w:sz w:val="18"/>
        </w:rPr>
        <w:t>Prof. Umesh Nanavare</w:t>
      </w:r>
      <w:r w:rsidRPr="00F847A6">
        <w:rPr>
          <w:sz w:val="18"/>
          <w:szCs w:val="18"/>
        </w:rPr>
        <w:br/>
      </w:r>
      <w:r>
        <w:rPr>
          <w:i/>
          <w:sz w:val="18"/>
          <w:szCs w:val="18"/>
        </w:rPr>
        <w:t>School of Computing</w:t>
      </w:r>
      <w:r w:rsidRPr="00F847A6">
        <w:rPr>
          <w:i/>
          <w:sz w:val="18"/>
          <w:szCs w:val="18"/>
        </w:rPr>
        <w:t xml:space="preserve"> </w:t>
      </w:r>
      <w:r>
        <w:rPr>
          <w:i/>
          <w:sz w:val="18"/>
          <w:szCs w:val="18"/>
        </w:rPr>
        <w:br/>
        <w:t>MIT ADT UNIVERSITY</w:t>
      </w:r>
      <w:r w:rsidRPr="00F847A6">
        <w:rPr>
          <w:i/>
          <w:sz w:val="18"/>
          <w:szCs w:val="18"/>
        </w:rPr>
        <w:br/>
      </w:r>
      <w:r>
        <w:rPr>
          <w:sz w:val="18"/>
          <w:szCs w:val="18"/>
        </w:rPr>
        <w:t>Pune, India</w:t>
      </w:r>
      <w:r w:rsidRPr="00F847A6">
        <w:rPr>
          <w:sz w:val="18"/>
          <w:szCs w:val="18"/>
        </w:rPr>
        <w:br/>
      </w:r>
      <w:r w:rsidR="00E35DF6" w:rsidRPr="00E35DF6">
        <w:rPr>
          <w:sz w:val="18"/>
        </w:rPr>
        <w:t>Umeshubn3@gmai</w:t>
      </w:r>
      <w:r w:rsidR="00E35DF6">
        <w:rPr>
          <w:sz w:val="18"/>
        </w:rPr>
        <w:t>l.com</w:t>
      </w:r>
    </w:p>
    <w:p w14:paraId="5D83C0A3" w14:textId="77777777" w:rsidR="009F1D79" w:rsidRDefault="009F1D79" w:rsidP="007F2558">
      <w:pPr>
        <w:pStyle w:val="Author"/>
        <w:spacing w:before="100" w:beforeAutospacing="1"/>
        <w:sectPr w:rsidR="009F1D79" w:rsidSect="007D3ED8">
          <w:type w:val="continuous"/>
          <w:pgSz w:w="11906" w:h="16838" w:code="9"/>
          <w:pgMar w:top="450" w:right="893" w:bottom="1440" w:left="893" w:header="720" w:footer="720" w:gutter="0"/>
          <w:cols w:num="2" w:space="720"/>
          <w:docGrid w:linePitch="360"/>
        </w:sectPr>
      </w:pPr>
    </w:p>
    <w:p w14:paraId="22820C00" w14:textId="77777777" w:rsidR="009303D9" w:rsidRPr="005B520E" w:rsidRDefault="00BD670B">
      <w:pPr>
        <w:sectPr w:rsidR="009303D9" w:rsidRPr="005B520E" w:rsidSect="007D3ED8">
          <w:type w:val="continuous"/>
          <w:pgSz w:w="11906" w:h="16838" w:code="9"/>
          <w:pgMar w:top="450" w:right="893" w:bottom="1440" w:left="893" w:header="720" w:footer="720" w:gutter="0"/>
          <w:cols w:num="2" w:space="720"/>
          <w:docGrid w:linePitch="360"/>
        </w:sectPr>
      </w:pPr>
      <w:r>
        <w:br w:type="column"/>
      </w:r>
    </w:p>
    <w:p w14:paraId="72132D38" w14:textId="77777777" w:rsidR="004D72B5" w:rsidRDefault="009303D9" w:rsidP="00972203">
      <w:pPr>
        <w:pStyle w:val="Abstract"/>
        <w:rPr>
          <w:i/>
          <w:iCs/>
        </w:rPr>
      </w:pPr>
      <w:r>
        <w:rPr>
          <w:i/>
          <w:iCs/>
        </w:rPr>
        <w:t>Abstract</w:t>
      </w:r>
      <w:r>
        <w:t>—</w:t>
      </w:r>
      <w:r w:rsidR="00AE62AF" w:rsidRPr="00AE62AF">
        <w:t xml:space="preserve"> In today’s information-rich environment, students and researchers often struggle to judge the reliability of educational resources such as textbooks, eBooks, and academic publications. This paper presents BookCred, a web-based system designed to evaluate a book’s credibility score and provide academic reference insights by scanning its cover or searching by title. The system uses optical character recognition (OCR) to extract data from physical books and integrates with external book metadata sources such as Google Books. It calculates a credibility score based on citations, author qualifications, publisher reputation, and expert reviews. The platform offers a simple interface tailored for students, educators, and researchers, supporting both digital and printed content. While the system enhances academic resource selection, it currently faces challenges related to OCR accuracy on poor-quality scans and limited data availability for lesser-known books. Future improvements will focus on expanding the data sources and refining the scoring algorithm.</w:t>
      </w:r>
    </w:p>
    <w:p w14:paraId="64BAB9A6" w14:textId="77777777" w:rsidR="009303D9" w:rsidRPr="004D72B5" w:rsidRDefault="004D72B5" w:rsidP="00972203">
      <w:pPr>
        <w:pStyle w:val="Keywords"/>
      </w:pPr>
      <w:r w:rsidRPr="004D72B5">
        <w:t>Keywords—</w:t>
      </w:r>
      <w:r w:rsidR="00AE62AF" w:rsidRPr="00AE62AF">
        <w:t xml:space="preserve"> credibility scoring, reference extraction, book evaluation, OCR, academic metadata, Google Books API, information reliability, digital libraries</w:t>
      </w:r>
    </w:p>
    <w:p w14:paraId="6A70FC54" w14:textId="77777777" w:rsidR="009303D9" w:rsidRPr="00D632BE" w:rsidRDefault="009303D9" w:rsidP="006B6B66">
      <w:pPr>
        <w:pStyle w:val="Heading1"/>
      </w:pPr>
      <w:r w:rsidRPr="00D632BE">
        <w:t xml:space="preserve">Introduction </w:t>
      </w:r>
    </w:p>
    <w:p w14:paraId="0B8D195B" w14:textId="77777777" w:rsidR="008D23EA" w:rsidRDefault="008D23EA" w:rsidP="008D23EA">
      <w:pPr>
        <w:pStyle w:val="BodyText"/>
        <w:ind w:firstLine="289"/>
      </w:pPr>
      <w:r>
        <w:t>With the rapid growth of digital content and self-directed learning, students and researchers increasingly rely on a wide range of educational resources—ranging from textbooks and eBooks to online research articles. However, determining the credibility and scholarly value of these materials remains a persistent challenge. Traditional methods such as manually verifying citations, reviewing the author's academic background, or checking the publisher's reputation are time-consuming and inconsistent, especially for non-expert users.</w:t>
      </w:r>
    </w:p>
    <w:p w14:paraId="3F126EAF" w14:textId="77777777" w:rsidR="008D23EA" w:rsidRDefault="008D23EA" w:rsidP="008D23EA">
      <w:pPr>
        <w:pStyle w:val="BodyText"/>
        <w:ind w:firstLine="0"/>
      </w:pPr>
      <w:r>
        <w:t>While academic tools like Google Scholar and citation managers assist in organizing and retrieving sources, they do not offer an automated or unified way to assess the overall credibility of a book or document. Additionally, these tools often require digital access, leaving printed or lesser-known resources out of reach.</w:t>
      </w:r>
    </w:p>
    <w:p w14:paraId="412CF303" w14:textId="77777777" w:rsidR="008D23EA" w:rsidRDefault="008D23EA" w:rsidP="008D23EA">
      <w:pPr>
        <w:pStyle w:val="BodyText"/>
        <w:ind w:firstLine="0"/>
      </w:pPr>
      <w:r>
        <w:t xml:space="preserve">This research introduces BookCred, a web-based platform that automates the credibility assessment of academic books and documents. Users can scan a book’s cover or search by title to instantly view a credibility score, academic references, and key metadata. The system uses optical character recognition (OCR) and integrates with Google Books to gather data such as citation counts, author </w:t>
      </w:r>
      <w:r>
        <w:t>qualifications, and user reviews, which are then analysed to produce a composite credibility score.</w:t>
      </w:r>
    </w:p>
    <w:p w14:paraId="74737FD8" w14:textId="77777777" w:rsidR="005E7F54" w:rsidRDefault="008D23EA" w:rsidP="005E7F54">
      <w:pPr>
        <w:pStyle w:val="BodyText"/>
        <w:ind w:firstLine="0"/>
      </w:pPr>
      <w:r>
        <w:t>The platform addresses the increasing problem of academic misinformation and resource unreliability, especially in independent learning. By offering an accessible and automated credibility-checking solution, BookCred supports informed decision-making and promotes the use of trustworthy study materials.</w:t>
      </w:r>
    </w:p>
    <w:p w14:paraId="0DFC85CC" w14:textId="77777777" w:rsidR="005E7F54" w:rsidRDefault="005E7F54" w:rsidP="005E7F54">
      <w:pPr>
        <w:pStyle w:val="Heading1"/>
      </w:pPr>
      <w:r>
        <w:t>Literature Survey</w:t>
      </w:r>
    </w:p>
    <w:p w14:paraId="2BA58E32" w14:textId="77777777" w:rsidR="00B32AF5" w:rsidRDefault="00B32AF5" w:rsidP="00B32AF5">
      <w:pPr>
        <w:jc w:val="both"/>
      </w:pPr>
      <w:r>
        <w:t>In recent years, evaluating the credibility and reliability of educational resources has become an increasingly important concern for students, educators, and researchers. Several technologies and methodologies have laid the foundation for BookCred, a platform designed to automate the credibility scoring and reference extraction process from academic texts.</w:t>
      </w:r>
    </w:p>
    <w:p w14:paraId="094CD8A7" w14:textId="77777777" w:rsidR="00B32AF5" w:rsidRDefault="00B32AF5" w:rsidP="00B32AF5">
      <w:pPr>
        <w:jc w:val="both"/>
      </w:pPr>
    </w:p>
    <w:p w14:paraId="642032E4" w14:textId="77777777" w:rsidR="00B32AF5" w:rsidRDefault="00B32AF5" w:rsidP="00B32AF5">
      <w:pPr>
        <w:jc w:val="both"/>
      </w:pPr>
      <w:r>
        <w:t>Optical Character Recognition (OCR) forms the first step in transforming physical book content into searchable digital text. Smith [1] presented Tesseract OCR, an open-source engine initially developed by Hewlett-Packard and later enhanced by Google. It supports multi-language recognition, layout analysis, and UTF-8 output, making it suitable for digitizing printed texts.</w:t>
      </w:r>
    </w:p>
    <w:p w14:paraId="424D45D2" w14:textId="77777777" w:rsidR="00B32AF5" w:rsidRDefault="00B32AF5" w:rsidP="00B32AF5">
      <w:pPr>
        <w:jc w:val="both"/>
      </w:pPr>
    </w:p>
    <w:p w14:paraId="297C5FD5" w14:textId="77777777" w:rsidR="00B32AF5" w:rsidRDefault="00B32AF5" w:rsidP="00B32AF5">
      <w:pPr>
        <w:jc w:val="both"/>
      </w:pPr>
      <w:r>
        <w:t>For semantic understanding and contextual information retrieval, BERT (Bidirectional Encoder Representations from Transformers) introduced by Devlin et al. [2], significantly advanced natural language processing. By leveraging deep bidirectional training, BERT enables fine-grained understanding of text and has set new standards in question answering and semantic matching tasks.</w:t>
      </w:r>
    </w:p>
    <w:p w14:paraId="2375405A" w14:textId="77777777" w:rsidR="00B32AF5" w:rsidRDefault="00B32AF5" w:rsidP="00B32AF5">
      <w:pPr>
        <w:jc w:val="both"/>
      </w:pPr>
    </w:p>
    <w:p w14:paraId="64328B98" w14:textId="77777777" w:rsidR="00B32AF5" w:rsidRDefault="00B32AF5" w:rsidP="00B32AF5">
      <w:pPr>
        <w:jc w:val="both"/>
      </w:pPr>
      <w:r>
        <w:t>To support large-scale citation and metadata analysis, Lo et al. [3] introduced the Semantic Scholar Open Research Corpus (S2ORC), which includes millions of full-text scientific articles. It is a foundational resource for tasks such as citation linking and bibliometric analysis.</w:t>
      </w:r>
    </w:p>
    <w:p w14:paraId="02222A54" w14:textId="77777777" w:rsidR="00B32AF5" w:rsidRDefault="00B32AF5" w:rsidP="00B32AF5">
      <w:pPr>
        <w:jc w:val="both"/>
      </w:pPr>
    </w:p>
    <w:p w14:paraId="73BE7F67" w14:textId="77777777" w:rsidR="00B32AF5" w:rsidRPr="00B32AF5" w:rsidRDefault="00B32AF5" w:rsidP="00B32AF5">
      <w:pPr>
        <w:jc w:val="both"/>
      </w:pPr>
      <w:r>
        <w:t xml:space="preserve">While existing credibility evaluation methods are often manual and time-consuming, Castillo et al. [4] and Metzger [5] explored credibility modeling using factors like citation frequency, author credentials, and source reputation. These </w:t>
      </w:r>
      <w:r>
        <w:lastRenderedPageBreak/>
        <w:t>models form the theoretical basis for BookCred’s automated credibility scoring.</w:t>
      </w:r>
    </w:p>
    <w:p w14:paraId="6E2A76AC" w14:textId="77777777" w:rsidR="007D3ED8" w:rsidRDefault="007D3ED8" w:rsidP="000C0053">
      <w:pPr>
        <w:pStyle w:val="BodyText"/>
        <w:ind w:firstLine="0"/>
      </w:pPr>
    </w:p>
    <w:p w14:paraId="6E1796BF" w14:textId="77777777" w:rsidR="007D3ED8" w:rsidRDefault="007D3ED8" w:rsidP="000C0053">
      <w:pPr>
        <w:pStyle w:val="BodyText"/>
        <w:ind w:firstLine="0"/>
      </w:pPr>
    </w:p>
    <w:p w14:paraId="19FF1DBE" w14:textId="77777777" w:rsidR="007D3ED8" w:rsidRDefault="007D3ED8" w:rsidP="000C0053">
      <w:pPr>
        <w:pStyle w:val="BodyText"/>
        <w:ind w:firstLine="0"/>
        <w:sectPr w:rsidR="007D3ED8" w:rsidSect="007D3ED8">
          <w:type w:val="continuous"/>
          <w:pgSz w:w="11906" w:h="16838" w:code="9"/>
          <w:pgMar w:top="1080" w:right="907" w:bottom="1440" w:left="907" w:header="720" w:footer="720" w:gutter="0"/>
          <w:cols w:num="2" w:space="360"/>
          <w:docGrid w:linePitch="360"/>
        </w:sectPr>
      </w:pPr>
    </w:p>
    <w:p w14:paraId="6B24BB57" w14:textId="77777777" w:rsidR="005E7F54" w:rsidRDefault="005E7F54" w:rsidP="000C0053">
      <w:pPr>
        <w:pStyle w:val="BodyText"/>
        <w:ind w:firstLine="0"/>
        <w:rPr>
          <w:lang w:val="en-US"/>
        </w:rPr>
      </w:pPr>
    </w:p>
    <w:p w14:paraId="7B33F715" w14:textId="77777777" w:rsidR="00C3433C" w:rsidRDefault="00C3433C" w:rsidP="002809AE">
      <w:pPr>
        <w:pStyle w:val="Caption"/>
        <w:keepNext/>
        <w:ind w:right="-2364"/>
        <w:rPr>
          <w:b w:val="0"/>
          <w:bCs w:val="0"/>
        </w:rPr>
      </w:pPr>
      <w:r w:rsidRPr="00C3433C">
        <w:rPr>
          <w:b w:val="0"/>
          <w:bCs w:val="0"/>
        </w:rPr>
        <w:t xml:space="preserve">Table </w:t>
      </w:r>
      <w:r w:rsidRPr="00C3433C">
        <w:rPr>
          <w:b w:val="0"/>
          <w:bCs w:val="0"/>
        </w:rPr>
        <w:fldChar w:fldCharType="begin"/>
      </w:r>
      <w:r w:rsidRPr="00C3433C">
        <w:rPr>
          <w:b w:val="0"/>
          <w:bCs w:val="0"/>
        </w:rPr>
        <w:instrText xml:space="preserve"> SEQ Table \* ROMAN </w:instrText>
      </w:r>
      <w:r w:rsidRPr="00C3433C">
        <w:rPr>
          <w:b w:val="0"/>
          <w:bCs w:val="0"/>
        </w:rPr>
        <w:fldChar w:fldCharType="separate"/>
      </w:r>
      <w:r w:rsidRPr="00C3433C">
        <w:rPr>
          <w:b w:val="0"/>
          <w:bCs w:val="0"/>
          <w:noProof/>
        </w:rPr>
        <w:t>I</w:t>
      </w:r>
      <w:r w:rsidRPr="00C3433C">
        <w:rPr>
          <w:b w:val="0"/>
          <w:bCs w:val="0"/>
        </w:rPr>
        <w:fldChar w:fldCharType="end"/>
      </w:r>
      <w:r>
        <w:rPr>
          <w:b w:val="0"/>
          <w:bCs w:val="0"/>
        </w:rPr>
        <w:t xml:space="preserve">   </w:t>
      </w:r>
      <w:r w:rsidR="006C0710">
        <w:rPr>
          <w:b w:val="0"/>
          <w:bCs w:val="0"/>
        </w:rPr>
        <w:t>Literature</w:t>
      </w:r>
      <w:r>
        <w:rPr>
          <w:b w:val="0"/>
          <w:bCs w:val="0"/>
        </w:rPr>
        <w:t xml:space="preserve"> Review</w:t>
      </w:r>
    </w:p>
    <w:p w14:paraId="139AD1D9" w14:textId="77777777" w:rsidR="00C3433C" w:rsidRPr="00C3433C" w:rsidRDefault="00C3433C" w:rsidP="00C3433C"/>
    <w:tbl>
      <w:tblPr>
        <w:tblpPr w:leftFromText="180" w:rightFromText="180" w:vertAnchor="page" w:horzAnchor="margin" w:tblpY="2269"/>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4"/>
        <w:gridCol w:w="2516"/>
        <w:gridCol w:w="3969"/>
      </w:tblGrid>
      <w:tr w:rsidR="00A372A6" w14:paraId="44FF9DFF" w14:textId="77777777" w:rsidTr="002809AE">
        <w:trPr>
          <w:trHeight w:val="397"/>
        </w:trPr>
        <w:tc>
          <w:tcPr>
            <w:tcW w:w="3404" w:type="dxa"/>
            <w:shd w:val="clear" w:color="auto" w:fill="E7E6E6"/>
          </w:tcPr>
          <w:p w14:paraId="357136FE" w14:textId="77777777" w:rsidR="00A372A6" w:rsidRPr="00F937B4" w:rsidRDefault="00A372A6" w:rsidP="002809AE">
            <w:pPr>
              <w:pStyle w:val="BodyText"/>
              <w:ind w:firstLine="0"/>
              <w:jc w:val="center"/>
              <w:rPr>
                <w:b/>
                <w:bCs/>
                <w:sz w:val="16"/>
                <w:szCs w:val="16"/>
                <w:lang w:val="en-US"/>
              </w:rPr>
            </w:pPr>
            <w:r w:rsidRPr="00F937B4">
              <w:rPr>
                <w:b/>
                <w:bCs/>
                <w:sz w:val="16"/>
                <w:szCs w:val="16"/>
                <w:lang w:val="en-US"/>
              </w:rPr>
              <w:t>Title</w:t>
            </w:r>
          </w:p>
        </w:tc>
        <w:tc>
          <w:tcPr>
            <w:tcW w:w="2516" w:type="dxa"/>
            <w:shd w:val="clear" w:color="auto" w:fill="E7E6E6"/>
          </w:tcPr>
          <w:p w14:paraId="53577AD9" w14:textId="77777777" w:rsidR="00A372A6" w:rsidRPr="00F937B4" w:rsidRDefault="00A372A6" w:rsidP="002809AE">
            <w:pPr>
              <w:pStyle w:val="BodyText"/>
              <w:ind w:firstLine="0"/>
              <w:jc w:val="center"/>
              <w:rPr>
                <w:b/>
                <w:bCs/>
                <w:sz w:val="16"/>
                <w:szCs w:val="16"/>
                <w:lang w:val="en-US"/>
              </w:rPr>
            </w:pPr>
            <w:r w:rsidRPr="00F937B4">
              <w:rPr>
                <w:b/>
                <w:bCs/>
                <w:sz w:val="16"/>
                <w:szCs w:val="16"/>
                <w:lang w:val="en-US"/>
              </w:rPr>
              <w:t>Author(s)</w:t>
            </w:r>
          </w:p>
        </w:tc>
        <w:tc>
          <w:tcPr>
            <w:tcW w:w="3969" w:type="dxa"/>
            <w:shd w:val="clear" w:color="auto" w:fill="E7E6E6"/>
          </w:tcPr>
          <w:p w14:paraId="5E10C919" w14:textId="77777777" w:rsidR="00A372A6" w:rsidRPr="00F937B4" w:rsidRDefault="00A372A6" w:rsidP="002809AE">
            <w:pPr>
              <w:rPr>
                <w:b/>
                <w:bCs/>
                <w:sz w:val="16"/>
                <w:szCs w:val="16"/>
              </w:rPr>
            </w:pPr>
            <w:r w:rsidRPr="00F937B4">
              <w:rPr>
                <w:b/>
                <w:bCs/>
                <w:sz w:val="16"/>
                <w:szCs w:val="16"/>
              </w:rPr>
              <w:t>Result</w:t>
            </w:r>
          </w:p>
        </w:tc>
      </w:tr>
      <w:tr w:rsidR="00A372A6" w14:paraId="71B3A2B0" w14:textId="77777777" w:rsidTr="002809AE">
        <w:trPr>
          <w:trHeight w:val="397"/>
        </w:trPr>
        <w:tc>
          <w:tcPr>
            <w:tcW w:w="3404" w:type="dxa"/>
            <w:shd w:val="clear" w:color="auto" w:fill="auto"/>
          </w:tcPr>
          <w:p w14:paraId="1D5D1848" w14:textId="77777777" w:rsidR="00A372A6" w:rsidRPr="00F937B4" w:rsidRDefault="00A372A6" w:rsidP="002809AE">
            <w:pPr>
              <w:jc w:val="both"/>
              <w:rPr>
                <w:sz w:val="16"/>
                <w:szCs w:val="16"/>
                <w:lang w:val="en-IN" w:eastAsia="en-IN"/>
              </w:rPr>
            </w:pPr>
            <w:r w:rsidRPr="00F937B4">
              <w:rPr>
                <w:sz w:val="16"/>
                <w:szCs w:val="16"/>
              </w:rPr>
              <w:t>An Overview of the Tesseract OCR Engine</w:t>
            </w:r>
          </w:p>
          <w:p w14:paraId="17793110" w14:textId="77777777" w:rsidR="00A372A6" w:rsidRPr="00F937B4" w:rsidRDefault="00A372A6" w:rsidP="002809AE">
            <w:pPr>
              <w:pStyle w:val="BodyText"/>
              <w:ind w:firstLine="0"/>
              <w:rPr>
                <w:sz w:val="16"/>
                <w:szCs w:val="16"/>
              </w:rPr>
            </w:pPr>
          </w:p>
        </w:tc>
        <w:tc>
          <w:tcPr>
            <w:tcW w:w="2516" w:type="dxa"/>
            <w:shd w:val="clear" w:color="auto" w:fill="auto"/>
          </w:tcPr>
          <w:p w14:paraId="1F5C016A" w14:textId="77777777" w:rsidR="00A372A6" w:rsidRPr="00F937B4" w:rsidRDefault="00A372A6" w:rsidP="002809AE">
            <w:pPr>
              <w:jc w:val="both"/>
              <w:rPr>
                <w:sz w:val="16"/>
                <w:szCs w:val="16"/>
                <w:lang w:val="en-IN" w:eastAsia="en-IN"/>
              </w:rPr>
            </w:pPr>
            <w:r w:rsidRPr="00F937B4">
              <w:rPr>
                <w:sz w:val="16"/>
                <w:szCs w:val="16"/>
              </w:rPr>
              <w:t>R. Smith</w:t>
            </w:r>
          </w:p>
          <w:p w14:paraId="27AF07BE" w14:textId="77777777" w:rsidR="00A372A6" w:rsidRPr="00F937B4" w:rsidRDefault="00A372A6" w:rsidP="002809AE">
            <w:pPr>
              <w:pStyle w:val="BodyText"/>
              <w:ind w:firstLine="0"/>
              <w:rPr>
                <w:sz w:val="16"/>
                <w:szCs w:val="16"/>
              </w:rPr>
            </w:pPr>
          </w:p>
        </w:tc>
        <w:tc>
          <w:tcPr>
            <w:tcW w:w="3969" w:type="dxa"/>
            <w:shd w:val="clear" w:color="auto" w:fill="auto"/>
          </w:tcPr>
          <w:p w14:paraId="00C8BB66" w14:textId="77777777" w:rsidR="00A372A6" w:rsidRPr="00F937B4" w:rsidRDefault="00A372A6" w:rsidP="002809AE">
            <w:pPr>
              <w:jc w:val="both"/>
              <w:rPr>
                <w:sz w:val="16"/>
                <w:szCs w:val="16"/>
                <w:lang w:val="en-IN" w:eastAsia="en-IN"/>
              </w:rPr>
            </w:pPr>
            <w:r w:rsidRPr="00F937B4">
              <w:rPr>
                <w:sz w:val="16"/>
                <w:szCs w:val="16"/>
              </w:rPr>
              <w:t>Describes Tesseract OCR's capabilities for digitizing scanned text.</w:t>
            </w:r>
          </w:p>
          <w:p w14:paraId="2FC9F473" w14:textId="77777777" w:rsidR="00A372A6" w:rsidRPr="00F937B4" w:rsidRDefault="00A372A6" w:rsidP="002809AE">
            <w:pPr>
              <w:pStyle w:val="BodyText"/>
              <w:ind w:firstLine="0"/>
              <w:rPr>
                <w:sz w:val="16"/>
                <w:szCs w:val="16"/>
              </w:rPr>
            </w:pPr>
          </w:p>
        </w:tc>
      </w:tr>
      <w:tr w:rsidR="00A372A6" w14:paraId="795DD00E" w14:textId="77777777" w:rsidTr="002809AE">
        <w:trPr>
          <w:trHeight w:val="397"/>
        </w:trPr>
        <w:tc>
          <w:tcPr>
            <w:tcW w:w="3404" w:type="dxa"/>
            <w:shd w:val="clear" w:color="auto" w:fill="auto"/>
          </w:tcPr>
          <w:p w14:paraId="13752726" w14:textId="77777777" w:rsidR="00A372A6" w:rsidRPr="00F937B4" w:rsidRDefault="00A372A6" w:rsidP="002809AE">
            <w:pPr>
              <w:jc w:val="both"/>
              <w:rPr>
                <w:sz w:val="16"/>
                <w:szCs w:val="16"/>
                <w:lang w:val="en-IN" w:eastAsia="en-IN"/>
              </w:rPr>
            </w:pPr>
            <w:r w:rsidRPr="00F937B4">
              <w:rPr>
                <w:sz w:val="16"/>
                <w:szCs w:val="16"/>
              </w:rPr>
              <w:t>BERT: Pre-training of Deep Bidirectional Transformers for Language Understanding</w:t>
            </w:r>
          </w:p>
          <w:p w14:paraId="106B9993" w14:textId="77777777" w:rsidR="00A372A6" w:rsidRPr="00F937B4" w:rsidRDefault="00A372A6" w:rsidP="002809AE">
            <w:pPr>
              <w:pStyle w:val="BodyText"/>
              <w:ind w:firstLine="0"/>
              <w:rPr>
                <w:sz w:val="16"/>
                <w:szCs w:val="16"/>
              </w:rPr>
            </w:pPr>
          </w:p>
        </w:tc>
        <w:tc>
          <w:tcPr>
            <w:tcW w:w="2516" w:type="dxa"/>
            <w:shd w:val="clear" w:color="auto" w:fill="auto"/>
          </w:tcPr>
          <w:p w14:paraId="0AEF5BCC" w14:textId="77777777" w:rsidR="00A372A6" w:rsidRPr="00F937B4" w:rsidRDefault="00A372A6" w:rsidP="002809AE">
            <w:pPr>
              <w:jc w:val="both"/>
              <w:rPr>
                <w:sz w:val="16"/>
                <w:szCs w:val="16"/>
                <w:lang w:val="en-IN" w:eastAsia="en-IN"/>
              </w:rPr>
            </w:pPr>
            <w:r w:rsidRPr="00F937B4">
              <w:rPr>
                <w:sz w:val="16"/>
                <w:szCs w:val="16"/>
              </w:rPr>
              <w:t>J. Devlin et al.</w:t>
            </w:r>
          </w:p>
          <w:p w14:paraId="1BA147DA" w14:textId="77777777" w:rsidR="00A372A6" w:rsidRPr="00F937B4" w:rsidRDefault="00A372A6" w:rsidP="002809AE">
            <w:pPr>
              <w:pStyle w:val="BodyText"/>
              <w:ind w:firstLine="0"/>
              <w:rPr>
                <w:sz w:val="16"/>
                <w:szCs w:val="16"/>
              </w:rPr>
            </w:pPr>
          </w:p>
        </w:tc>
        <w:tc>
          <w:tcPr>
            <w:tcW w:w="3969" w:type="dxa"/>
            <w:shd w:val="clear" w:color="auto" w:fill="auto"/>
          </w:tcPr>
          <w:p w14:paraId="154E2627" w14:textId="77777777" w:rsidR="00A372A6" w:rsidRPr="00F937B4" w:rsidRDefault="00A372A6" w:rsidP="002809AE">
            <w:pPr>
              <w:jc w:val="both"/>
              <w:rPr>
                <w:sz w:val="16"/>
                <w:szCs w:val="16"/>
                <w:lang w:val="en-IN" w:eastAsia="en-IN"/>
              </w:rPr>
            </w:pPr>
            <w:r w:rsidRPr="00F937B4">
              <w:rPr>
                <w:sz w:val="16"/>
                <w:szCs w:val="16"/>
              </w:rPr>
              <w:t>Introduces BERT, a state-of-the-art model for contextual NLP tasks.</w:t>
            </w:r>
          </w:p>
          <w:p w14:paraId="721A633B" w14:textId="77777777" w:rsidR="00A372A6" w:rsidRPr="00F937B4" w:rsidRDefault="00A372A6" w:rsidP="002809AE">
            <w:pPr>
              <w:pStyle w:val="BodyText"/>
              <w:ind w:firstLine="0"/>
              <w:rPr>
                <w:sz w:val="16"/>
                <w:szCs w:val="16"/>
              </w:rPr>
            </w:pPr>
          </w:p>
        </w:tc>
      </w:tr>
      <w:tr w:rsidR="00A372A6" w14:paraId="0538A6F1" w14:textId="77777777" w:rsidTr="002809AE">
        <w:trPr>
          <w:trHeight w:val="397"/>
        </w:trPr>
        <w:tc>
          <w:tcPr>
            <w:tcW w:w="3404" w:type="dxa"/>
            <w:shd w:val="clear" w:color="auto" w:fill="auto"/>
          </w:tcPr>
          <w:p w14:paraId="1F03B295" w14:textId="77777777" w:rsidR="00A372A6" w:rsidRPr="00F937B4" w:rsidRDefault="00A372A6" w:rsidP="002809AE">
            <w:pPr>
              <w:jc w:val="both"/>
              <w:rPr>
                <w:sz w:val="16"/>
                <w:szCs w:val="16"/>
                <w:lang w:val="en-IN" w:eastAsia="en-IN"/>
              </w:rPr>
            </w:pPr>
            <w:r w:rsidRPr="00F937B4">
              <w:rPr>
                <w:sz w:val="16"/>
                <w:szCs w:val="16"/>
              </w:rPr>
              <w:t>S2ORC: The Semantic Scholar Open Research Corpus</w:t>
            </w:r>
          </w:p>
          <w:p w14:paraId="6BE6BD97" w14:textId="77777777" w:rsidR="00A372A6" w:rsidRPr="00F937B4" w:rsidRDefault="00A372A6" w:rsidP="002809AE">
            <w:pPr>
              <w:pStyle w:val="BodyText"/>
              <w:ind w:firstLine="0"/>
              <w:rPr>
                <w:sz w:val="16"/>
                <w:szCs w:val="16"/>
              </w:rPr>
            </w:pPr>
          </w:p>
        </w:tc>
        <w:tc>
          <w:tcPr>
            <w:tcW w:w="2516" w:type="dxa"/>
            <w:shd w:val="clear" w:color="auto" w:fill="auto"/>
          </w:tcPr>
          <w:p w14:paraId="0E04444B" w14:textId="77777777" w:rsidR="00A372A6" w:rsidRPr="00F937B4" w:rsidRDefault="00A372A6" w:rsidP="002809AE">
            <w:pPr>
              <w:jc w:val="both"/>
              <w:rPr>
                <w:sz w:val="16"/>
                <w:szCs w:val="16"/>
                <w:lang w:val="en-IN" w:eastAsia="en-IN"/>
              </w:rPr>
            </w:pPr>
            <w:r w:rsidRPr="00F937B4">
              <w:rPr>
                <w:sz w:val="16"/>
                <w:szCs w:val="16"/>
              </w:rPr>
              <w:t>K. Lo et al.</w:t>
            </w:r>
          </w:p>
          <w:p w14:paraId="54BC9D3A" w14:textId="77777777" w:rsidR="00A372A6" w:rsidRPr="00F937B4" w:rsidRDefault="00A372A6" w:rsidP="002809AE">
            <w:pPr>
              <w:pStyle w:val="BodyText"/>
              <w:ind w:firstLine="0"/>
              <w:rPr>
                <w:sz w:val="16"/>
                <w:szCs w:val="16"/>
              </w:rPr>
            </w:pPr>
          </w:p>
        </w:tc>
        <w:tc>
          <w:tcPr>
            <w:tcW w:w="3969" w:type="dxa"/>
            <w:shd w:val="clear" w:color="auto" w:fill="auto"/>
          </w:tcPr>
          <w:p w14:paraId="62E8ABCF" w14:textId="77777777" w:rsidR="00A372A6" w:rsidRPr="00F937B4" w:rsidRDefault="00A372A6" w:rsidP="002809AE">
            <w:pPr>
              <w:jc w:val="both"/>
              <w:rPr>
                <w:sz w:val="16"/>
                <w:szCs w:val="16"/>
                <w:lang w:val="en-IN" w:eastAsia="en-IN"/>
              </w:rPr>
            </w:pPr>
            <w:r w:rsidRPr="00F937B4">
              <w:rPr>
                <w:sz w:val="16"/>
                <w:szCs w:val="16"/>
              </w:rPr>
              <w:t>Provides a corpus for large-scale citation and reference extraction.</w:t>
            </w:r>
          </w:p>
          <w:p w14:paraId="13141A11" w14:textId="77777777" w:rsidR="00A372A6" w:rsidRPr="00F937B4" w:rsidRDefault="00A372A6" w:rsidP="002809AE">
            <w:pPr>
              <w:pStyle w:val="BodyText"/>
              <w:ind w:firstLine="0"/>
              <w:rPr>
                <w:sz w:val="16"/>
                <w:szCs w:val="16"/>
              </w:rPr>
            </w:pPr>
          </w:p>
        </w:tc>
      </w:tr>
      <w:tr w:rsidR="00A372A6" w14:paraId="6E74014D" w14:textId="77777777" w:rsidTr="002809AE">
        <w:trPr>
          <w:trHeight w:val="397"/>
        </w:trPr>
        <w:tc>
          <w:tcPr>
            <w:tcW w:w="3404" w:type="dxa"/>
            <w:shd w:val="clear" w:color="auto" w:fill="auto"/>
          </w:tcPr>
          <w:p w14:paraId="696917D5" w14:textId="77777777" w:rsidR="00A372A6" w:rsidRPr="00F937B4" w:rsidRDefault="00A372A6" w:rsidP="002809AE">
            <w:pPr>
              <w:jc w:val="both"/>
              <w:rPr>
                <w:sz w:val="16"/>
                <w:szCs w:val="16"/>
                <w:lang w:val="en-IN" w:eastAsia="en-IN"/>
              </w:rPr>
            </w:pPr>
            <w:r w:rsidRPr="00F937B4">
              <w:rPr>
                <w:sz w:val="16"/>
                <w:szCs w:val="16"/>
              </w:rPr>
              <w:t>Information Credibility on Twitter</w:t>
            </w:r>
          </w:p>
          <w:p w14:paraId="7FC42DA0" w14:textId="77777777" w:rsidR="00A372A6" w:rsidRDefault="00A372A6" w:rsidP="002809AE">
            <w:pPr>
              <w:pStyle w:val="BodyText"/>
              <w:ind w:firstLine="0"/>
            </w:pPr>
          </w:p>
        </w:tc>
        <w:tc>
          <w:tcPr>
            <w:tcW w:w="2516" w:type="dxa"/>
            <w:shd w:val="clear" w:color="auto" w:fill="auto"/>
          </w:tcPr>
          <w:p w14:paraId="24175EDE" w14:textId="77777777" w:rsidR="00A372A6" w:rsidRPr="00F937B4" w:rsidRDefault="00A372A6" w:rsidP="002809AE">
            <w:pPr>
              <w:jc w:val="both"/>
              <w:rPr>
                <w:sz w:val="16"/>
                <w:szCs w:val="16"/>
                <w:lang w:val="en-IN" w:eastAsia="en-IN"/>
              </w:rPr>
            </w:pPr>
            <w:r w:rsidRPr="00F937B4">
              <w:rPr>
                <w:sz w:val="16"/>
                <w:szCs w:val="16"/>
              </w:rPr>
              <w:t>C. Castillo et al.</w:t>
            </w:r>
          </w:p>
          <w:p w14:paraId="2F9F3B59" w14:textId="77777777" w:rsidR="00A372A6" w:rsidRDefault="00A372A6" w:rsidP="002809AE">
            <w:pPr>
              <w:pStyle w:val="BodyText"/>
              <w:ind w:firstLine="0"/>
            </w:pPr>
          </w:p>
        </w:tc>
        <w:tc>
          <w:tcPr>
            <w:tcW w:w="3969" w:type="dxa"/>
            <w:shd w:val="clear" w:color="auto" w:fill="auto"/>
          </w:tcPr>
          <w:p w14:paraId="0AB490DD" w14:textId="77777777" w:rsidR="00A372A6" w:rsidRPr="00F937B4" w:rsidRDefault="00A372A6" w:rsidP="002809AE">
            <w:pPr>
              <w:jc w:val="both"/>
              <w:rPr>
                <w:sz w:val="16"/>
                <w:szCs w:val="16"/>
                <w:lang w:val="en-IN" w:eastAsia="en-IN"/>
              </w:rPr>
            </w:pPr>
            <w:r w:rsidRPr="00F937B4">
              <w:rPr>
                <w:sz w:val="16"/>
                <w:szCs w:val="16"/>
              </w:rPr>
              <w:t>Analyzes credibility through citation and user feedback on social platforms.</w:t>
            </w:r>
          </w:p>
          <w:p w14:paraId="4C26255B" w14:textId="77777777" w:rsidR="00A372A6" w:rsidRDefault="00A372A6" w:rsidP="002809AE">
            <w:pPr>
              <w:pStyle w:val="BodyText"/>
              <w:ind w:firstLine="0"/>
            </w:pPr>
          </w:p>
        </w:tc>
      </w:tr>
      <w:tr w:rsidR="00A372A6" w14:paraId="38BFB8A2" w14:textId="77777777" w:rsidTr="002809AE">
        <w:trPr>
          <w:trHeight w:val="397"/>
        </w:trPr>
        <w:tc>
          <w:tcPr>
            <w:tcW w:w="3404" w:type="dxa"/>
            <w:shd w:val="clear" w:color="auto" w:fill="auto"/>
          </w:tcPr>
          <w:p w14:paraId="7362E0BA" w14:textId="77777777" w:rsidR="00A372A6" w:rsidRPr="00F937B4" w:rsidRDefault="00A372A6" w:rsidP="002809AE">
            <w:pPr>
              <w:jc w:val="both"/>
              <w:rPr>
                <w:sz w:val="16"/>
                <w:szCs w:val="16"/>
                <w:lang w:val="en-IN" w:eastAsia="en-IN"/>
              </w:rPr>
            </w:pPr>
            <w:r w:rsidRPr="00F937B4">
              <w:rPr>
                <w:sz w:val="16"/>
                <w:szCs w:val="16"/>
              </w:rPr>
              <w:t>Making Sense of Credibility on the Web</w:t>
            </w:r>
          </w:p>
          <w:p w14:paraId="33544638" w14:textId="77777777" w:rsidR="00A372A6" w:rsidRDefault="00A372A6" w:rsidP="002809AE">
            <w:pPr>
              <w:pStyle w:val="BodyText"/>
              <w:ind w:firstLine="0"/>
            </w:pPr>
          </w:p>
        </w:tc>
        <w:tc>
          <w:tcPr>
            <w:tcW w:w="2516" w:type="dxa"/>
            <w:shd w:val="clear" w:color="auto" w:fill="auto"/>
          </w:tcPr>
          <w:p w14:paraId="4316958E" w14:textId="77777777" w:rsidR="00A372A6" w:rsidRPr="00F937B4" w:rsidRDefault="00A372A6" w:rsidP="002809AE">
            <w:pPr>
              <w:jc w:val="both"/>
              <w:rPr>
                <w:sz w:val="18"/>
                <w:szCs w:val="18"/>
                <w:lang w:val="en-IN" w:eastAsia="en-IN"/>
              </w:rPr>
            </w:pPr>
            <w:r w:rsidRPr="00F937B4">
              <w:rPr>
                <w:sz w:val="18"/>
                <w:szCs w:val="18"/>
              </w:rPr>
              <w:t>M. Metzger</w:t>
            </w:r>
          </w:p>
          <w:p w14:paraId="54743FCD" w14:textId="77777777" w:rsidR="00A372A6" w:rsidRDefault="00A372A6" w:rsidP="002809AE">
            <w:pPr>
              <w:pStyle w:val="BodyText"/>
              <w:ind w:firstLine="0"/>
            </w:pPr>
          </w:p>
        </w:tc>
        <w:tc>
          <w:tcPr>
            <w:tcW w:w="3969" w:type="dxa"/>
            <w:shd w:val="clear" w:color="auto" w:fill="auto"/>
          </w:tcPr>
          <w:p w14:paraId="0AC085CD" w14:textId="77777777" w:rsidR="00A372A6" w:rsidRPr="00F937B4" w:rsidRDefault="00A372A6" w:rsidP="002809AE">
            <w:pPr>
              <w:jc w:val="both"/>
              <w:rPr>
                <w:sz w:val="16"/>
                <w:szCs w:val="16"/>
                <w:lang w:val="en-IN" w:eastAsia="en-IN"/>
              </w:rPr>
            </w:pPr>
            <w:r w:rsidRPr="00F937B4">
              <w:rPr>
                <w:sz w:val="16"/>
                <w:szCs w:val="16"/>
              </w:rPr>
              <w:t>Proposes models for evaluating online content credibility.</w:t>
            </w:r>
          </w:p>
          <w:p w14:paraId="16D9B349" w14:textId="77777777" w:rsidR="00A372A6" w:rsidRDefault="00A372A6" w:rsidP="002809AE">
            <w:pPr>
              <w:pStyle w:val="BodyText"/>
              <w:ind w:firstLine="0"/>
            </w:pPr>
          </w:p>
        </w:tc>
      </w:tr>
    </w:tbl>
    <w:p w14:paraId="2E1AF2C6" w14:textId="77777777" w:rsidR="00987133" w:rsidRDefault="00987133" w:rsidP="000C0053">
      <w:pPr>
        <w:pStyle w:val="BodyText"/>
        <w:ind w:firstLine="0"/>
      </w:pPr>
    </w:p>
    <w:p w14:paraId="5AE05A30" w14:textId="77777777" w:rsidR="00987133" w:rsidRDefault="00987133" w:rsidP="00987133">
      <w:pPr>
        <w:pStyle w:val="Heading1"/>
        <w:sectPr w:rsidR="00987133" w:rsidSect="00387E97">
          <w:type w:val="continuous"/>
          <w:pgSz w:w="11906" w:h="16838" w:code="9"/>
          <w:pgMar w:top="1080" w:right="907" w:bottom="1440" w:left="907" w:header="720" w:footer="720" w:gutter="0"/>
          <w:cols w:num="2" w:space="2"/>
          <w:docGrid w:linePitch="360"/>
        </w:sectPr>
      </w:pPr>
    </w:p>
    <w:p w14:paraId="6BF0CF7B" w14:textId="77777777" w:rsidR="00987133" w:rsidRPr="00987133" w:rsidRDefault="00987133" w:rsidP="00987133">
      <w:pPr>
        <w:pStyle w:val="Heading1"/>
      </w:pPr>
      <w:r>
        <w:t>Problem Staement</w:t>
      </w:r>
    </w:p>
    <w:p w14:paraId="10549F0B" w14:textId="77777777" w:rsidR="00987133" w:rsidRDefault="00987133" w:rsidP="00644575">
      <w:pPr>
        <w:ind w:firstLine="289"/>
        <w:jc w:val="both"/>
      </w:pPr>
      <w:r w:rsidRPr="00F96B63">
        <w:t>In today’s digital learning environment, students and researchers face persistent difficulties in evaluating the academic reliability of resources such as textbooks, e-books, and scholarly articles. While platforms like Google Books, Semantic Scholar, and ResearchGate provide metadata, citation counts, or user reviews, they lack a unified framework for real-time credibility evaluation. These tools often require manual cross-referencing and domain expertise to interpret academic relevance, which can be time-consuming and error-prone. Furthermore, they do not integrate key indicators—such as author credentials, peer-reviewed status, citation metrics, and source reputation—into a single, interpretable credibility score. As a result, users may unknowingly rely on inaccurate or non-scholarly sources, affecting the quality of academic work. To address these limitations, there is a clear need for an automated system like BookCred that leverages OCR and scholarly APIs to consolidate these metrics and provide a reliable credibility rating for educational content through a simple scan or title-based</w:t>
      </w:r>
      <w:r w:rsidR="00F96B63">
        <w:t xml:space="preserve"> Search.</w:t>
      </w:r>
    </w:p>
    <w:p w14:paraId="19661821" w14:textId="77777777" w:rsidR="00B27915" w:rsidRDefault="00B27915" w:rsidP="00F96B63">
      <w:pPr>
        <w:jc w:val="both"/>
      </w:pPr>
    </w:p>
    <w:p w14:paraId="7CB86720" w14:textId="77777777" w:rsidR="00D34584" w:rsidRPr="00D34584" w:rsidRDefault="00D34584" w:rsidP="00D34584">
      <w:pPr>
        <w:pStyle w:val="Heading1"/>
      </w:pPr>
      <w:r>
        <w:t>Problem Solution</w:t>
      </w:r>
    </w:p>
    <w:p w14:paraId="49593F38" w14:textId="77777777" w:rsidR="00F96B63" w:rsidRDefault="00D34584" w:rsidP="00644575">
      <w:pPr>
        <w:ind w:firstLine="289"/>
        <w:jc w:val="both"/>
      </w:pPr>
      <w:r w:rsidRPr="00D34584">
        <w:t>To address the difficulty of evaluating the credibility of academic resources, we propose a unified web-based platform that enables users to assess the trustworthiness of a book or paper either by scanning its cover or searching by title. The system utilizes optical character recognition (OCR) to extract textual information from scanned images, which is then used to fetch relevant data from scholarly databases such as Google Books, Crossref, and Scopus.</w:t>
      </w:r>
    </w:p>
    <w:p w14:paraId="7FDB2646" w14:textId="77777777" w:rsidR="004B3427" w:rsidRDefault="00D34584" w:rsidP="00644575">
      <w:pPr>
        <w:ind w:firstLine="289"/>
        <w:jc w:val="both"/>
      </w:pPr>
      <w:r w:rsidRPr="00D34584">
        <w:t xml:space="preserve">The platform computes a credibility score based on a combination of academic indicators, including citation frequency, author credentials, publisher reputation, and the resource’s usage in academic contexts. This score is accompanied by a summary of key highlights and verified </w:t>
      </w:r>
    </w:p>
    <w:p w14:paraId="155850F4" w14:textId="77777777" w:rsidR="004B3427" w:rsidRDefault="004B3427" w:rsidP="00F96B63">
      <w:pPr>
        <w:jc w:val="both"/>
      </w:pPr>
    </w:p>
    <w:p w14:paraId="78266E7D" w14:textId="77777777" w:rsidR="004B3427" w:rsidRDefault="004B3427" w:rsidP="00F96B63">
      <w:pPr>
        <w:jc w:val="both"/>
      </w:pPr>
    </w:p>
    <w:p w14:paraId="7569A70B" w14:textId="77777777" w:rsidR="00D34584" w:rsidRDefault="00D34584" w:rsidP="00F96B63">
      <w:pPr>
        <w:jc w:val="both"/>
      </w:pPr>
      <w:r w:rsidRPr="00D34584">
        <w:t>academic references, offering users a concise and reliable evaluation.</w:t>
      </w:r>
    </w:p>
    <w:p w14:paraId="713A5817" w14:textId="77777777" w:rsidR="00D34584" w:rsidRDefault="00D34584" w:rsidP="00644575">
      <w:pPr>
        <w:ind w:firstLine="289"/>
        <w:jc w:val="both"/>
      </w:pPr>
      <w:r w:rsidRPr="00D34584">
        <w:t>Designed to support a wide range of resource types—including printed books, e-books, research papers, and reference texts—the platform provides a user-friendly interface that allows students and researchers to quickly access trustworthy information. This solution streamlines the evaluation process, minimizes reliance on unverified materials, and encourages the adoption of academically rigorous sources in research and learning.</w:t>
      </w:r>
    </w:p>
    <w:p w14:paraId="66525760" w14:textId="77777777" w:rsidR="00D34584" w:rsidRDefault="00D34584" w:rsidP="00F96B63">
      <w:pPr>
        <w:jc w:val="both"/>
      </w:pPr>
    </w:p>
    <w:p w14:paraId="7FEEE2CD" w14:textId="77777777" w:rsidR="00D34584" w:rsidRDefault="000A4C0F" w:rsidP="000A4C0F">
      <w:pPr>
        <w:pStyle w:val="Heading1"/>
      </w:pPr>
      <w:r>
        <w:t>System Architecture</w:t>
      </w:r>
    </w:p>
    <w:p w14:paraId="0A7FC604" w14:textId="77777777" w:rsidR="000A4C0F" w:rsidRPr="000A4C0F" w:rsidRDefault="000A4C0F" w:rsidP="000A4C0F">
      <w:pPr>
        <w:pStyle w:val="Heading2"/>
      </w:pPr>
      <w:r w:rsidRPr="000A4C0F">
        <w:t>Frontend:</w:t>
      </w:r>
    </w:p>
    <w:p w14:paraId="62DC3E86" w14:textId="77777777" w:rsidR="000A4C0F" w:rsidRDefault="000A4C0F" w:rsidP="000A4C0F">
      <w:pPr>
        <w:pStyle w:val="NormalWeb"/>
        <w:spacing w:before="0" w:beforeAutospacing="0" w:after="0" w:afterAutospacing="0"/>
        <w:ind w:left="132" w:right="41"/>
        <w:jc w:val="both"/>
      </w:pPr>
      <w:r>
        <w:rPr>
          <w:color w:val="000000"/>
          <w:sz w:val="20"/>
          <w:szCs w:val="20"/>
        </w:rPr>
        <w:t>User Interface: Built using HTML, CSS, JavaScript (React).</w:t>
      </w:r>
    </w:p>
    <w:p w14:paraId="365787ED" w14:textId="77777777" w:rsidR="000A4C0F" w:rsidRDefault="000A4C0F" w:rsidP="000A4C0F">
      <w:pPr>
        <w:pStyle w:val="NormalWeb"/>
        <w:spacing w:before="1" w:beforeAutospacing="0" w:after="0" w:afterAutospacing="0"/>
        <w:ind w:left="132"/>
      </w:pPr>
      <w:r>
        <w:rPr>
          <w:color w:val="000000"/>
          <w:sz w:val="20"/>
          <w:szCs w:val="20"/>
        </w:rPr>
        <w:t>Features:</w:t>
      </w:r>
    </w:p>
    <w:p w14:paraId="5706627E" w14:textId="77777777" w:rsidR="000A4C0F" w:rsidRDefault="000A4C0F" w:rsidP="00F937B4">
      <w:pPr>
        <w:pStyle w:val="NormalWeb"/>
        <w:numPr>
          <w:ilvl w:val="0"/>
          <w:numId w:val="8"/>
        </w:numPr>
        <w:spacing w:before="2" w:beforeAutospacing="0" w:after="0" w:afterAutospacing="0"/>
        <w:textAlignment w:val="baseline"/>
        <w:rPr>
          <w:color w:val="000000"/>
          <w:sz w:val="20"/>
          <w:szCs w:val="20"/>
        </w:rPr>
      </w:pPr>
      <w:r>
        <w:rPr>
          <w:color w:val="000000"/>
          <w:sz w:val="20"/>
          <w:szCs w:val="20"/>
        </w:rPr>
        <w:t>Scan book covers using OCR. </w:t>
      </w:r>
    </w:p>
    <w:p w14:paraId="2AFD5BFC" w14:textId="77777777" w:rsidR="000A4C0F" w:rsidRDefault="000A4C0F" w:rsidP="00F937B4">
      <w:pPr>
        <w:pStyle w:val="NormalWeb"/>
        <w:numPr>
          <w:ilvl w:val="0"/>
          <w:numId w:val="8"/>
        </w:numPr>
        <w:spacing w:before="2" w:beforeAutospacing="0" w:after="0" w:afterAutospacing="0"/>
        <w:textAlignment w:val="baseline"/>
        <w:rPr>
          <w:color w:val="000000"/>
          <w:sz w:val="20"/>
          <w:szCs w:val="20"/>
        </w:rPr>
      </w:pPr>
      <w:r>
        <w:rPr>
          <w:color w:val="000000"/>
          <w:sz w:val="20"/>
          <w:szCs w:val="20"/>
        </w:rPr>
        <w:t>Search books by name. </w:t>
      </w:r>
    </w:p>
    <w:p w14:paraId="54BE8EB7" w14:textId="77777777" w:rsidR="000A4C0F" w:rsidRDefault="00FB1770" w:rsidP="00F937B4">
      <w:pPr>
        <w:pStyle w:val="NormalWeb"/>
        <w:numPr>
          <w:ilvl w:val="0"/>
          <w:numId w:val="8"/>
        </w:numPr>
        <w:spacing w:before="2" w:beforeAutospacing="0" w:after="0" w:afterAutospacing="0"/>
        <w:textAlignment w:val="baseline"/>
        <w:rPr>
          <w:color w:val="000000"/>
          <w:sz w:val="20"/>
          <w:szCs w:val="20"/>
        </w:rPr>
      </w:pPr>
      <w:r>
        <w:rPr>
          <w:color w:val="000000"/>
          <w:sz w:val="20"/>
          <w:szCs w:val="20"/>
        </w:rPr>
        <w:t>Analyse</w:t>
      </w:r>
      <w:r w:rsidR="000A4C0F">
        <w:rPr>
          <w:color w:val="000000"/>
          <w:sz w:val="20"/>
          <w:szCs w:val="20"/>
        </w:rPr>
        <w:t xml:space="preserve"> reliability ratings, essential information, and sources. </w:t>
      </w:r>
    </w:p>
    <w:p w14:paraId="2D75D6DA" w14:textId="77777777" w:rsidR="000A4C0F" w:rsidRDefault="000A4C0F" w:rsidP="00F937B4">
      <w:pPr>
        <w:pStyle w:val="NormalWeb"/>
        <w:numPr>
          <w:ilvl w:val="0"/>
          <w:numId w:val="8"/>
        </w:numPr>
        <w:spacing w:before="2" w:beforeAutospacing="0" w:after="0" w:afterAutospacing="0"/>
        <w:textAlignment w:val="baseline"/>
        <w:rPr>
          <w:rFonts w:ascii="Arial" w:hAnsi="Arial" w:cs="Arial"/>
          <w:color w:val="000000"/>
          <w:sz w:val="22"/>
          <w:szCs w:val="22"/>
        </w:rPr>
      </w:pPr>
      <w:r>
        <w:rPr>
          <w:color w:val="000000"/>
          <w:sz w:val="20"/>
          <w:szCs w:val="20"/>
        </w:rPr>
        <w:t>Navigate the dashboard and save books</w:t>
      </w:r>
      <w:r>
        <w:rPr>
          <w:color w:val="000000"/>
        </w:rPr>
        <w:t>.</w:t>
      </w:r>
    </w:p>
    <w:p w14:paraId="1CC030E7" w14:textId="77777777" w:rsidR="000A4C0F" w:rsidRDefault="000A4C0F" w:rsidP="000A4C0F">
      <w:pPr>
        <w:rPr>
          <w:sz w:val="24"/>
          <w:szCs w:val="24"/>
        </w:rPr>
      </w:pPr>
      <w:r>
        <w:br/>
      </w:r>
    </w:p>
    <w:p w14:paraId="1420E13E" w14:textId="77777777" w:rsidR="000A4C0F" w:rsidRPr="000A4C0F" w:rsidRDefault="000A4C0F" w:rsidP="000A4C0F">
      <w:pPr>
        <w:pStyle w:val="Heading2"/>
      </w:pPr>
      <w:r w:rsidRPr="000A4C0F">
        <w:t>Backend:</w:t>
      </w:r>
    </w:p>
    <w:p w14:paraId="4C6DBA66" w14:textId="77777777" w:rsidR="000A4C0F" w:rsidRDefault="000A4C0F" w:rsidP="000A4C0F">
      <w:pPr>
        <w:pStyle w:val="NormalWeb"/>
        <w:spacing w:before="1" w:beforeAutospacing="0" w:after="0" w:afterAutospacing="0"/>
        <w:ind w:left="132" w:right="492"/>
        <w:jc w:val="both"/>
      </w:pPr>
      <w:r>
        <w:rPr>
          <w:color w:val="000000"/>
          <w:sz w:val="20"/>
          <w:szCs w:val="20"/>
        </w:rPr>
        <w:t>Technologies: Created using Python (Flask/Django) or Node.js.</w:t>
      </w:r>
    </w:p>
    <w:p w14:paraId="2894C1B5" w14:textId="77777777" w:rsidR="000A4C0F" w:rsidRDefault="000A4C0F" w:rsidP="000A4C0F">
      <w:pPr>
        <w:pStyle w:val="NormalWeb"/>
        <w:spacing w:before="0" w:beforeAutospacing="0" w:after="0" w:afterAutospacing="0"/>
        <w:ind w:left="132"/>
      </w:pPr>
      <w:r>
        <w:rPr>
          <w:color w:val="000000"/>
          <w:sz w:val="20"/>
          <w:szCs w:val="20"/>
        </w:rPr>
        <w:t>Functionalities:</w:t>
      </w:r>
    </w:p>
    <w:p w14:paraId="6DD810BF" w14:textId="77777777" w:rsidR="000A4C0F" w:rsidRDefault="000A4C0F" w:rsidP="00F937B4">
      <w:pPr>
        <w:pStyle w:val="NormalWeb"/>
        <w:numPr>
          <w:ilvl w:val="0"/>
          <w:numId w:val="9"/>
        </w:numPr>
        <w:spacing w:before="1" w:beforeAutospacing="0" w:after="0" w:afterAutospacing="0"/>
        <w:textAlignment w:val="baseline"/>
        <w:rPr>
          <w:color w:val="000000"/>
          <w:sz w:val="20"/>
          <w:szCs w:val="20"/>
        </w:rPr>
      </w:pPr>
      <w:r>
        <w:rPr>
          <w:color w:val="000000"/>
          <w:sz w:val="20"/>
          <w:szCs w:val="20"/>
        </w:rPr>
        <w:t>OCR processing for scanned images. </w:t>
      </w:r>
    </w:p>
    <w:p w14:paraId="150760FB" w14:textId="77777777" w:rsidR="000A4C0F" w:rsidRDefault="000A4C0F" w:rsidP="00F937B4">
      <w:pPr>
        <w:pStyle w:val="NormalWeb"/>
        <w:numPr>
          <w:ilvl w:val="0"/>
          <w:numId w:val="9"/>
        </w:numPr>
        <w:spacing w:before="1" w:beforeAutospacing="0" w:after="0" w:afterAutospacing="0"/>
        <w:textAlignment w:val="baseline"/>
        <w:rPr>
          <w:color w:val="000000"/>
          <w:sz w:val="20"/>
          <w:szCs w:val="20"/>
        </w:rPr>
      </w:pPr>
      <w:r>
        <w:rPr>
          <w:color w:val="000000"/>
          <w:sz w:val="20"/>
          <w:szCs w:val="20"/>
        </w:rPr>
        <w:t>Making API Calls to External Databases. </w:t>
      </w:r>
    </w:p>
    <w:p w14:paraId="57203EBF" w14:textId="77777777" w:rsidR="000A4C0F" w:rsidRDefault="000A4C0F" w:rsidP="00F937B4">
      <w:pPr>
        <w:pStyle w:val="NormalWeb"/>
        <w:numPr>
          <w:ilvl w:val="0"/>
          <w:numId w:val="9"/>
        </w:numPr>
        <w:spacing w:before="1" w:beforeAutospacing="0" w:after="0" w:afterAutospacing="0"/>
        <w:textAlignment w:val="baseline"/>
        <w:rPr>
          <w:color w:val="000000"/>
          <w:sz w:val="20"/>
          <w:szCs w:val="20"/>
        </w:rPr>
      </w:pPr>
      <w:r>
        <w:rPr>
          <w:color w:val="000000"/>
          <w:sz w:val="20"/>
          <w:szCs w:val="20"/>
        </w:rPr>
        <w:t>Evaluation of Our Trustworthiness </w:t>
      </w:r>
    </w:p>
    <w:p w14:paraId="0B13FCC2" w14:textId="77777777" w:rsidR="000A4C0F" w:rsidRDefault="000A4C0F" w:rsidP="00F937B4">
      <w:pPr>
        <w:pStyle w:val="NormalWeb"/>
        <w:numPr>
          <w:ilvl w:val="0"/>
          <w:numId w:val="9"/>
        </w:numPr>
        <w:spacing w:before="1" w:beforeAutospacing="0" w:after="0" w:afterAutospacing="0"/>
        <w:textAlignment w:val="baseline"/>
        <w:rPr>
          <w:color w:val="000000"/>
          <w:sz w:val="20"/>
          <w:szCs w:val="20"/>
        </w:rPr>
      </w:pPr>
      <w:r>
        <w:rPr>
          <w:color w:val="000000"/>
          <w:sz w:val="20"/>
          <w:szCs w:val="20"/>
        </w:rPr>
        <w:t>Business logic for book evaluation and data formatting.</w:t>
      </w:r>
    </w:p>
    <w:p w14:paraId="18D44A03" w14:textId="77777777" w:rsidR="000A4C0F" w:rsidRDefault="000A4C0F" w:rsidP="000A4C0F">
      <w:pPr>
        <w:rPr>
          <w:sz w:val="24"/>
          <w:szCs w:val="24"/>
        </w:rPr>
      </w:pPr>
      <w:r>
        <w:br/>
      </w:r>
    </w:p>
    <w:p w14:paraId="23281D06" w14:textId="77777777" w:rsidR="000A4C0F" w:rsidRDefault="000A4C0F" w:rsidP="000A4C0F">
      <w:pPr>
        <w:pStyle w:val="Heading2"/>
      </w:pPr>
      <w:r w:rsidRPr="000A4C0F">
        <w:lastRenderedPageBreak/>
        <w:t>Database:</w:t>
      </w:r>
    </w:p>
    <w:p w14:paraId="54EE310A" w14:textId="77777777" w:rsidR="000A4C0F" w:rsidRDefault="000A4C0F" w:rsidP="000A4C0F">
      <w:pPr>
        <w:pStyle w:val="NormalWeb"/>
        <w:spacing w:before="0" w:beforeAutospacing="0" w:after="0" w:afterAutospacing="0"/>
        <w:ind w:left="132"/>
        <w:jc w:val="both"/>
      </w:pPr>
      <w:r>
        <w:rPr>
          <w:color w:val="000000"/>
          <w:sz w:val="20"/>
          <w:szCs w:val="20"/>
        </w:rPr>
        <w:t>Storage:</w:t>
      </w:r>
      <w:r>
        <w:rPr>
          <w:rFonts w:ascii="Arial" w:hAnsi="Arial" w:cs="Arial"/>
          <w:color w:val="000000"/>
          <w:sz w:val="20"/>
          <w:szCs w:val="20"/>
          <w:shd w:val="clear" w:color="auto" w:fill="FFFFFF"/>
        </w:rPr>
        <w:t xml:space="preserve"> </w:t>
      </w:r>
      <w:r>
        <w:rPr>
          <w:color w:val="000000"/>
          <w:sz w:val="20"/>
          <w:szCs w:val="20"/>
        </w:rPr>
        <w:t>Uses MongoDB or MySQL for structured storage.</w:t>
      </w:r>
    </w:p>
    <w:p w14:paraId="50DC3FDF" w14:textId="77777777" w:rsidR="000A4C0F" w:rsidRDefault="000A4C0F" w:rsidP="00F937B4">
      <w:pPr>
        <w:pStyle w:val="NormalWeb"/>
        <w:numPr>
          <w:ilvl w:val="0"/>
          <w:numId w:val="10"/>
        </w:numPr>
        <w:spacing w:before="0" w:beforeAutospacing="0" w:after="0" w:afterAutospacing="0"/>
        <w:ind w:left="850" w:right="493"/>
        <w:jc w:val="both"/>
        <w:textAlignment w:val="baseline"/>
        <w:rPr>
          <w:color w:val="000000"/>
          <w:sz w:val="20"/>
          <w:szCs w:val="20"/>
        </w:rPr>
      </w:pPr>
      <w:r>
        <w:rPr>
          <w:color w:val="000000"/>
          <w:sz w:val="20"/>
          <w:szCs w:val="20"/>
        </w:rPr>
        <w:t>Book information (title, author etc.). </w:t>
      </w:r>
    </w:p>
    <w:p w14:paraId="2C8B35CA" w14:textId="77777777" w:rsidR="000A4C0F" w:rsidRDefault="000A4C0F" w:rsidP="00F937B4">
      <w:pPr>
        <w:pStyle w:val="NormalWeb"/>
        <w:numPr>
          <w:ilvl w:val="0"/>
          <w:numId w:val="10"/>
        </w:numPr>
        <w:spacing w:before="0" w:beforeAutospacing="0" w:after="0" w:afterAutospacing="0"/>
        <w:ind w:left="850" w:right="493"/>
        <w:jc w:val="both"/>
        <w:textAlignment w:val="baseline"/>
        <w:rPr>
          <w:color w:val="000000"/>
          <w:sz w:val="20"/>
          <w:szCs w:val="20"/>
        </w:rPr>
      </w:pPr>
      <w:r>
        <w:rPr>
          <w:color w:val="000000"/>
          <w:sz w:val="20"/>
          <w:szCs w:val="20"/>
        </w:rPr>
        <w:t>Scores and evaluation standards. </w:t>
      </w:r>
    </w:p>
    <w:p w14:paraId="739B4FCF" w14:textId="77777777" w:rsidR="000A4C0F" w:rsidRDefault="000A4C0F" w:rsidP="00F937B4">
      <w:pPr>
        <w:pStyle w:val="NormalWeb"/>
        <w:numPr>
          <w:ilvl w:val="0"/>
          <w:numId w:val="10"/>
        </w:numPr>
        <w:spacing w:before="0" w:beforeAutospacing="0" w:after="0" w:afterAutospacing="0"/>
        <w:ind w:left="850" w:right="493"/>
        <w:jc w:val="both"/>
        <w:textAlignment w:val="baseline"/>
        <w:rPr>
          <w:color w:val="000000"/>
          <w:sz w:val="20"/>
          <w:szCs w:val="20"/>
        </w:rPr>
      </w:pPr>
      <w:r>
        <w:rPr>
          <w:color w:val="000000"/>
          <w:sz w:val="20"/>
          <w:szCs w:val="20"/>
        </w:rPr>
        <w:t>A table showing the number of queries and the most common topics. </w:t>
      </w:r>
    </w:p>
    <w:p w14:paraId="2851B8B4" w14:textId="77777777" w:rsidR="000A4C0F" w:rsidRDefault="000A4C0F" w:rsidP="00F937B4">
      <w:pPr>
        <w:pStyle w:val="NormalWeb"/>
        <w:numPr>
          <w:ilvl w:val="0"/>
          <w:numId w:val="10"/>
        </w:numPr>
        <w:spacing w:before="0" w:beforeAutospacing="0" w:after="0" w:afterAutospacing="0"/>
        <w:ind w:left="850" w:right="493"/>
        <w:jc w:val="both"/>
        <w:textAlignment w:val="baseline"/>
        <w:rPr>
          <w:color w:val="000000"/>
          <w:sz w:val="20"/>
          <w:szCs w:val="20"/>
        </w:rPr>
      </w:pPr>
      <w:r>
        <w:rPr>
          <w:color w:val="000000"/>
          <w:sz w:val="20"/>
          <w:szCs w:val="20"/>
        </w:rPr>
        <w:t>Cached API responses for faster results.</w:t>
      </w:r>
    </w:p>
    <w:p w14:paraId="622798A5" w14:textId="77777777" w:rsidR="000A4C0F" w:rsidRDefault="000A4C0F" w:rsidP="000A4C0F">
      <w:pPr>
        <w:rPr>
          <w:sz w:val="24"/>
          <w:szCs w:val="24"/>
        </w:rPr>
      </w:pPr>
    </w:p>
    <w:p w14:paraId="2417E82E" w14:textId="77777777" w:rsidR="000A4C0F" w:rsidRPr="000A4C0F" w:rsidRDefault="000A4C0F" w:rsidP="000A4C0F">
      <w:pPr>
        <w:pStyle w:val="Heading2"/>
      </w:pPr>
      <w:r w:rsidRPr="000A4C0F">
        <w:t>Third-party Integrations:</w:t>
      </w:r>
    </w:p>
    <w:p w14:paraId="4432F850" w14:textId="77777777" w:rsidR="000A4C0F" w:rsidRDefault="000A4C0F" w:rsidP="00F937B4">
      <w:pPr>
        <w:pStyle w:val="NormalWeb"/>
        <w:numPr>
          <w:ilvl w:val="0"/>
          <w:numId w:val="11"/>
        </w:numPr>
        <w:spacing w:before="0" w:beforeAutospacing="0" w:after="0" w:afterAutospacing="0"/>
        <w:ind w:right="493"/>
        <w:jc w:val="both"/>
        <w:textAlignment w:val="baseline"/>
        <w:rPr>
          <w:color w:val="000000"/>
          <w:sz w:val="20"/>
          <w:szCs w:val="20"/>
        </w:rPr>
      </w:pPr>
      <w:r>
        <w:rPr>
          <w:color w:val="000000"/>
          <w:sz w:val="20"/>
          <w:szCs w:val="20"/>
        </w:rPr>
        <w:t>Tesseract OCR/ google vision API– for extracting text from images. </w:t>
      </w:r>
    </w:p>
    <w:p w14:paraId="726CF977" w14:textId="77777777" w:rsidR="000A4C0F" w:rsidRDefault="000A4C0F" w:rsidP="00F937B4">
      <w:pPr>
        <w:pStyle w:val="NormalWeb"/>
        <w:numPr>
          <w:ilvl w:val="0"/>
          <w:numId w:val="11"/>
        </w:numPr>
        <w:spacing w:before="0" w:beforeAutospacing="0" w:after="0" w:afterAutospacing="0"/>
        <w:ind w:right="493"/>
        <w:jc w:val="both"/>
        <w:textAlignment w:val="baseline"/>
        <w:rPr>
          <w:color w:val="000000"/>
          <w:sz w:val="20"/>
          <w:szCs w:val="20"/>
        </w:rPr>
      </w:pPr>
      <w:r>
        <w:rPr>
          <w:color w:val="000000"/>
          <w:sz w:val="20"/>
          <w:szCs w:val="20"/>
        </w:rPr>
        <w:t>Google Books API, CrossRef API, and Scopus API are used to retrieve book data, citations, and references. </w:t>
      </w:r>
    </w:p>
    <w:p w14:paraId="59AB335B" w14:textId="77777777" w:rsidR="000A4C0F" w:rsidRDefault="000A4C0F" w:rsidP="00F937B4">
      <w:pPr>
        <w:pStyle w:val="NormalWeb"/>
        <w:numPr>
          <w:ilvl w:val="0"/>
          <w:numId w:val="11"/>
        </w:numPr>
        <w:spacing w:before="0" w:beforeAutospacing="0" w:after="0" w:afterAutospacing="0"/>
        <w:ind w:right="493"/>
        <w:jc w:val="both"/>
        <w:textAlignment w:val="baseline"/>
        <w:rPr>
          <w:color w:val="000000"/>
          <w:sz w:val="20"/>
          <w:szCs w:val="20"/>
        </w:rPr>
      </w:pPr>
      <w:r>
        <w:rPr>
          <w:color w:val="000000"/>
          <w:sz w:val="20"/>
          <w:szCs w:val="20"/>
        </w:rPr>
        <w:t>Postman/GitHub – for unit testing and tracking changes.</w:t>
      </w:r>
    </w:p>
    <w:p w14:paraId="17DDFDE8" w14:textId="77777777" w:rsidR="000A4C0F" w:rsidRDefault="000A4C0F" w:rsidP="000A4C0F">
      <w:pPr>
        <w:rPr>
          <w:sz w:val="24"/>
          <w:szCs w:val="24"/>
        </w:rPr>
      </w:pPr>
    </w:p>
    <w:p w14:paraId="3A626A93" w14:textId="77777777" w:rsidR="000A4C0F" w:rsidRDefault="000A4C0F" w:rsidP="000A4C0F">
      <w:pPr>
        <w:pStyle w:val="Heading2"/>
      </w:pPr>
      <w:r w:rsidRPr="000A4C0F">
        <w:t xml:space="preserve"> Key Workflows:</w:t>
      </w:r>
    </w:p>
    <w:p w14:paraId="6C9F5334" w14:textId="77777777" w:rsidR="000A4C0F" w:rsidRDefault="000A4C0F" w:rsidP="00F937B4">
      <w:pPr>
        <w:pStyle w:val="NormalWeb"/>
        <w:numPr>
          <w:ilvl w:val="0"/>
          <w:numId w:val="12"/>
        </w:numPr>
        <w:spacing w:before="0" w:beforeAutospacing="0" w:after="0" w:afterAutospacing="0"/>
        <w:ind w:right="493"/>
        <w:jc w:val="both"/>
        <w:textAlignment w:val="baseline"/>
        <w:rPr>
          <w:color w:val="000000"/>
          <w:sz w:val="20"/>
          <w:szCs w:val="20"/>
        </w:rPr>
      </w:pPr>
      <w:r>
        <w:rPr>
          <w:color w:val="000000"/>
          <w:sz w:val="20"/>
          <w:szCs w:val="20"/>
        </w:rPr>
        <w:t>User scans the book or enters the title. </w:t>
      </w:r>
    </w:p>
    <w:p w14:paraId="3747EEDF" w14:textId="77777777" w:rsidR="000A4C0F" w:rsidRDefault="000A4C0F" w:rsidP="00F937B4">
      <w:pPr>
        <w:pStyle w:val="NormalWeb"/>
        <w:numPr>
          <w:ilvl w:val="0"/>
          <w:numId w:val="12"/>
        </w:numPr>
        <w:spacing w:before="0" w:beforeAutospacing="0" w:after="0" w:afterAutospacing="0"/>
        <w:ind w:right="493"/>
        <w:jc w:val="both"/>
        <w:textAlignment w:val="baseline"/>
        <w:rPr>
          <w:color w:val="000000"/>
          <w:sz w:val="20"/>
          <w:szCs w:val="20"/>
        </w:rPr>
      </w:pPr>
      <w:r>
        <w:rPr>
          <w:color w:val="000000"/>
          <w:sz w:val="20"/>
          <w:szCs w:val="20"/>
        </w:rPr>
        <w:t>OCR extracts title (if scanned). </w:t>
      </w:r>
    </w:p>
    <w:p w14:paraId="5DA3B9F3" w14:textId="77777777" w:rsidR="000A4C0F" w:rsidRDefault="000A4C0F" w:rsidP="00F937B4">
      <w:pPr>
        <w:pStyle w:val="NormalWeb"/>
        <w:numPr>
          <w:ilvl w:val="0"/>
          <w:numId w:val="12"/>
        </w:numPr>
        <w:spacing w:before="0" w:beforeAutospacing="0" w:after="0" w:afterAutospacing="0"/>
        <w:ind w:right="493"/>
        <w:jc w:val="both"/>
        <w:textAlignment w:val="baseline"/>
        <w:rPr>
          <w:color w:val="000000"/>
          <w:sz w:val="20"/>
          <w:szCs w:val="20"/>
        </w:rPr>
      </w:pPr>
      <w:r>
        <w:rPr>
          <w:color w:val="000000"/>
          <w:sz w:val="20"/>
          <w:szCs w:val="20"/>
        </w:rPr>
        <w:t>Backend fetches metadata via APIs. </w:t>
      </w:r>
    </w:p>
    <w:p w14:paraId="6D21906B" w14:textId="77777777" w:rsidR="000A4C0F" w:rsidRDefault="000A4C0F" w:rsidP="00F937B4">
      <w:pPr>
        <w:pStyle w:val="NormalWeb"/>
        <w:numPr>
          <w:ilvl w:val="0"/>
          <w:numId w:val="12"/>
        </w:numPr>
        <w:spacing w:before="0" w:beforeAutospacing="0" w:after="0" w:afterAutospacing="0"/>
        <w:ind w:right="493"/>
        <w:jc w:val="both"/>
        <w:textAlignment w:val="baseline"/>
        <w:rPr>
          <w:color w:val="000000"/>
          <w:sz w:val="20"/>
          <w:szCs w:val="20"/>
        </w:rPr>
      </w:pPr>
      <w:r>
        <w:rPr>
          <w:color w:val="000000"/>
          <w:sz w:val="20"/>
          <w:szCs w:val="20"/>
        </w:rPr>
        <w:t>System determines and presents a reliability rating. </w:t>
      </w:r>
    </w:p>
    <w:p w14:paraId="3BAE3D5A" w14:textId="77777777" w:rsidR="000A4C0F" w:rsidRPr="00421F92" w:rsidRDefault="000A4C0F" w:rsidP="00F937B4">
      <w:pPr>
        <w:pStyle w:val="NormalWeb"/>
        <w:numPr>
          <w:ilvl w:val="0"/>
          <w:numId w:val="12"/>
        </w:numPr>
        <w:spacing w:before="0" w:beforeAutospacing="0" w:after="0" w:afterAutospacing="0"/>
        <w:ind w:right="493"/>
        <w:jc w:val="both"/>
        <w:textAlignment w:val="baseline"/>
        <w:rPr>
          <w:color w:val="000000"/>
        </w:rPr>
      </w:pPr>
      <w:r>
        <w:rPr>
          <w:color w:val="000000"/>
          <w:sz w:val="20"/>
          <w:szCs w:val="20"/>
        </w:rPr>
        <w:t>References and key content are shown in</w:t>
      </w:r>
    </w:p>
    <w:p w14:paraId="26746F80" w14:textId="77777777" w:rsidR="00421F92" w:rsidRDefault="00421F92" w:rsidP="00421F92">
      <w:pPr>
        <w:pStyle w:val="NormalWeb"/>
        <w:spacing w:before="0" w:beforeAutospacing="0" w:after="0" w:afterAutospacing="0"/>
        <w:ind w:right="493"/>
        <w:jc w:val="both"/>
        <w:textAlignment w:val="baseline"/>
        <w:rPr>
          <w:color w:val="000000"/>
        </w:rPr>
      </w:pPr>
    </w:p>
    <w:p w14:paraId="5BE6581E" w14:textId="77777777" w:rsidR="004B6543" w:rsidRDefault="004B6543" w:rsidP="00421F92">
      <w:pPr>
        <w:pStyle w:val="NormalWeb"/>
        <w:spacing w:before="0" w:beforeAutospacing="0" w:after="0" w:afterAutospacing="0"/>
        <w:ind w:right="493"/>
        <w:jc w:val="both"/>
        <w:textAlignment w:val="baseline"/>
        <w:rPr>
          <w:color w:val="000000"/>
        </w:rPr>
      </w:pPr>
    </w:p>
    <w:p w14:paraId="2ECF4FD7" w14:textId="032BCA9E" w:rsidR="00E462B3" w:rsidRDefault="007577CF" w:rsidP="00E462B3">
      <w:pPr>
        <w:keepNext/>
      </w:pPr>
      <w:r>
        <w:rPr>
          <w:noProof/>
        </w:rPr>
        <w:drawing>
          <wp:inline distT="0" distB="0" distL="0" distR="0" wp14:anchorId="08E350DE" wp14:editId="3AF2797F">
            <wp:extent cx="3154680" cy="225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13828" t="10088" r="16542" b="15350"/>
                    <a:stretch>
                      <a:fillRect/>
                    </a:stretch>
                  </pic:blipFill>
                  <pic:spPr bwMode="auto">
                    <a:xfrm>
                      <a:off x="0" y="0"/>
                      <a:ext cx="3154680" cy="2255520"/>
                    </a:xfrm>
                    <a:prstGeom prst="rect">
                      <a:avLst/>
                    </a:prstGeom>
                    <a:noFill/>
                    <a:ln>
                      <a:noFill/>
                    </a:ln>
                  </pic:spPr>
                </pic:pic>
              </a:graphicData>
            </a:graphic>
          </wp:inline>
        </w:drawing>
      </w:r>
    </w:p>
    <w:p w14:paraId="6236B5E2" w14:textId="77777777" w:rsidR="00421F92" w:rsidRPr="00E462B3" w:rsidRDefault="00E462B3" w:rsidP="00E462B3">
      <w:pPr>
        <w:pStyle w:val="Caption"/>
        <w:rPr>
          <w:b w:val="0"/>
          <w:bCs w:val="0"/>
          <w:sz w:val="16"/>
          <w:szCs w:val="16"/>
        </w:rPr>
      </w:pPr>
      <w:r w:rsidRPr="00E462B3">
        <w:rPr>
          <w:b w:val="0"/>
          <w:bCs w:val="0"/>
          <w:sz w:val="16"/>
          <w:szCs w:val="16"/>
        </w:rPr>
        <w:t xml:space="preserve">Figure </w:t>
      </w:r>
      <w:r w:rsidRPr="00E462B3">
        <w:rPr>
          <w:b w:val="0"/>
          <w:bCs w:val="0"/>
          <w:sz w:val="16"/>
          <w:szCs w:val="16"/>
        </w:rPr>
        <w:fldChar w:fldCharType="begin"/>
      </w:r>
      <w:r w:rsidRPr="00E462B3">
        <w:rPr>
          <w:b w:val="0"/>
          <w:bCs w:val="0"/>
          <w:sz w:val="16"/>
          <w:szCs w:val="16"/>
        </w:rPr>
        <w:instrText xml:space="preserve"> SEQ Figure \* ROMAN </w:instrText>
      </w:r>
      <w:r w:rsidRPr="00E462B3">
        <w:rPr>
          <w:b w:val="0"/>
          <w:bCs w:val="0"/>
          <w:sz w:val="16"/>
          <w:szCs w:val="16"/>
        </w:rPr>
        <w:fldChar w:fldCharType="separate"/>
      </w:r>
      <w:r w:rsidRPr="00E462B3">
        <w:rPr>
          <w:b w:val="0"/>
          <w:bCs w:val="0"/>
          <w:noProof/>
          <w:sz w:val="16"/>
          <w:szCs w:val="16"/>
        </w:rPr>
        <w:t>I</w:t>
      </w:r>
      <w:r w:rsidRPr="00E462B3">
        <w:rPr>
          <w:b w:val="0"/>
          <w:bCs w:val="0"/>
          <w:sz w:val="16"/>
          <w:szCs w:val="16"/>
        </w:rPr>
        <w:fldChar w:fldCharType="end"/>
      </w:r>
      <w:r w:rsidRPr="00E462B3">
        <w:rPr>
          <w:b w:val="0"/>
          <w:bCs w:val="0"/>
          <w:sz w:val="16"/>
          <w:szCs w:val="16"/>
        </w:rPr>
        <w:t xml:space="preserve"> </w:t>
      </w:r>
      <w:r w:rsidRPr="00E462B3">
        <w:rPr>
          <w:b w:val="0"/>
          <w:bCs w:val="0"/>
          <w:sz w:val="16"/>
          <w:szCs w:val="16"/>
        </w:rPr>
        <w:tab/>
        <w:t>BookCred Architecture</w:t>
      </w:r>
    </w:p>
    <w:p w14:paraId="67EC8394" w14:textId="77777777" w:rsidR="00421F92" w:rsidRDefault="00421F92" w:rsidP="00421F92">
      <w:pPr>
        <w:rPr>
          <w:sz w:val="16"/>
          <w:szCs w:val="16"/>
        </w:rPr>
      </w:pPr>
    </w:p>
    <w:p w14:paraId="7780B4DB" w14:textId="77777777" w:rsidR="00E462B3" w:rsidRDefault="00E462B3" w:rsidP="00421F92">
      <w:pPr>
        <w:rPr>
          <w:sz w:val="16"/>
          <w:szCs w:val="16"/>
        </w:rPr>
      </w:pPr>
    </w:p>
    <w:p w14:paraId="1FA72B93" w14:textId="77777777" w:rsidR="00E462B3" w:rsidRDefault="00E462B3" w:rsidP="00E462B3">
      <w:pPr>
        <w:pStyle w:val="Heading1"/>
      </w:pPr>
      <w:r>
        <w:t>Implementation</w:t>
      </w:r>
    </w:p>
    <w:p w14:paraId="6B3F5D2C" w14:textId="77777777" w:rsidR="00E462B3" w:rsidRDefault="00E462B3" w:rsidP="00E462B3">
      <w:pPr>
        <w:pStyle w:val="Heading2"/>
      </w:pPr>
      <w:r w:rsidRPr="00E462B3">
        <w:t>Backend System:</w:t>
      </w:r>
    </w:p>
    <w:p w14:paraId="78E658B7" w14:textId="77777777" w:rsidR="00E462B3" w:rsidRDefault="00E462B3" w:rsidP="00E462B3">
      <w:pPr>
        <w:jc w:val="both"/>
      </w:pPr>
      <w:r>
        <w:t>The backend is developed using Node.js and handles the core logic of BookCred, including:</w:t>
      </w:r>
    </w:p>
    <w:p w14:paraId="37E66EE0" w14:textId="77777777" w:rsidR="00E462B3" w:rsidRDefault="00E462B3" w:rsidP="00F937B4">
      <w:pPr>
        <w:numPr>
          <w:ilvl w:val="0"/>
          <w:numId w:val="13"/>
        </w:numPr>
        <w:jc w:val="both"/>
      </w:pPr>
      <w:r>
        <w:t>Communicating with external book databases (e.g., Google Books API) to retrieve book details.</w:t>
      </w:r>
    </w:p>
    <w:p w14:paraId="1E384DBC" w14:textId="77777777" w:rsidR="00E462B3" w:rsidRDefault="00E462B3" w:rsidP="00F937B4">
      <w:pPr>
        <w:numPr>
          <w:ilvl w:val="0"/>
          <w:numId w:val="13"/>
        </w:numPr>
        <w:jc w:val="both"/>
      </w:pPr>
      <w:r>
        <w:t>Processing scanned book covers using OCR (Tesseract) to extract the title.</w:t>
      </w:r>
    </w:p>
    <w:p w14:paraId="710AEE46" w14:textId="77777777" w:rsidR="00E462B3" w:rsidRDefault="00E462B3" w:rsidP="00F937B4">
      <w:pPr>
        <w:numPr>
          <w:ilvl w:val="0"/>
          <w:numId w:val="13"/>
        </w:numPr>
        <w:jc w:val="both"/>
      </w:pPr>
      <w:r>
        <w:t>Computing a credibility score based on citation data and publisher details.</w:t>
      </w:r>
    </w:p>
    <w:p w14:paraId="4B63F07C" w14:textId="77777777" w:rsidR="00E462B3" w:rsidRDefault="00E462B3" w:rsidP="00F937B4">
      <w:pPr>
        <w:numPr>
          <w:ilvl w:val="0"/>
          <w:numId w:val="13"/>
        </w:numPr>
        <w:jc w:val="both"/>
      </w:pPr>
      <w:r>
        <w:t>Saving metadata, credibility scores, and user scans into MongoDB.</w:t>
      </w:r>
    </w:p>
    <w:p w14:paraId="540DA507" w14:textId="77777777" w:rsidR="002E5E1C" w:rsidRDefault="002E5E1C" w:rsidP="002E5E1C">
      <w:pPr>
        <w:ind w:left="720"/>
        <w:jc w:val="both"/>
      </w:pPr>
    </w:p>
    <w:p w14:paraId="2A80F189" w14:textId="77777777" w:rsidR="00E462B3" w:rsidRDefault="00E462B3" w:rsidP="00E462B3">
      <w:pPr>
        <w:pStyle w:val="Heading2"/>
      </w:pPr>
      <w:r>
        <w:t>Integration:</w:t>
      </w:r>
    </w:p>
    <w:p w14:paraId="2FBECF24" w14:textId="77777777" w:rsidR="00E462B3" w:rsidRDefault="00E462B3" w:rsidP="00E462B3">
      <w:pPr>
        <w:jc w:val="both"/>
      </w:pPr>
      <w:r>
        <w:t>To enhance analysis and credibility scoring, we integrate basic AI tools:</w:t>
      </w:r>
    </w:p>
    <w:p w14:paraId="461D5EA9" w14:textId="77777777" w:rsidR="00E462B3" w:rsidRDefault="00E462B3" w:rsidP="00F937B4">
      <w:pPr>
        <w:numPr>
          <w:ilvl w:val="0"/>
          <w:numId w:val="14"/>
        </w:numPr>
        <w:jc w:val="both"/>
      </w:pPr>
      <w:r>
        <w:t>OCR Layer: Tesseract is used to convert scanned images into readable text (usually the book title).</w:t>
      </w:r>
    </w:p>
    <w:p w14:paraId="6FC55747" w14:textId="77777777" w:rsidR="00E462B3" w:rsidRDefault="00E462B3" w:rsidP="00F937B4">
      <w:pPr>
        <w:numPr>
          <w:ilvl w:val="0"/>
          <w:numId w:val="14"/>
        </w:numPr>
        <w:jc w:val="both"/>
      </w:pPr>
      <w:r>
        <w:t>Text Summarization: Pre-trained language models (like BERT) generate short summaries of the book content.</w:t>
      </w:r>
    </w:p>
    <w:p w14:paraId="00B22F7D" w14:textId="77777777" w:rsidR="00E462B3" w:rsidRDefault="00E462B3" w:rsidP="00E462B3"/>
    <w:p w14:paraId="4ED48914" w14:textId="77777777" w:rsidR="00E462B3" w:rsidRDefault="00E462B3" w:rsidP="00F937B4">
      <w:pPr>
        <w:numPr>
          <w:ilvl w:val="0"/>
          <w:numId w:val="14"/>
        </w:numPr>
        <w:jc w:val="both"/>
      </w:pPr>
      <w:r>
        <w:t>Citation Depth: APIs such as Semantic Scholar or S2ORC are used to fetch citation data for evaluating academic influence.</w:t>
      </w:r>
    </w:p>
    <w:p w14:paraId="4A9BA6B9" w14:textId="77777777" w:rsidR="00E462B3" w:rsidRDefault="00E462B3" w:rsidP="00E462B3">
      <w:pPr>
        <w:pStyle w:val="ListParagraph"/>
      </w:pPr>
    </w:p>
    <w:p w14:paraId="5057E012" w14:textId="77777777" w:rsidR="00E462B3" w:rsidRDefault="00E462B3" w:rsidP="00E462B3">
      <w:pPr>
        <w:pStyle w:val="Heading2"/>
      </w:pPr>
      <w:r>
        <w:t>Frontend and Developer Tools:</w:t>
      </w:r>
    </w:p>
    <w:p w14:paraId="563BFCB6" w14:textId="77777777" w:rsidR="002E5E1C" w:rsidRDefault="002E5E1C" w:rsidP="00F937B4">
      <w:pPr>
        <w:numPr>
          <w:ilvl w:val="0"/>
          <w:numId w:val="15"/>
        </w:numPr>
        <w:jc w:val="both"/>
      </w:pPr>
      <w:r>
        <w:t>The user interface is built with React, offering features like scanning, searching, and viewing book credibility.</w:t>
      </w:r>
    </w:p>
    <w:p w14:paraId="565ABAB7" w14:textId="77777777" w:rsidR="002E5E1C" w:rsidRDefault="002E5E1C" w:rsidP="00F937B4">
      <w:pPr>
        <w:numPr>
          <w:ilvl w:val="0"/>
          <w:numId w:val="15"/>
        </w:numPr>
        <w:jc w:val="both"/>
      </w:pPr>
      <w:r>
        <w:t>UI design prototypes were created using Figma.</w:t>
      </w:r>
    </w:p>
    <w:p w14:paraId="71B9EE32" w14:textId="77777777" w:rsidR="002E5E1C" w:rsidRDefault="002E5E1C" w:rsidP="00F937B4">
      <w:pPr>
        <w:numPr>
          <w:ilvl w:val="0"/>
          <w:numId w:val="15"/>
        </w:numPr>
        <w:jc w:val="both"/>
      </w:pPr>
      <w:r>
        <w:t>Postman was used to test APIs during development.</w:t>
      </w:r>
    </w:p>
    <w:p w14:paraId="04F3EDB4" w14:textId="77777777" w:rsidR="002E5E1C" w:rsidRDefault="002E5E1C" w:rsidP="00F937B4">
      <w:pPr>
        <w:numPr>
          <w:ilvl w:val="0"/>
          <w:numId w:val="15"/>
        </w:numPr>
        <w:jc w:val="both"/>
      </w:pPr>
      <w:r>
        <w:t>GitHub managed version control and team collaboration.</w:t>
      </w:r>
    </w:p>
    <w:p w14:paraId="1CF2B77C" w14:textId="77777777" w:rsidR="002E5E1C" w:rsidRDefault="002E5E1C" w:rsidP="002E5E1C">
      <w:pPr>
        <w:jc w:val="both"/>
      </w:pPr>
    </w:p>
    <w:p w14:paraId="2675C027" w14:textId="77777777" w:rsidR="002E5E1C" w:rsidRDefault="002E5E1C" w:rsidP="002E5E1C">
      <w:pPr>
        <w:pStyle w:val="Heading2"/>
      </w:pPr>
      <w:r w:rsidRPr="002E5E1C">
        <w:t>Testing &amp; Validation:</w:t>
      </w:r>
    </w:p>
    <w:p w14:paraId="0E59632D" w14:textId="77777777" w:rsidR="002E5E1C" w:rsidRDefault="002E5E1C" w:rsidP="002E5E1C">
      <w:pPr>
        <w:jc w:val="both"/>
      </w:pPr>
      <w:r w:rsidRPr="002E5E1C">
        <w:t>Testing ensures each feature works as expected:</w:t>
      </w:r>
    </w:p>
    <w:p w14:paraId="163E6202" w14:textId="77777777" w:rsidR="002E5E1C" w:rsidRDefault="002E5E1C" w:rsidP="00F937B4">
      <w:pPr>
        <w:numPr>
          <w:ilvl w:val="0"/>
          <w:numId w:val="16"/>
        </w:numPr>
        <w:jc w:val="both"/>
      </w:pPr>
      <w:r>
        <w:t>Unit Testing: Verifies individual parts (like OCR and score calculation) using tools like Jest and Mocha.</w:t>
      </w:r>
    </w:p>
    <w:p w14:paraId="7242A417" w14:textId="77777777" w:rsidR="002E5E1C" w:rsidRDefault="002E5E1C" w:rsidP="00F937B4">
      <w:pPr>
        <w:numPr>
          <w:ilvl w:val="0"/>
          <w:numId w:val="16"/>
        </w:numPr>
        <w:jc w:val="both"/>
      </w:pPr>
      <w:r>
        <w:t>Integration Testing: Confirms that components work well together (e.g., scanned text triggering API calls).</w:t>
      </w:r>
    </w:p>
    <w:p w14:paraId="019DFD7F" w14:textId="77777777" w:rsidR="002E5E1C" w:rsidRDefault="002E5E1C" w:rsidP="00F937B4">
      <w:pPr>
        <w:numPr>
          <w:ilvl w:val="0"/>
          <w:numId w:val="16"/>
        </w:numPr>
        <w:jc w:val="both"/>
      </w:pPr>
      <w:r>
        <w:t>Full UI Testing: Cypress automates complete system tests.</w:t>
      </w:r>
    </w:p>
    <w:p w14:paraId="25129D6C" w14:textId="77777777" w:rsidR="002E5E1C" w:rsidRDefault="002E5E1C" w:rsidP="00F937B4">
      <w:pPr>
        <w:numPr>
          <w:ilvl w:val="0"/>
          <w:numId w:val="16"/>
        </w:numPr>
        <w:jc w:val="both"/>
      </w:pPr>
      <w:r>
        <w:t>Manual Testing: Users tested real book covers to ensure scores and summaries made sense, and errors were handled clearly.</w:t>
      </w:r>
    </w:p>
    <w:p w14:paraId="562DF91F" w14:textId="77777777" w:rsidR="002E5E1C" w:rsidRDefault="002E5E1C" w:rsidP="002E5E1C">
      <w:pPr>
        <w:jc w:val="both"/>
      </w:pPr>
    </w:p>
    <w:p w14:paraId="3CBB0B24" w14:textId="77777777" w:rsidR="002E5E1C" w:rsidRDefault="002E5E1C" w:rsidP="002E5E1C">
      <w:pPr>
        <w:pStyle w:val="Heading2"/>
      </w:pPr>
      <w:r w:rsidRPr="002E5E1C">
        <w:t>Deployment:</w:t>
      </w:r>
    </w:p>
    <w:p w14:paraId="6EA74362" w14:textId="77777777" w:rsidR="002E5E1C" w:rsidRDefault="002E5E1C" w:rsidP="002E5E1C"/>
    <w:p w14:paraId="21D1089B" w14:textId="77777777" w:rsidR="002E5E1C" w:rsidRDefault="002E5E1C" w:rsidP="002E5E1C">
      <w:pPr>
        <w:jc w:val="both"/>
      </w:pPr>
      <w:r>
        <w:t>Frontend (React):</w:t>
      </w:r>
    </w:p>
    <w:p w14:paraId="6B43DB7A" w14:textId="77777777" w:rsidR="002E5E1C" w:rsidRDefault="002E5E1C" w:rsidP="00F937B4">
      <w:pPr>
        <w:numPr>
          <w:ilvl w:val="0"/>
          <w:numId w:val="17"/>
        </w:numPr>
        <w:jc w:val="both"/>
      </w:pPr>
      <w:r>
        <w:t>Built and deployed via services like Render or Vercel using:</w:t>
      </w:r>
    </w:p>
    <w:p w14:paraId="2547C7DD" w14:textId="77777777" w:rsidR="002E5E1C" w:rsidRDefault="002E5E1C" w:rsidP="002E5E1C">
      <w:pPr>
        <w:ind w:left="720"/>
        <w:jc w:val="both"/>
      </w:pPr>
      <w:r>
        <w:t>npm run build</w:t>
      </w:r>
    </w:p>
    <w:p w14:paraId="4DCB3C88" w14:textId="77777777" w:rsidR="002E5E1C" w:rsidRDefault="002E5E1C" w:rsidP="002E5E1C">
      <w:pPr>
        <w:ind w:left="720"/>
        <w:jc w:val="both"/>
      </w:pPr>
    </w:p>
    <w:p w14:paraId="08DDFFAE" w14:textId="77777777" w:rsidR="002E5E1C" w:rsidRDefault="002E5E1C" w:rsidP="002E5E1C">
      <w:pPr>
        <w:jc w:val="both"/>
      </w:pPr>
      <w:r>
        <w:t>Backend:</w:t>
      </w:r>
    </w:p>
    <w:p w14:paraId="47A67A9F" w14:textId="77777777" w:rsidR="002E5E1C" w:rsidRDefault="002E5E1C" w:rsidP="00F937B4">
      <w:pPr>
        <w:numPr>
          <w:ilvl w:val="0"/>
          <w:numId w:val="17"/>
        </w:numPr>
        <w:jc w:val="both"/>
      </w:pPr>
      <w:r>
        <w:t>Deployed on Render.</w:t>
      </w:r>
    </w:p>
    <w:p w14:paraId="58BAF961" w14:textId="77777777" w:rsidR="002E5E1C" w:rsidRDefault="002E5E1C" w:rsidP="00F937B4">
      <w:pPr>
        <w:numPr>
          <w:ilvl w:val="0"/>
          <w:numId w:val="17"/>
        </w:numPr>
        <w:jc w:val="both"/>
      </w:pPr>
      <w:r>
        <w:t>Connected to MongoDB via environment variables.</w:t>
      </w:r>
    </w:p>
    <w:p w14:paraId="17FDF35B" w14:textId="77777777" w:rsidR="002E5E1C" w:rsidRDefault="002E5E1C" w:rsidP="00F937B4">
      <w:pPr>
        <w:numPr>
          <w:ilvl w:val="0"/>
          <w:numId w:val="17"/>
        </w:numPr>
        <w:jc w:val="both"/>
      </w:pPr>
      <w:r>
        <w:t>Example setup includes commands like:</w:t>
      </w:r>
    </w:p>
    <w:p w14:paraId="046D99DE" w14:textId="77777777" w:rsidR="002E5E1C" w:rsidRDefault="002E5E1C" w:rsidP="002E5E1C">
      <w:pPr>
        <w:jc w:val="both"/>
      </w:pPr>
      <w:r>
        <w:tab/>
        <w:t>npm install</w:t>
      </w:r>
    </w:p>
    <w:p w14:paraId="7BB488C6" w14:textId="77777777" w:rsidR="002E5E1C" w:rsidRDefault="002E5E1C" w:rsidP="002E5E1C">
      <w:pPr>
        <w:jc w:val="both"/>
      </w:pPr>
      <w:r>
        <w:tab/>
        <w:t>npm start</w:t>
      </w:r>
    </w:p>
    <w:p w14:paraId="57F01DCC" w14:textId="77777777" w:rsidR="002E5E1C" w:rsidRDefault="002E5E1C" w:rsidP="002E5E1C">
      <w:pPr>
        <w:jc w:val="both"/>
      </w:pPr>
    </w:p>
    <w:p w14:paraId="31B3FD57" w14:textId="77777777" w:rsidR="002E5E1C" w:rsidRDefault="002E5E1C" w:rsidP="002E5E1C">
      <w:pPr>
        <w:jc w:val="both"/>
      </w:pPr>
      <w:r>
        <w:t>Database:</w:t>
      </w:r>
    </w:p>
    <w:p w14:paraId="610AD177" w14:textId="77777777" w:rsidR="002E5E1C" w:rsidRDefault="002E5E1C" w:rsidP="00F937B4">
      <w:pPr>
        <w:numPr>
          <w:ilvl w:val="0"/>
          <w:numId w:val="18"/>
        </w:numPr>
        <w:jc w:val="both"/>
      </w:pPr>
      <w:r>
        <w:t>MongoDB Atlas stores all data in collections for books, scores, and search logs.</w:t>
      </w:r>
    </w:p>
    <w:p w14:paraId="77129A6B" w14:textId="77777777" w:rsidR="002E5E1C" w:rsidRDefault="002E5E1C" w:rsidP="00F937B4">
      <w:pPr>
        <w:numPr>
          <w:ilvl w:val="0"/>
          <w:numId w:val="18"/>
        </w:numPr>
        <w:jc w:val="both"/>
      </w:pPr>
      <w:r>
        <w:lastRenderedPageBreak/>
        <w:t>Secure cloud-hosted database with backup and scaling features.</w:t>
      </w:r>
    </w:p>
    <w:p w14:paraId="1FBAF30F" w14:textId="77777777" w:rsidR="002E5E1C" w:rsidRDefault="002E5E1C" w:rsidP="002E5E1C">
      <w:pPr>
        <w:jc w:val="both"/>
      </w:pPr>
    </w:p>
    <w:p w14:paraId="620B4769" w14:textId="77777777" w:rsidR="002E5E1C" w:rsidRDefault="002E5E1C" w:rsidP="002E5E1C">
      <w:pPr>
        <w:jc w:val="both"/>
      </w:pPr>
      <w:r>
        <w:t>OCR Hosting:</w:t>
      </w:r>
    </w:p>
    <w:p w14:paraId="65BF737D" w14:textId="77777777" w:rsidR="002E5E1C" w:rsidRDefault="002E5E1C" w:rsidP="00F937B4">
      <w:pPr>
        <w:numPr>
          <w:ilvl w:val="0"/>
          <w:numId w:val="19"/>
        </w:numPr>
        <w:jc w:val="both"/>
      </w:pPr>
      <w:r>
        <w:t>Tesseract runs either as part of the backend or as a separate microservice.</w:t>
      </w:r>
    </w:p>
    <w:p w14:paraId="7CBE7546" w14:textId="77777777" w:rsidR="002E5E1C" w:rsidRDefault="002E5E1C" w:rsidP="00F937B4">
      <w:pPr>
        <w:numPr>
          <w:ilvl w:val="0"/>
          <w:numId w:val="19"/>
        </w:numPr>
        <w:jc w:val="both"/>
      </w:pPr>
      <w:r>
        <w:t>Optionally, Google Vision API can be used for more accurate OCR, configured through Google Cloud Console.</w:t>
      </w:r>
    </w:p>
    <w:p w14:paraId="31A5E9BA" w14:textId="77777777" w:rsidR="002E5E1C" w:rsidRDefault="002E5E1C" w:rsidP="002E5E1C">
      <w:pPr>
        <w:jc w:val="both"/>
      </w:pPr>
    </w:p>
    <w:p w14:paraId="4504629B" w14:textId="77777777" w:rsidR="002E5E1C" w:rsidRDefault="002E5E1C" w:rsidP="002E5E1C">
      <w:pPr>
        <w:pStyle w:val="Heading1"/>
      </w:pPr>
      <w:r>
        <w:t>Features</w:t>
      </w:r>
    </w:p>
    <w:p w14:paraId="5447AC93" w14:textId="77777777" w:rsidR="000B4EA2" w:rsidRDefault="002E5E1C" w:rsidP="000B4EA2">
      <w:pPr>
        <w:pStyle w:val="Heading2"/>
        <w:rPr>
          <w:lang w:val="en-IN" w:eastAsia="en-IN"/>
        </w:rPr>
      </w:pPr>
      <w:r w:rsidRPr="002E5E1C">
        <w:rPr>
          <w:lang w:val="en-IN" w:eastAsia="en-IN"/>
        </w:rPr>
        <w:t>Book Scanning via OCR:</w:t>
      </w:r>
    </w:p>
    <w:p w14:paraId="5CB45C31" w14:textId="77777777" w:rsidR="002E5E1C" w:rsidRPr="000B4EA2" w:rsidRDefault="000B4EA2" w:rsidP="00F937B4">
      <w:pPr>
        <w:numPr>
          <w:ilvl w:val="0"/>
          <w:numId w:val="20"/>
        </w:numPr>
        <w:jc w:val="both"/>
        <w:rPr>
          <w:lang w:val="en-IN" w:eastAsia="en-IN"/>
        </w:rPr>
      </w:pPr>
      <w:r>
        <w:rPr>
          <w:color w:val="000000"/>
        </w:rPr>
        <w:t xml:space="preserve">Allows users to scan a book's </w:t>
      </w:r>
      <w:r>
        <w:rPr>
          <w:b/>
          <w:bCs/>
          <w:color w:val="000000"/>
        </w:rPr>
        <w:t>physical cover</w:t>
      </w:r>
      <w:r>
        <w:rPr>
          <w:color w:val="000000"/>
        </w:rPr>
        <w:t xml:space="preserve"> using a camera or uploaded image</w:t>
      </w:r>
    </w:p>
    <w:p w14:paraId="0E41A702" w14:textId="77777777" w:rsidR="000B4EA2" w:rsidRPr="002E5E1C" w:rsidRDefault="000B4EA2" w:rsidP="000B4EA2">
      <w:pPr>
        <w:ind w:left="720"/>
        <w:jc w:val="both"/>
        <w:rPr>
          <w:lang w:val="en-IN" w:eastAsia="en-IN"/>
        </w:rPr>
      </w:pPr>
    </w:p>
    <w:p w14:paraId="07B0BE17" w14:textId="77777777" w:rsidR="000B4EA2" w:rsidRPr="000B4EA2" w:rsidRDefault="002E5E1C" w:rsidP="000B4EA2">
      <w:pPr>
        <w:pStyle w:val="Heading2"/>
        <w:jc w:val="both"/>
        <w:rPr>
          <w:rFonts w:eastAsia="Times New Roman"/>
          <w:sz w:val="24"/>
          <w:szCs w:val="24"/>
          <w:lang w:val="en-IN" w:eastAsia="en-IN"/>
        </w:rPr>
      </w:pPr>
      <w:r w:rsidRPr="000B4EA2">
        <w:rPr>
          <w:lang w:val="en-IN" w:eastAsia="en-IN"/>
        </w:rPr>
        <w:t>Book Search Functionality</w:t>
      </w:r>
      <w:r w:rsidR="000B4EA2">
        <w:rPr>
          <w:lang w:val="en-IN" w:eastAsia="en-IN"/>
        </w:rPr>
        <w:t>:</w:t>
      </w:r>
    </w:p>
    <w:p w14:paraId="22791AF9" w14:textId="77777777" w:rsidR="002E5E1C" w:rsidRPr="000B4EA2" w:rsidRDefault="000B4EA2" w:rsidP="00F937B4">
      <w:pPr>
        <w:numPr>
          <w:ilvl w:val="0"/>
          <w:numId w:val="20"/>
        </w:numPr>
        <w:jc w:val="both"/>
        <w:rPr>
          <w:rFonts w:eastAsia="Times New Roman"/>
          <w:sz w:val="24"/>
          <w:szCs w:val="24"/>
          <w:lang w:val="en-IN" w:eastAsia="en-IN"/>
        </w:rPr>
      </w:pPr>
      <w:r w:rsidRPr="000B4EA2">
        <w:t>Enables manual search by book title or author.</w:t>
      </w:r>
    </w:p>
    <w:p w14:paraId="1B0C9927" w14:textId="77777777" w:rsidR="000B4EA2" w:rsidRPr="002E5E1C" w:rsidRDefault="000B4EA2" w:rsidP="000B4EA2">
      <w:pPr>
        <w:ind w:left="720"/>
        <w:jc w:val="both"/>
        <w:rPr>
          <w:rFonts w:eastAsia="Times New Roman"/>
          <w:sz w:val="24"/>
          <w:szCs w:val="24"/>
          <w:lang w:val="en-IN" w:eastAsia="en-IN"/>
        </w:rPr>
      </w:pPr>
    </w:p>
    <w:p w14:paraId="4D5C26B6" w14:textId="77777777" w:rsidR="002E5E1C" w:rsidRDefault="002E5E1C" w:rsidP="000B4EA2">
      <w:pPr>
        <w:pStyle w:val="Heading2"/>
        <w:jc w:val="both"/>
        <w:rPr>
          <w:lang w:val="en-IN" w:eastAsia="en-IN"/>
        </w:rPr>
      </w:pPr>
      <w:r w:rsidRPr="002E5E1C">
        <w:rPr>
          <w:lang w:val="en-IN" w:eastAsia="en-IN"/>
        </w:rPr>
        <w:t>Credibility Scoring System:</w:t>
      </w:r>
    </w:p>
    <w:p w14:paraId="63460123" w14:textId="77777777" w:rsidR="000B4EA2" w:rsidRDefault="000B4EA2" w:rsidP="000B4EA2">
      <w:pPr>
        <w:jc w:val="both"/>
        <w:rPr>
          <w:lang w:val="en-IN" w:eastAsia="en-IN"/>
        </w:rPr>
      </w:pPr>
      <w:r>
        <w:t>Calculates a credibility score (0–100) based on:</w:t>
      </w:r>
    </w:p>
    <w:p w14:paraId="0FA68092" w14:textId="77777777" w:rsidR="000B4EA2" w:rsidRDefault="000B4EA2" w:rsidP="00F937B4">
      <w:pPr>
        <w:numPr>
          <w:ilvl w:val="0"/>
          <w:numId w:val="20"/>
        </w:numPr>
        <w:jc w:val="both"/>
      </w:pPr>
      <w:r>
        <w:t>Academic citations</w:t>
      </w:r>
    </w:p>
    <w:p w14:paraId="019F2740" w14:textId="77777777" w:rsidR="000B4EA2" w:rsidRDefault="000B4EA2" w:rsidP="00F937B4">
      <w:pPr>
        <w:numPr>
          <w:ilvl w:val="0"/>
          <w:numId w:val="20"/>
        </w:numPr>
        <w:jc w:val="both"/>
      </w:pPr>
      <w:r>
        <w:t>Publisher reputation</w:t>
      </w:r>
    </w:p>
    <w:p w14:paraId="51B17D4B" w14:textId="77777777" w:rsidR="000B4EA2" w:rsidRDefault="000B4EA2" w:rsidP="00F937B4">
      <w:pPr>
        <w:numPr>
          <w:ilvl w:val="0"/>
          <w:numId w:val="20"/>
        </w:numPr>
        <w:jc w:val="both"/>
      </w:pPr>
      <w:r>
        <w:t>Peer reviews</w:t>
      </w:r>
    </w:p>
    <w:p w14:paraId="2120852F" w14:textId="77777777" w:rsidR="002E5E1C" w:rsidRDefault="000B4EA2" w:rsidP="00F937B4">
      <w:pPr>
        <w:numPr>
          <w:ilvl w:val="0"/>
          <w:numId w:val="20"/>
        </w:numPr>
        <w:jc w:val="both"/>
      </w:pPr>
      <w:r>
        <w:t>Public user ratings</w:t>
      </w:r>
    </w:p>
    <w:p w14:paraId="77A22055" w14:textId="77777777" w:rsidR="000B4EA2" w:rsidRPr="002E5E1C" w:rsidRDefault="000B4EA2" w:rsidP="000B4EA2">
      <w:pPr>
        <w:ind w:left="720"/>
        <w:jc w:val="both"/>
      </w:pPr>
    </w:p>
    <w:p w14:paraId="21BF48ED" w14:textId="77777777" w:rsidR="002E5E1C" w:rsidRDefault="002E5E1C" w:rsidP="000B4EA2">
      <w:pPr>
        <w:pStyle w:val="Heading2"/>
        <w:rPr>
          <w:lang w:val="en-IN" w:eastAsia="en-IN"/>
        </w:rPr>
      </w:pPr>
      <w:r w:rsidRPr="002E5E1C">
        <w:rPr>
          <w:lang w:val="en-IN" w:eastAsia="en-IN"/>
        </w:rPr>
        <w:t>AI-Powered Summarization:</w:t>
      </w:r>
    </w:p>
    <w:p w14:paraId="425D833D" w14:textId="77777777" w:rsidR="002E5E1C" w:rsidRPr="000B4EA2" w:rsidRDefault="000B4EA2" w:rsidP="00F937B4">
      <w:pPr>
        <w:numPr>
          <w:ilvl w:val="0"/>
          <w:numId w:val="21"/>
        </w:numPr>
        <w:jc w:val="both"/>
        <w:rPr>
          <w:lang w:val="en-IN" w:eastAsia="en-IN"/>
        </w:rPr>
      </w:pPr>
      <w:r>
        <w:t>Uses Natural Language Processing (NLP) to generate short summaries of book content.</w:t>
      </w:r>
    </w:p>
    <w:p w14:paraId="18809E85" w14:textId="77777777" w:rsidR="000B4EA2" w:rsidRPr="002E5E1C" w:rsidRDefault="000B4EA2" w:rsidP="000B4EA2">
      <w:pPr>
        <w:ind w:left="720"/>
        <w:jc w:val="both"/>
        <w:rPr>
          <w:lang w:val="en-IN" w:eastAsia="en-IN"/>
        </w:rPr>
      </w:pPr>
    </w:p>
    <w:p w14:paraId="194E0240" w14:textId="77777777" w:rsidR="002E5E1C" w:rsidRPr="002E5E1C" w:rsidRDefault="002E5E1C" w:rsidP="002E5E1C">
      <w:pPr>
        <w:pStyle w:val="Heading2"/>
        <w:rPr>
          <w:lang w:val="en-IN" w:eastAsia="en-IN"/>
        </w:rPr>
      </w:pPr>
      <w:r w:rsidRPr="002E5E1C">
        <w:rPr>
          <w:lang w:val="en-IN" w:eastAsia="en-IN"/>
        </w:rPr>
        <w:t>Academic Reference Finder:</w:t>
      </w:r>
    </w:p>
    <w:p w14:paraId="60B911FD" w14:textId="77777777" w:rsidR="000B4EA2" w:rsidRPr="000B4EA2" w:rsidRDefault="000B4EA2" w:rsidP="00F937B4">
      <w:pPr>
        <w:numPr>
          <w:ilvl w:val="0"/>
          <w:numId w:val="21"/>
        </w:numPr>
        <w:jc w:val="left"/>
        <w:rPr>
          <w:rFonts w:eastAsia="Times New Roman"/>
          <w:sz w:val="24"/>
          <w:szCs w:val="24"/>
          <w:lang w:val="en-IN" w:eastAsia="en-IN"/>
        </w:rPr>
      </w:pPr>
      <w:r>
        <w:rPr>
          <w:color w:val="000000"/>
        </w:rPr>
        <w:t xml:space="preserve">Pulls </w:t>
      </w:r>
      <w:r>
        <w:rPr>
          <w:b/>
          <w:bCs/>
          <w:color w:val="000000"/>
        </w:rPr>
        <w:t>verified academic references</w:t>
      </w:r>
      <w:r>
        <w:rPr>
          <w:color w:val="000000"/>
        </w:rPr>
        <w:t xml:space="preserve"> (citations, related research papers) for scanned/searched books.</w:t>
      </w:r>
    </w:p>
    <w:p w14:paraId="36F3EE5A" w14:textId="77777777" w:rsidR="000B4EA2" w:rsidRDefault="000B4EA2" w:rsidP="000B4EA2">
      <w:pPr>
        <w:ind w:left="720"/>
        <w:jc w:val="left"/>
        <w:rPr>
          <w:color w:val="000000"/>
        </w:rPr>
      </w:pPr>
    </w:p>
    <w:p w14:paraId="470BCB8F" w14:textId="77777777" w:rsidR="002E5E1C" w:rsidRDefault="000B4EA2" w:rsidP="000B4EA2">
      <w:pPr>
        <w:pStyle w:val="Heading2"/>
        <w:rPr>
          <w:rFonts w:eastAsia="Times New Roman"/>
          <w:sz w:val="24"/>
          <w:szCs w:val="24"/>
          <w:lang w:val="en-IN" w:eastAsia="en-IN"/>
        </w:rPr>
      </w:pPr>
      <w:r>
        <w:t>User-Friendly Web Interface</w:t>
      </w:r>
      <w:r>
        <w:rPr>
          <w:rFonts w:eastAsia="Times New Roman"/>
          <w:sz w:val="24"/>
          <w:szCs w:val="24"/>
          <w:lang w:val="en-IN" w:eastAsia="en-IN"/>
        </w:rPr>
        <w:t>:</w:t>
      </w:r>
    </w:p>
    <w:p w14:paraId="2A8D1720" w14:textId="77777777" w:rsidR="000B4EA2" w:rsidRPr="000B4EA2" w:rsidRDefault="000B4EA2" w:rsidP="00F937B4">
      <w:pPr>
        <w:pStyle w:val="NormalWeb"/>
        <w:numPr>
          <w:ilvl w:val="0"/>
          <w:numId w:val="21"/>
        </w:numPr>
        <w:spacing w:before="4" w:beforeAutospacing="0" w:after="0" w:afterAutospacing="0"/>
      </w:pPr>
      <w:r>
        <w:rPr>
          <w:color w:val="000000"/>
          <w:sz w:val="20"/>
          <w:szCs w:val="20"/>
        </w:rPr>
        <w:t xml:space="preserve">Built using </w:t>
      </w:r>
      <w:r>
        <w:rPr>
          <w:b/>
          <w:bCs/>
          <w:color w:val="000000"/>
          <w:sz w:val="20"/>
          <w:szCs w:val="20"/>
        </w:rPr>
        <w:t>React.js</w:t>
      </w:r>
      <w:r>
        <w:rPr>
          <w:color w:val="000000"/>
          <w:sz w:val="20"/>
          <w:szCs w:val="20"/>
        </w:rPr>
        <w:t xml:space="preserve"> with a clean and responsive UI.</w:t>
      </w:r>
    </w:p>
    <w:p w14:paraId="01BCE8DE" w14:textId="77777777" w:rsidR="000B4EA2" w:rsidRPr="000B4EA2" w:rsidRDefault="000B4EA2" w:rsidP="000B4EA2">
      <w:pPr>
        <w:pStyle w:val="NormalWeb"/>
        <w:spacing w:before="4" w:beforeAutospacing="0" w:after="0" w:afterAutospacing="0"/>
        <w:ind w:left="720"/>
      </w:pPr>
    </w:p>
    <w:p w14:paraId="473E2FA4" w14:textId="77777777" w:rsidR="002E5E1C" w:rsidRDefault="002E5E1C" w:rsidP="002E5E1C">
      <w:pPr>
        <w:pStyle w:val="Heading2"/>
        <w:rPr>
          <w:lang w:val="en-IN" w:eastAsia="en-IN"/>
        </w:rPr>
      </w:pPr>
      <w:r w:rsidRPr="002E5E1C">
        <w:rPr>
          <w:lang w:val="en-IN" w:eastAsia="en-IN"/>
        </w:rPr>
        <w:t>Responsive Design:</w:t>
      </w:r>
    </w:p>
    <w:p w14:paraId="37B679C0" w14:textId="77777777" w:rsidR="000B4EA2" w:rsidRPr="000B4EA2" w:rsidRDefault="000B4EA2" w:rsidP="00F937B4">
      <w:pPr>
        <w:numPr>
          <w:ilvl w:val="0"/>
          <w:numId w:val="21"/>
        </w:numPr>
        <w:jc w:val="both"/>
        <w:rPr>
          <w:lang w:val="en-IN" w:eastAsia="en-IN"/>
        </w:rPr>
      </w:pPr>
      <w:r>
        <w:rPr>
          <w:color w:val="000000"/>
        </w:rPr>
        <w:t>Fully optimized for web and mobile</w:t>
      </w:r>
      <w:r>
        <w:rPr>
          <w:color w:val="000000"/>
          <w:sz w:val="16"/>
          <w:szCs w:val="16"/>
        </w:rPr>
        <w:t xml:space="preserve"> </w:t>
      </w:r>
      <w:r>
        <w:rPr>
          <w:color w:val="000000"/>
        </w:rPr>
        <w:t>devices for better accessibility.</w:t>
      </w:r>
    </w:p>
    <w:p w14:paraId="6E699D0E" w14:textId="77777777" w:rsidR="000B4EA2" w:rsidRDefault="000B4EA2" w:rsidP="000B4EA2">
      <w:pPr>
        <w:ind w:left="720"/>
        <w:jc w:val="both"/>
        <w:rPr>
          <w:color w:val="000000"/>
        </w:rPr>
      </w:pPr>
    </w:p>
    <w:p w14:paraId="64BB07E9" w14:textId="77777777" w:rsidR="000B4EA2" w:rsidRDefault="000B4EA2" w:rsidP="006C0710">
      <w:pPr>
        <w:pStyle w:val="Heading1"/>
      </w:pPr>
      <w:r>
        <w:t>Results and Discussion</w:t>
      </w:r>
    </w:p>
    <w:p w14:paraId="762B7026" w14:textId="77777777" w:rsidR="006C0710" w:rsidRDefault="006C0710" w:rsidP="006C0710">
      <w:pPr>
        <w:jc w:val="both"/>
      </w:pPr>
      <w:r w:rsidRPr="006C0710">
        <w:t>The prototype of BookCred has successfully implemented and tested several core functionalities. Key observations and assessments are as follows:</w:t>
      </w:r>
    </w:p>
    <w:p w14:paraId="7B7A6154" w14:textId="77777777" w:rsidR="006C0710" w:rsidRDefault="006C0710" w:rsidP="006C0710">
      <w:pPr>
        <w:jc w:val="both"/>
      </w:pPr>
    </w:p>
    <w:p w14:paraId="20F4D9B7" w14:textId="77777777" w:rsidR="006C0710" w:rsidRDefault="006C0710" w:rsidP="006C0710">
      <w:pPr>
        <w:pStyle w:val="Heading2"/>
      </w:pPr>
      <w:r w:rsidRPr="006C0710">
        <w:t>OCR Performance:</w:t>
      </w:r>
    </w:p>
    <w:p w14:paraId="6C51013E" w14:textId="77777777" w:rsidR="006C0710" w:rsidRDefault="006C0710" w:rsidP="00644575">
      <w:pPr>
        <w:ind w:firstLine="289"/>
        <w:jc w:val="both"/>
      </w:pPr>
      <w:r w:rsidRPr="006C0710">
        <w:t xml:space="preserve">Using Tesseract OCR, BookCred achieved an average title recognition accuracy of ~91% under optimal conditions (good lighting, clear print). While effective for most modern </w:t>
      </w:r>
      <w:r w:rsidRPr="006C0710">
        <w:t>book covers, performance dropped for handwritten or stylized fonts, indicating a need for advanced pre-processing or a more robust OCR engine.</w:t>
      </w:r>
    </w:p>
    <w:p w14:paraId="7AA99777" w14:textId="77777777" w:rsidR="006C0710" w:rsidRDefault="006C0710" w:rsidP="006C0710">
      <w:pPr>
        <w:jc w:val="both"/>
      </w:pPr>
    </w:p>
    <w:p w14:paraId="57249874" w14:textId="77777777" w:rsidR="006C0710" w:rsidRDefault="006C0710" w:rsidP="006C0710">
      <w:pPr>
        <w:pStyle w:val="Heading2"/>
      </w:pPr>
      <w:r w:rsidRPr="006C0710">
        <w:t>Metadata Retrieval vs. Manual Search:</w:t>
      </w:r>
    </w:p>
    <w:p w14:paraId="31F98D75" w14:textId="77777777" w:rsidR="006C0710" w:rsidRDefault="006C0710" w:rsidP="00644575">
      <w:pPr>
        <w:ind w:firstLine="289"/>
        <w:jc w:val="both"/>
      </w:pPr>
      <w:r w:rsidRPr="006C0710">
        <w:t>Compared to traditional manual searches on platforms like Google Books or Semantic Scholar, BookCred's API integration significantly reduces user effort. Instead of navigating multiple tabs, users receive consolidated metadata (author, publisher, publication date) within seconds after scanning. The system successfully pulls bibliographic information from Google Books and displays it in a structured format.</w:t>
      </w:r>
    </w:p>
    <w:p w14:paraId="4DB489E2" w14:textId="77777777" w:rsidR="006C0710" w:rsidRDefault="006C0710" w:rsidP="006C0710">
      <w:pPr>
        <w:jc w:val="both"/>
      </w:pPr>
    </w:p>
    <w:p w14:paraId="221A8EC7" w14:textId="77777777" w:rsidR="006C0710" w:rsidRDefault="006C0710" w:rsidP="006C0710">
      <w:pPr>
        <w:pStyle w:val="Heading2"/>
      </w:pPr>
      <w:r w:rsidRPr="006C0710">
        <w:t>Credibility Score Evaluation:</w:t>
      </w:r>
    </w:p>
    <w:p w14:paraId="6FE41C71" w14:textId="77777777" w:rsidR="006C0710" w:rsidRPr="006C0710" w:rsidRDefault="006C0710" w:rsidP="00644575">
      <w:pPr>
        <w:ind w:firstLine="289"/>
        <w:jc w:val="both"/>
      </w:pPr>
      <w:r w:rsidRPr="006C0710">
        <w:t>The scoring mechanism, which factors in citation presence, publisher tier, and user reviews, provides a quick reference point for users. In internal tests with 25 academic texts, the score aligned with expert human judgments in 84% of cases. However, the credibility rating is currently limited by data availability and might over-rely on sources like Google Books, which are not always peer-reviewed.</w:t>
      </w:r>
    </w:p>
    <w:p w14:paraId="1D240514" w14:textId="77777777" w:rsidR="006C0710" w:rsidRDefault="006C0710" w:rsidP="006C0710"/>
    <w:p w14:paraId="09E384A5" w14:textId="77777777" w:rsidR="006C0710" w:rsidRDefault="006C0710" w:rsidP="006C0710">
      <w:pPr>
        <w:pStyle w:val="Heading2"/>
      </w:pPr>
      <w:r w:rsidRPr="006C0710">
        <w:t>UI and User Testing Insights:</w:t>
      </w:r>
    </w:p>
    <w:p w14:paraId="78646024" w14:textId="77777777" w:rsidR="006C0710" w:rsidRDefault="006C0710" w:rsidP="00644575">
      <w:pPr>
        <w:ind w:firstLine="289"/>
        <w:jc w:val="both"/>
      </w:pPr>
      <w:r w:rsidRPr="006C0710">
        <w:t>The homepage, file upload functionality, scan progress indicators, and clear error messages (e.g., “Scan Failed”) were positively received in internal user testing (n=10). Users found the interface intuitive and reported a 60–70% reduction in time spent evaluating a book’s relevance, compared to their usual manual process.</w:t>
      </w:r>
    </w:p>
    <w:p w14:paraId="3DC939BE" w14:textId="77777777" w:rsidR="006C0710" w:rsidRDefault="006C0710" w:rsidP="006C0710"/>
    <w:p w14:paraId="6BB900D1" w14:textId="77777777" w:rsidR="006C0710" w:rsidRDefault="006C0710" w:rsidP="006C0710">
      <w:pPr>
        <w:pStyle w:val="Heading2"/>
      </w:pPr>
      <w:r w:rsidRPr="006C0710">
        <w:t>Limitations and Areas for Improvement:</w:t>
      </w:r>
    </w:p>
    <w:p w14:paraId="3361471D" w14:textId="77777777" w:rsidR="006C0710" w:rsidRDefault="006C0710" w:rsidP="00F937B4">
      <w:pPr>
        <w:numPr>
          <w:ilvl w:val="0"/>
          <w:numId w:val="21"/>
        </w:numPr>
        <w:jc w:val="both"/>
      </w:pPr>
      <w:r>
        <w:t>he system currently lacks multilingual OCR support, limiting its use for non-English texts.</w:t>
      </w:r>
    </w:p>
    <w:p w14:paraId="35F200AC" w14:textId="77777777" w:rsidR="006C0710" w:rsidRDefault="006C0710" w:rsidP="006C0710">
      <w:pPr>
        <w:jc w:val="both"/>
      </w:pPr>
    </w:p>
    <w:p w14:paraId="201097DC" w14:textId="77777777" w:rsidR="006C0710" w:rsidRDefault="006C0710" w:rsidP="00F937B4">
      <w:pPr>
        <w:numPr>
          <w:ilvl w:val="0"/>
          <w:numId w:val="21"/>
        </w:numPr>
        <w:jc w:val="both"/>
      </w:pPr>
      <w:r>
        <w:t>The citation analysis component is under development; full integration with Semantic Scholar or S2ORC is pending.</w:t>
      </w:r>
    </w:p>
    <w:p w14:paraId="379E9070" w14:textId="77777777" w:rsidR="006C0710" w:rsidRDefault="006C0710" w:rsidP="006C0710">
      <w:pPr>
        <w:jc w:val="both"/>
      </w:pPr>
    </w:p>
    <w:p w14:paraId="5917F765" w14:textId="77777777" w:rsidR="006C0710" w:rsidRDefault="006C0710" w:rsidP="00F937B4">
      <w:pPr>
        <w:numPr>
          <w:ilvl w:val="0"/>
          <w:numId w:val="21"/>
        </w:numPr>
        <w:jc w:val="both"/>
      </w:pPr>
      <w:r>
        <w:t>There's no comparative visualization to benchmark a scanned book against similar titles in the same domain.</w:t>
      </w:r>
    </w:p>
    <w:p w14:paraId="077ACE50" w14:textId="77777777" w:rsidR="006C0710" w:rsidRDefault="006C0710" w:rsidP="006C0710">
      <w:pPr>
        <w:pStyle w:val="ListParagraph"/>
      </w:pPr>
    </w:p>
    <w:p w14:paraId="0D4986C4" w14:textId="77777777" w:rsidR="006C0710" w:rsidRDefault="006C0710" w:rsidP="006C0710">
      <w:pPr>
        <w:ind w:left="720"/>
        <w:jc w:val="both"/>
      </w:pPr>
    </w:p>
    <w:p w14:paraId="58C3CD6A" w14:textId="77777777" w:rsidR="006C0710" w:rsidRDefault="006C0710" w:rsidP="006C0710">
      <w:pPr>
        <w:pStyle w:val="Heading1"/>
      </w:pPr>
      <w:r>
        <w:t>Future Work</w:t>
      </w:r>
    </w:p>
    <w:p w14:paraId="6AAC4EE5" w14:textId="77777777" w:rsidR="006C0710" w:rsidRDefault="006C0710" w:rsidP="006C0710">
      <w:pPr>
        <w:jc w:val="both"/>
        <w:rPr>
          <w:color w:val="000000"/>
        </w:rPr>
      </w:pPr>
      <w:r>
        <w:rPr>
          <w:color w:val="000000"/>
        </w:rPr>
        <w:t>Several improvements are planned to expand BookCred’s capabilities:</w:t>
      </w:r>
    </w:p>
    <w:p w14:paraId="6F5B9CE7" w14:textId="77777777" w:rsidR="006C0710" w:rsidRDefault="006C0710" w:rsidP="00F937B4">
      <w:pPr>
        <w:numPr>
          <w:ilvl w:val="0"/>
          <w:numId w:val="22"/>
        </w:numPr>
        <w:jc w:val="both"/>
      </w:pPr>
      <w:r>
        <w:t>Language Support: Enable OCR and summarization in multiple regional languages.</w:t>
      </w:r>
    </w:p>
    <w:p w14:paraId="289F3178" w14:textId="77777777" w:rsidR="006C0710" w:rsidRDefault="006C0710" w:rsidP="00F937B4">
      <w:pPr>
        <w:numPr>
          <w:ilvl w:val="0"/>
          <w:numId w:val="22"/>
        </w:numPr>
        <w:jc w:val="both"/>
      </w:pPr>
      <w:r>
        <w:t>Enhanced NLP: Integrate fine-tuned models for more accurate context-based summaries.</w:t>
      </w:r>
    </w:p>
    <w:p w14:paraId="7E39A3A1" w14:textId="77777777" w:rsidR="006C0710" w:rsidRDefault="006C0710" w:rsidP="00F937B4">
      <w:pPr>
        <w:numPr>
          <w:ilvl w:val="0"/>
          <w:numId w:val="22"/>
        </w:numPr>
        <w:jc w:val="both"/>
      </w:pPr>
      <w:r>
        <w:t>Library Integration: Connect with university library systems and learning management systems (LMS).</w:t>
      </w:r>
    </w:p>
    <w:p w14:paraId="04474BEE" w14:textId="77777777" w:rsidR="006C0710" w:rsidRDefault="006C0710" w:rsidP="00F937B4">
      <w:pPr>
        <w:numPr>
          <w:ilvl w:val="0"/>
          <w:numId w:val="22"/>
        </w:numPr>
        <w:jc w:val="both"/>
      </w:pPr>
      <w:r>
        <w:t>Mobile App Development: Launch cross-platform apps for Android and iOS.</w:t>
      </w:r>
    </w:p>
    <w:p w14:paraId="3E38A76D" w14:textId="77777777" w:rsidR="006C0710" w:rsidRDefault="006C0710" w:rsidP="006C0710">
      <w:pPr>
        <w:numPr>
          <w:ilvl w:val="0"/>
          <w:numId w:val="22"/>
        </w:numPr>
        <w:jc w:val="both"/>
      </w:pPr>
      <w:r>
        <w:t>User Ratings and Feedback: Add a system for users to leave verified reviews on scanned books.</w:t>
      </w:r>
    </w:p>
    <w:p w14:paraId="1E7BE2C2" w14:textId="77777777" w:rsidR="006C0710" w:rsidRDefault="006C0710" w:rsidP="006C0710">
      <w:pPr>
        <w:pStyle w:val="Heading1"/>
      </w:pPr>
      <w:r>
        <w:lastRenderedPageBreak/>
        <w:t>Conclusion</w:t>
      </w:r>
    </w:p>
    <w:p w14:paraId="11B6DE02" w14:textId="77777777" w:rsidR="002E5E1C" w:rsidRDefault="006C0710" w:rsidP="00644575">
      <w:pPr>
        <w:ind w:firstLine="289"/>
        <w:jc w:val="both"/>
        <w:rPr>
          <w:color w:val="000000"/>
        </w:rPr>
      </w:pPr>
      <w:r w:rsidRPr="00644575">
        <w:rPr>
          <w:color w:val="000000"/>
        </w:rPr>
        <w:t xml:space="preserve">BookCred </w:t>
      </w:r>
      <w:r>
        <w:rPr>
          <w:color w:val="000000"/>
        </w:rPr>
        <w:t>provides a novel solution to the ongoing problem of verifying the credibility of learning materials. By combining OCR technology, bibliographic data from APIs, and AI summarization, the platform empowers students and educators to make better-informed decisions. The unified scoring system simplifies the evaluation process and bridges a significant gap in the current</w:t>
      </w:r>
      <w:r>
        <w:rPr>
          <w:b/>
          <w:bCs/>
          <w:color w:val="000000"/>
        </w:rPr>
        <w:t xml:space="preserve"> </w:t>
      </w:r>
      <w:r>
        <w:rPr>
          <w:color w:val="000000"/>
        </w:rPr>
        <w:t>educational technology</w:t>
      </w:r>
      <w:r>
        <w:rPr>
          <w:b/>
          <w:bCs/>
          <w:color w:val="000000"/>
        </w:rPr>
        <w:t xml:space="preserve"> </w:t>
      </w:r>
      <w:r w:rsidR="002809AE">
        <w:rPr>
          <w:color w:val="000000"/>
        </w:rPr>
        <w:t>landscape.</w:t>
      </w:r>
    </w:p>
    <w:p w14:paraId="2F6FA8AD" w14:textId="77777777" w:rsidR="002809AE" w:rsidRDefault="002809AE" w:rsidP="006C0710">
      <w:pPr>
        <w:jc w:val="both"/>
        <w:rPr>
          <w:color w:val="000000"/>
        </w:rPr>
      </w:pPr>
    </w:p>
    <w:p w14:paraId="69A6C64B" w14:textId="77777777" w:rsidR="002809AE" w:rsidRDefault="002809AE" w:rsidP="002809AE">
      <w:pPr>
        <w:pStyle w:val="Heading5"/>
      </w:pPr>
      <w:r w:rsidRPr="006C0710">
        <w:t>References</w:t>
      </w:r>
    </w:p>
    <w:p w14:paraId="3E121618" w14:textId="77777777" w:rsidR="002809AE" w:rsidRDefault="002809AE" w:rsidP="006C0710">
      <w:pPr>
        <w:jc w:val="both"/>
        <w:rPr>
          <w:color w:val="000000"/>
        </w:rPr>
      </w:pPr>
    </w:p>
    <w:p w14:paraId="56E6714E" w14:textId="77777777" w:rsidR="002809AE" w:rsidRDefault="002809AE" w:rsidP="002809AE">
      <w:pPr>
        <w:numPr>
          <w:ilvl w:val="0"/>
          <w:numId w:val="23"/>
        </w:numPr>
        <w:jc w:val="both"/>
      </w:pPr>
      <w:r>
        <w:t>R. Smith, "An overview of the Tesseract OCR engine," in Proceedings of the Ninth International Conference on Document Analysis and Recognition, vol. 2, pp. 629–633, 2007.</w:t>
      </w:r>
    </w:p>
    <w:p w14:paraId="6195AE53" w14:textId="77777777" w:rsidR="002809AE" w:rsidRDefault="002809AE" w:rsidP="002809AE">
      <w:pPr>
        <w:jc w:val="both"/>
      </w:pPr>
    </w:p>
    <w:p w14:paraId="464DA30F" w14:textId="77777777" w:rsidR="002809AE" w:rsidRDefault="002809AE" w:rsidP="002809AE">
      <w:pPr>
        <w:numPr>
          <w:ilvl w:val="0"/>
          <w:numId w:val="23"/>
        </w:numPr>
        <w:jc w:val="both"/>
      </w:pPr>
      <w:r>
        <w:t>J. Devlin, M.-W. Chang, K. Lee, and K. Toutanova, "BERT: Pre-training of deep bidirectional transformers for language understanding," arXiv preprint arXiv:1810.04805, 2018.</w:t>
      </w:r>
    </w:p>
    <w:p w14:paraId="2B75486C" w14:textId="77777777" w:rsidR="002809AE" w:rsidRDefault="002809AE" w:rsidP="002809AE">
      <w:pPr>
        <w:jc w:val="both"/>
      </w:pPr>
    </w:p>
    <w:p w14:paraId="4D682622" w14:textId="77777777" w:rsidR="002809AE" w:rsidRDefault="002809AE" w:rsidP="002809AE">
      <w:pPr>
        <w:numPr>
          <w:ilvl w:val="0"/>
          <w:numId w:val="23"/>
        </w:numPr>
        <w:jc w:val="both"/>
      </w:pPr>
      <w:r>
        <w:t>K. Lo, L. L. Wang, M. Neumann, R. Kinney, and D. S. Weld, "S2ORC: The Semantic Scholar Open Research Corpus," in Proceedings of ACL, pp. 4969–4983, 2020.</w:t>
      </w:r>
    </w:p>
    <w:p w14:paraId="2F8BCA75" w14:textId="77777777" w:rsidR="002809AE" w:rsidRDefault="002809AE" w:rsidP="002809AE">
      <w:pPr>
        <w:jc w:val="both"/>
      </w:pPr>
    </w:p>
    <w:p w14:paraId="20E2B7C2" w14:textId="77777777" w:rsidR="002809AE" w:rsidRDefault="002809AE" w:rsidP="002809AE">
      <w:pPr>
        <w:numPr>
          <w:ilvl w:val="0"/>
          <w:numId w:val="23"/>
        </w:numPr>
        <w:jc w:val="both"/>
      </w:pPr>
      <w:r>
        <w:t xml:space="preserve">C. Castillo, M. Mendoza, and B. Poblete, "Information credibility on Twitter," in </w:t>
      </w:r>
      <w:r>
        <w:t>Proceedings of the 20th International Conference on World Wide Web, 2011.</w:t>
      </w:r>
    </w:p>
    <w:p w14:paraId="34B04B5E" w14:textId="77777777" w:rsidR="002809AE" w:rsidRDefault="002809AE" w:rsidP="002809AE">
      <w:pPr>
        <w:jc w:val="both"/>
      </w:pPr>
    </w:p>
    <w:p w14:paraId="6A483055" w14:textId="77777777" w:rsidR="002809AE" w:rsidRPr="006C0710" w:rsidRDefault="002809AE" w:rsidP="002809AE">
      <w:pPr>
        <w:numPr>
          <w:ilvl w:val="0"/>
          <w:numId w:val="23"/>
        </w:numPr>
        <w:jc w:val="both"/>
      </w:pPr>
      <w:r>
        <w:t>M. J. Metzger, "Making sense of credibility on the web: Models for evaluating online information and recommendations for future research," Journal of the American Society for Information Science and Technology, vol. 58, no. 13, pp. 2078–2091, 2007.</w:t>
      </w:r>
    </w:p>
    <w:p w14:paraId="6E732F40" w14:textId="77777777" w:rsidR="002809AE" w:rsidRDefault="002809AE" w:rsidP="002809AE">
      <w:pPr>
        <w:jc w:val="both"/>
      </w:pPr>
    </w:p>
    <w:p w14:paraId="53E8AC8D" w14:textId="77777777" w:rsidR="002809AE" w:rsidRDefault="002809AE" w:rsidP="002809AE">
      <w:pPr>
        <w:numPr>
          <w:ilvl w:val="0"/>
          <w:numId w:val="23"/>
        </w:numPr>
        <w:jc w:val="both"/>
      </w:pPr>
      <w:r>
        <w:t>Y. Liu et al., "RoBERTa: A robustly optimized BERT pretraining approach," arXiv preprint arXiv:1907.11692, 2019.</w:t>
      </w:r>
    </w:p>
    <w:p w14:paraId="20307245" w14:textId="77777777" w:rsidR="002809AE" w:rsidRDefault="002809AE" w:rsidP="002809AE">
      <w:pPr>
        <w:jc w:val="both"/>
      </w:pPr>
    </w:p>
    <w:p w14:paraId="7D9C7AC2" w14:textId="77777777" w:rsidR="002809AE" w:rsidRDefault="002809AE" w:rsidP="002809AE">
      <w:pPr>
        <w:numPr>
          <w:ilvl w:val="0"/>
          <w:numId w:val="23"/>
        </w:numPr>
        <w:jc w:val="both"/>
      </w:pPr>
      <w:r>
        <w:t>I. Councill, C. Giles, and M. Kan, "ParsCit: An open-source CRF reference string parsing package," in LREC, 2008.</w:t>
      </w:r>
    </w:p>
    <w:p w14:paraId="771E5F6E" w14:textId="77777777" w:rsidR="002809AE" w:rsidRDefault="002809AE" w:rsidP="002809AE">
      <w:pPr>
        <w:jc w:val="both"/>
      </w:pPr>
    </w:p>
    <w:p w14:paraId="63400202" w14:textId="77777777" w:rsidR="002809AE" w:rsidRDefault="002809AE" w:rsidP="002809AE">
      <w:pPr>
        <w:numPr>
          <w:ilvl w:val="0"/>
          <w:numId w:val="23"/>
        </w:numPr>
        <w:jc w:val="both"/>
      </w:pPr>
      <w:r>
        <w:t>P. Lopez, "GROBID: Combining automatic bibliographic data recognition and term extraction for scholarship publications," in EATIS, 2009.</w:t>
      </w:r>
    </w:p>
    <w:p w14:paraId="2999FB18" w14:textId="77777777" w:rsidR="002809AE" w:rsidRDefault="002809AE" w:rsidP="002809AE">
      <w:pPr>
        <w:jc w:val="both"/>
      </w:pPr>
    </w:p>
    <w:p w14:paraId="13427E92" w14:textId="77777777" w:rsidR="002809AE" w:rsidRDefault="002809AE" w:rsidP="002809AE">
      <w:pPr>
        <w:numPr>
          <w:ilvl w:val="0"/>
          <w:numId w:val="23"/>
        </w:numPr>
        <w:jc w:val="both"/>
      </w:pPr>
      <w:r>
        <w:t>M. Tkaczyk et al., "CERMINE: Automatic extraction of structured metadata from scientific literature," Int. J. Doc. Anal. Recognit., vol. 18, no. 4, pp. 317–335, 2015.</w:t>
      </w:r>
    </w:p>
    <w:p w14:paraId="78FE5903" w14:textId="77777777" w:rsidR="002809AE" w:rsidRDefault="002809AE" w:rsidP="002809AE">
      <w:pPr>
        <w:jc w:val="both"/>
      </w:pPr>
    </w:p>
    <w:p w14:paraId="50A9CE36" w14:textId="77777777" w:rsidR="002809AE" w:rsidRDefault="002809AE" w:rsidP="002809AE">
      <w:pPr>
        <w:numPr>
          <w:ilvl w:val="0"/>
          <w:numId w:val="23"/>
        </w:numPr>
        <w:jc w:val="both"/>
      </w:pPr>
      <w:r>
        <w:t>K. Lo et al., "S2ORC: The Semantic Scholar Open Research Corpus," in Proc. ACL, 2020, pp. 4969–4983</w:t>
      </w:r>
    </w:p>
    <w:p w14:paraId="1D58CCDA" w14:textId="77777777" w:rsidR="002809AE" w:rsidRPr="006C0710" w:rsidRDefault="002809AE" w:rsidP="006C0710">
      <w:pPr>
        <w:jc w:val="both"/>
        <w:rPr>
          <w:color w:val="000000"/>
        </w:rPr>
        <w:sectPr w:rsidR="002809AE" w:rsidRPr="006C0710" w:rsidSect="002809AE">
          <w:type w:val="continuous"/>
          <w:pgSz w:w="11906" w:h="16838" w:code="9"/>
          <w:pgMar w:top="1080" w:right="907" w:bottom="1440" w:left="907" w:header="720" w:footer="720" w:gutter="0"/>
          <w:cols w:num="2" w:space="360"/>
          <w:docGrid w:linePitch="360"/>
        </w:sectPr>
      </w:pPr>
    </w:p>
    <w:p w14:paraId="72B79BDD" w14:textId="77777777" w:rsidR="008D4D88" w:rsidRDefault="008D4D88" w:rsidP="002809AE">
      <w:pPr>
        <w:jc w:val="both"/>
      </w:pPr>
    </w:p>
    <w:sectPr w:rsidR="008D4D88" w:rsidSect="002830D2">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ED15B" w14:textId="77777777" w:rsidR="00C8562E" w:rsidRDefault="00C8562E" w:rsidP="001A3B3D">
      <w:r>
        <w:separator/>
      </w:r>
    </w:p>
  </w:endnote>
  <w:endnote w:type="continuationSeparator" w:id="0">
    <w:p w14:paraId="0D59DE45" w14:textId="77777777" w:rsidR="00C8562E" w:rsidRDefault="00C8562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E1E9" w14:textId="1F0F8301"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AAA8" w14:textId="77777777" w:rsidR="00C8562E" w:rsidRDefault="00C8562E" w:rsidP="001A3B3D">
      <w:r>
        <w:separator/>
      </w:r>
    </w:p>
  </w:footnote>
  <w:footnote w:type="continuationSeparator" w:id="0">
    <w:p w14:paraId="2878EDFF" w14:textId="77777777" w:rsidR="00C8562E" w:rsidRDefault="00C8562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2DF"/>
    <w:multiLevelType w:val="hybridMultilevel"/>
    <w:tmpl w:val="C0921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F495B"/>
    <w:multiLevelType w:val="hybridMultilevel"/>
    <w:tmpl w:val="4BCC2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E4A49"/>
    <w:multiLevelType w:val="hybridMultilevel"/>
    <w:tmpl w:val="12B4C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69612B"/>
    <w:multiLevelType w:val="multilevel"/>
    <w:tmpl w:val="EE3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57580"/>
    <w:multiLevelType w:val="multilevel"/>
    <w:tmpl w:val="E54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10F2C"/>
    <w:multiLevelType w:val="hybridMultilevel"/>
    <w:tmpl w:val="5E30B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1F1585"/>
    <w:multiLevelType w:val="hybridMultilevel"/>
    <w:tmpl w:val="893C4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C987348"/>
    <w:multiLevelType w:val="hybridMultilevel"/>
    <w:tmpl w:val="CBC60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2F70F5"/>
    <w:multiLevelType w:val="hybridMultilevel"/>
    <w:tmpl w:val="F0A0C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3D1FFF"/>
    <w:multiLevelType w:val="hybridMultilevel"/>
    <w:tmpl w:val="5EB6C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DE550E"/>
    <w:multiLevelType w:val="hybridMultilevel"/>
    <w:tmpl w:val="E5E41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3961F81"/>
    <w:multiLevelType w:val="multilevel"/>
    <w:tmpl w:val="B3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D5E67"/>
    <w:multiLevelType w:val="hybridMultilevel"/>
    <w:tmpl w:val="CAB29CE6"/>
    <w:lvl w:ilvl="0" w:tplc="4336C95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8" w15:restartNumberingAfterBreak="0">
    <w:nsid w:val="53325B27"/>
    <w:multiLevelType w:val="multilevel"/>
    <w:tmpl w:val="3C4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6CE84876"/>
    <w:multiLevelType w:val="multilevel"/>
    <w:tmpl w:val="54E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B4A79"/>
    <w:multiLevelType w:val="hybridMultilevel"/>
    <w:tmpl w:val="2B687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80967">
    <w:abstractNumId w:val="10"/>
  </w:num>
  <w:num w:numId="2" w16cid:durableId="1096095597">
    <w:abstractNumId w:val="19"/>
  </w:num>
  <w:num w:numId="3" w16cid:durableId="2024159165">
    <w:abstractNumId w:val="7"/>
  </w:num>
  <w:num w:numId="4" w16cid:durableId="420031381">
    <w:abstractNumId w:val="13"/>
  </w:num>
  <w:num w:numId="5" w16cid:durableId="1063718108">
    <w:abstractNumId w:val="17"/>
  </w:num>
  <w:num w:numId="6" w16cid:durableId="1979913546">
    <w:abstractNumId w:val="20"/>
  </w:num>
  <w:num w:numId="7" w16cid:durableId="1724677312">
    <w:abstractNumId w:val="16"/>
  </w:num>
  <w:num w:numId="8" w16cid:durableId="627515898">
    <w:abstractNumId w:val="4"/>
  </w:num>
  <w:num w:numId="9" w16cid:durableId="544562887">
    <w:abstractNumId w:val="14"/>
  </w:num>
  <w:num w:numId="10" w16cid:durableId="1181746592">
    <w:abstractNumId w:val="18"/>
  </w:num>
  <w:num w:numId="11" w16cid:durableId="1961691218">
    <w:abstractNumId w:val="3"/>
  </w:num>
  <w:num w:numId="12" w16cid:durableId="1943872537">
    <w:abstractNumId w:val="21"/>
  </w:num>
  <w:num w:numId="13" w16cid:durableId="221914576">
    <w:abstractNumId w:val="8"/>
  </w:num>
  <w:num w:numId="14" w16cid:durableId="1717658456">
    <w:abstractNumId w:val="9"/>
  </w:num>
  <w:num w:numId="15" w16cid:durableId="2098551508">
    <w:abstractNumId w:val="2"/>
  </w:num>
  <w:num w:numId="16" w16cid:durableId="851647580">
    <w:abstractNumId w:val="5"/>
  </w:num>
  <w:num w:numId="17" w16cid:durableId="701898387">
    <w:abstractNumId w:val="1"/>
  </w:num>
  <w:num w:numId="18" w16cid:durableId="721100733">
    <w:abstractNumId w:val="11"/>
  </w:num>
  <w:num w:numId="19" w16cid:durableId="1044329077">
    <w:abstractNumId w:val="0"/>
  </w:num>
  <w:num w:numId="20" w16cid:durableId="1832672772">
    <w:abstractNumId w:val="22"/>
  </w:num>
  <w:num w:numId="21" w16cid:durableId="2035568073">
    <w:abstractNumId w:val="12"/>
  </w:num>
  <w:num w:numId="22" w16cid:durableId="1834487583">
    <w:abstractNumId w:val="6"/>
  </w:num>
  <w:num w:numId="23" w16cid:durableId="1038165801">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4C0F"/>
    <w:rsid w:val="000B4EA2"/>
    <w:rsid w:val="000C0053"/>
    <w:rsid w:val="000C1E68"/>
    <w:rsid w:val="000E6F25"/>
    <w:rsid w:val="00162279"/>
    <w:rsid w:val="001A2EFD"/>
    <w:rsid w:val="001A3B3D"/>
    <w:rsid w:val="001B67DC"/>
    <w:rsid w:val="002254A9"/>
    <w:rsid w:val="00233D97"/>
    <w:rsid w:val="002347A2"/>
    <w:rsid w:val="002809AE"/>
    <w:rsid w:val="002830D2"/>
    <w:rsid w:val="002850E3"/>
    <w:rsid w:val="002E5E1C"/>
    <w:rsid w:val="00354FCF"/>
    <w:rsid w:val="00387E97"/>
    <w:rsid w:val="003A19E2"/>
    <w:rsid w:val="003B4E04"/>
    <w:rsid w:val="003F5A08"/>
    <w:rsid w:val="00420716"/>
    <w:rsid w:val="00421F92"/>
    <w:rsid w:val="004325FB"/>
    <w:rsid w:val="004432BA"/>
    <w:rsid w:val="0044407E"/>
    <w:rsid w:val="00447BB9"/>
    <w:rsid w:val="0046031D"/>
    <w:rsid w:val="004B3427"/>
    <w:rsid w:val="004B6543"/>
    <w:rsid w:val="004D72B5"/>
    <w:rsid w:val="00522FAE"/>
    <w:rsid w:val="00551B7F"/>
    <w:rsid w:val="0056610F"/>
    <w:rsid w:val="00575BCA"/>
    <w:rsid w:val="005B0344"/>
    <w:rsid w:val="005B520E"/>
    <w:rsid w:val="005D5C9F"/>
    <w:rsid w:val="005E2800"/>
    <w:rsid w:val="005E7F54"/>
    <w:rsid w:val="00605825"/>
    <w:rsid w:val="00644575"/>
    <w:rsid w:val="00645D22"/>
    <w:rsid w:val="00651A08"/>
    <w:rsid w:val="00654204"/>
    <w:rsid w:val="00670434"/>
    <w:rsid w:val="006B6B66"/>
    <w:rsid w:val="006C0710"/>
    <w:rsid w:val="006F6D3D"/>
    <w:rsid w:val="007039B6"/>
    <w:rsid w:val="00715BEA"/>
    <w:rsid w:val="00740EEA"/>
    <w:rsid w:val="007577CF"/>
    <w:rsid w:val="00794804"/>
    <w:rsid w:val="007B33F1"/>
    <w:rsid w:val="007B6DDA"/>
    <w:rsid w:val="007C0308"/>
    <w:rsid w:val="007C2FF2"/>
    <w:rsid w:val="007D3ED8"/>
    <w:rsid w:val="007D6232"/>
    <w:rsid w:val="007F1F99"/>
    <w:rsid w:val="007F2558"/>
    <w:rsid w:val="007F768F"/>
    <w:rsid w:val="0080791D"/>
    <w:rsid w:val="00833F09"/>
    <w:rsid w:val="00836367"/>
    <w:rsid w:val="00871FEC"/>
    <w:rsid w:val="00873603"/>
    <w:rsid w:val="008A2C7D"/>
    <w:rsid w:val="008C4B23"/>
    <w:rsid w:val="008D23EA"/>
    <w:rsid w:val="008D4D88"/>
    <w:rsid w:val="008E6432"/>
    <w:rsid w:val="008F6E2C"/>
    <w:rsid w:val="009303D9"/>
    <w:rsid w:val="00933C64"/>
    <w:rsid w:val="00972203"/>
    <w:rsid w:val="00987133"/>
    <w:rsid w:val="009F1D79"/>
    <w:rsid w:val="00A059B3"/>
    <w:rsid w:val="00A372A6"/>
    <w:rsid w:val="00A410BC"/>
    <w:rsid w:val="00AC40D9"/>
    <w:rsid w:val="00AE3409"/>
    <w:rsid w:val="00AE62AF"/>
    <w:rsid w:val="00B11A60"/>
    <w:rsid w:val="00B22613"/>
    <w:rsid w:val="00B26E94"/>
    <w:rsid w:val="00B27915"/>
    <w:rsid w:val="00B32AF5"/>
    <w:rsid w:val="00B768D1"/>
    <w:rsid w:val="00BA1025"/>
    <w:rsid w:val="00BC3420"/>
    <w:rsid w:val="00BD6670"/>
    <w:rsid w:val="00BD670B"/>
    <w:rsid w:val="00BE7D3C"/>
    <w:rsid w:val="00BF5FF6"/>
    <w:rsid w:val="00C0207F"/>
    <w:rsid w:val="00C11D1C"/>
    <w:rsid w:val="00C16117"/>
    <w:rsid w:val="00C3075A"/>
    <w:rsid w:val="00C3433C"/>
    <w:rsid w:val="00C8562E"/>
    <w:rsid w:val="00C919A4"/>
    <w:rsid w:val="00CA4392"/>
    <w:rsid w:val="00CC393F"/>
    <w:rsid w:val="00CD4505"/>
    <w:rsid w:val="00D2176E"/>
    <w:rsid w:val="00D34584"/>
    <w:rsid w:val="00D632BE"/>
    <w:rsid w:val="00D63387"/>
    <w:rsid w:val="00D72D06"/>
    <w:rsid w:val="00D7522C"/>
    <w:rsid w:val="00D7536F"/>
    <w:rsid w:val="00D76668"/>
    <w:rsid w:val="00D863B8"/>
    <w:rsid w:val="00E07383"/>
    <w:rsid w:val="00E165BC"/>
    <w:rsid w:val="00E35DF6"/>
    <w:rsid w:val="00E462B3"/>
    <w:rsid w:val="00E61E12"/>
    <w:rsid w:val="00E7596C"/>
    <w:rsid w:val="00E878F2"/>
    <w:rsid w:val="00ED0149"/>
    <w:rsid w:val="00EF7DE3"/>
    <w:rsid w:val="00F03103"/>
    <w:rsid w:val="00F13C2E"/>
    <w:rsid w:val="00F21EB0"/>
    <w:rsid w:val="00F271DE"/>
    <w:rsid w:val="00F627DA"/>
    <w:rsid w:val="00F7288F"/>
    <w:rsid w:val="00F847A6"/>
    <w:rsid w:val="00F908CB"/>
    <w:rsid w:val="00F937B4"/>
    <w:rsid w:val="00F9441B"/>
    <w:rsid w:val="00F96B63"/>
    <w:rsid w:val="00FA4C32"/>
    <w:rsid w:val="00FB1770"/>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3035910"/>
  <w15:chartTrackingRefBased/>
  <w15:docId w15:val="{18EA8D19-8114-4E31-BEBB-E2A3B061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908CB"/>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F908CB"/>
    <w:rPr>
      <w:b/>
      <w:bCs/>
    </w:rPr>
  </w:style>
  <w:style w:type="table" w:styleId="TableGrid">
    <w:name w:val="Table Grid"/>
    <w:basedOn w:val="TableNormal"/>
    <w:rsid w:val="00A37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C3433C"/>
    <w:rPr>
      <w:b/>
      <w:bCs/>
    </w:rPr>
  </w:style>
  <w:style w:type="paragraph" w:styleId="ListParagraph">
    <w:name w:val="List Paragraph"/>
    <w:basedOn w:val="Normal"/>
    <w:uiPriority w:val="34"/>
    <w:qFormat/>
    <w:rsid w:val="00E462B3"/>
    <w:pPr>
      <w:ind w:left="720"/>
    </w:pPr>
  </w:style>
  <w:style w:type="character" w:customStyle="1" w:styleId="Heading5Char">
    <w:name w:val="Heading 5 Char"/>
    <w:link w:val="Heading5"/>
    <w:rsid w:val="002809AE"/>
    <w:rPr>
      <w:smallCaps/>
      <w:noProo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7109">
      <w:bodyDiv w:val="1"/>
      <w:marLeft w:val="0"/>
      <w:marRight w:val="0"/>
      <w:marTop w:val="0"/>
      <w:marBottom w:val="0"/>
      <w:divBdr>
        <w:top w:val="none" w:sz="0" w:space="0" w:color="auto"/>
        <w:left w:val="none" w:sz="0" w:space="0" w:color="auto"/>
        <w:bottom w:val="none" w:sz="0" w:space="0" w:color="auto"/>
        <w:right w:val="none" w:sz="0" w:space="0" w:color="auto"/>
      </w:divBdr>
    </w:div>
    <w:div w:id="95058643">
      <w:bodyDiv w:val="1"/>
      <w:marLeft w:val="0"/>
      <w:marRight w:val="0"/>
      <w:marTop w:val="0"/>
      <w:marBottom w:val="0"/>
      <w:divBdr>
        <w:top w:val="none" w:sz="0" w:space="0" w:color="auto"/>
        <w:left w:val="none" w:sz="0" w:space="0" w:color="auto"/>
        <w:bottom w:val="none" w:sz="0" w:space="0" w:color="auto"/>
        <w:right w:val="none" w:sz="0" w:space="0" w:color="auto"/>
      </w:divBdr>
    </w:div>
    <w:div w:id="129054985">
      <w:bodyDiv w:val="1"/>
      <w:marLeft w:val="0"/>
      <w:marRight w:val="0"/>
      <w:marTop w:val="0"/>
      <w:marBottom w:val="0"/>
      <w:divBdr>
        <w:top w:val="none" w:sz="0" w:space="0" w:color="auto"/>
        <w:left w:val="none" w:sz="0" w:space="0" w:color="auto"/>
        <w:bottom w:val="none" w:sz="0" w:space="0" w:color="auto"/>
        <w:right w:val="none" w:sz="0" w:space="0" w:color="auto"/>
      </w:divBdr>
    </w:div>
    <w:div w:id="186411709">
      <w:bodyDiv w:val="1"/>
      <w:marLeft w:val="0"/>
      <w:marRight w:val="0"/>
      <w:marTop w:val="0"/>
      <w:marBottom w:val="0"/>
      <w:divBdr>
        <w:top w:val="none" w:sz="0" w:space="0" w:color="auto"/>
        <w:left w:val="none" w:sz="0" w:space="0" w:color="auto"/>
        <w:bottom w:val="none" w:sz="0" w:space="0" w:color="auto"/>
        <w:right w:val="none" w:sz="0" w:space="0" w:color="auto"/>
      </w:divBdr>
    </w:div>
    <w:div w:id="187647390">
      <w:bodyDiv w:val="1"/>
      <w:marLeft w:val="0"/>
      <w:marRight w:val="0"/>
      <w:marTop w:val="0"/>
      <w:marBottom w:val="0"/>
      <w:divBdr>
        <w:top w:val="none" w:sz="0" w:space="0" w:color="auto"/>
        <w:left w:val="none" w:sz="0" w:space="0" w:color="auto"/>
        <w:bottom w:val="none" w:sz="0" w:space="0" w:color="auto"/>
        <w:right w:val="none" w:sz="0" w:space="0" w:color="auto"/>
      </w:divBdr>
    </w:div>
    <w:div w:id="322589049">
      <w:bodyDiv w:val="1"/>
      <w:marLeft w:val="0"/>
      <w:marRight w:val="0"/>
      <w:marTop w:val="0"/>
      <w:marBottom w:val="0"/>
      <w:divBdr>
        <w:top w:val="none" w:sz="0" w:space="0" w:color="auto"/>
        <w:left w:val="none" w:sz="0" w:space="0" w:color="auto"/>
        <w:bottom w:val="none" w:sz="0" w:space="0" w:color="auto"/>
        <w:right w:val="none" w:sz="0" w:space="0" w:color="auto"/>
      </w:divBdr>
    </w:div>
    <w:div w:id="323320190">
      <w:bodyDiv w:val="1"/>
      <w:marLeft w:val="0"/>
      <w:marRight w:val="0"/>
      <w:marTop w:val="0"/>
      <w:marBottom w:val="0"/>
      <w:divBdr>
        <w:top w:val="none" w:sz="0" w:space="0" w:color="auto"/>
        <w:left w:val="none" w:sz="0" w:space="0" w:color="auto"/>
        <w:bottom w:val="none" w:sz="0" w:space="0" w:color="auto"/>
        <w:right w:val="none" w:sz="0" w:space="0" w:color="auto"/>
      </w:divBdr>
    </w:div>
    <w:div w:id="413354320">
      <w:bodyDiv w:val="1"/>
      <w:marLeft w:val="0"/>
      <w:marRight w:val="0"/>
      <w:marTop w:val="0"/>
      <w:marBottom w:val="0"/>
      <w:divBdr>
        <w:top w:val="none" w:sz="0" w:space="0" w:color="auto"/>
        <w:left w:val="none" w:sz="0" w:space="0" w:color="auto"/>
        <w:bottom w:val="none" w:sz="0" w:space="0" w:color="auto"/>
        <w:right w:val="none" w:sz="0" w:space="0" w:color="auto"/>
      </w:divBdr>
    </w:div>
    <w:div w:id="428039105">
      <w:bodyDiv w:val="1"/>
      <w:marLeft w:val="0"/>
      <w:marRight w:val="0"/>
      <w:marTop w:val="0"/>
      <w:marBottom w:val="0"/>
      <w:divBdr>
        <w:top w:val="none" w:sz="0" w:space="0" w:color="auto"/>
        <w:left w:val="none" w:sz="0" w:space="0" w:color="auto"/>
        <w:bottom w:val="none" w:sz="0" w:space="0" w:color="auto"/>
        <w:right w:val="none" w:sz="0" w:space="0" w:color="auto"/>
      </w:divBdr>
    </w:div>
    <w:div w:id="576939473">
      <w:bodyDiv w:val="1"/>
      <w:marLeft w:val="0"/>
      <w:marRight w:val="0"/>
      <w:marTop w:val="0"/>
      <w:marBottom w:val="0"/>
      <w:divBdr>
        <w:top w:val="none" w:sz="0" w:space="0" w:color="auto"/>
        <w:left w:val="none" w:sz="0" w:space="0" w:color="auto"/>
        <w:bottom w:val="none" w:sz="0" w:space="0" w:color="auto"/>
        <w:right w:val="none" w:sz="0" w:space="0" w:color="auto"/>
      </w:divBdr>
    </w:div>
    <w:div w:id="745299292">
      <w:bodyDiv w:val="1"/>
      <w:marLeft w:val="0"/>
      <w:marRight w:val="0"/>
      <w:marTop w:val="0"/>
      <w:marBottom w:val="0"/>
      <w:divBdr>
        <w:top w:val="none" w:sz="0" w:space="0" w:color="auto"/>
        <w:left w:val="none" w:sz="0" w:space="0" w:color="auto"/>
        <w:bottom w:val="none" w:sz="0" w:space="0" w:color="auto"/>
        <w:right w:val="none" w:sz="0" w:space="0" w:color="auto"/>
      </w:divBdr>
    </w:div>
    <w:div w:id="749273666">
      <w:bodyDiv w:val="1"/>
      <w:marLeft w:val="0"/>
      <w:marRight w:val="0"/>
      <w:marTop w:val="0"/>
      <w:marBottom w:val="0"/>
      <w:divBdr>
        <w:top w:val="none" w:sz="0" w:space="0" w:color="auto"/>
        <w:left w:val="none" w:sz="0" w:space="0" w:color="auto"/>
        <w:bottom w:val="none" w:sz="0" w:space="0" w:color="auto"/>
        <w:right w:val="none" w:sz="0" w:space="0" w:color="auto"/>
      </w:divBdr>
    </w:div>
    <w:div w:id="842084884">
      <w:bodyDiv w:val="1"/>
      <w:marLeft w:val="0"/>
      <w:marRight w:val="0"/>
      <w:marTop w:val="0"/>
      <w:marBottom w:val="0"/>
      <w:divBdr>
        <w:top w:val="none" w:sz="0" w:space="0" w:color="auto"/>
        <w:left w:val="none" w:sz="0" w:space="0" w:color="auto"/>
        <w:bottom w:val="none" w:sz="0" w:space="0" w:color="auto"/>
        <w:right w:val="none" w:sz="0" w:space="0" w:color="auto"/>
      </w:divBdr>
    </w:div>
    <w:div w:id="914360565">
      <w:bodyDiv w:val="1"/>
      <w:marLeft w:val="0"/>
      <w:marRight w:val="0"/>
      <w:marTop w:val="0"/>
      <w:marBottom w:val="0"/>
      <w:divBdr>
        <w:top w:val="none" w:sz="0" w:space="0" w:color="auto"/>
        <w:left w:val="none" w:sz="0" w:space="0" w:color="auto"/>
        <w:bottom w:val="none" w:sz="0" w:space="0" w:color="auto"/>
        <w:right w:val="none" w:sz="0" w:space="0" w:color="auto"/>
      </w:divBdr>
    </w:div>
    <w:div w:id="984049074">
      <w:bodyDiv w:val="1"/>
      <w:marLeft w:val="0"/>
      <w:marRight w:val="0"/>
      <w:marTop w:val="0"/>
      <w:marBottom w:val="0"/>
      <w:divBdr>
        <w:top w:val="none" w:sz="0" w:space="0" w:color="auto"/>
        <w:left w:val="none" w:sz="0" w:space="0" w:color="auto"/>
        <w:bottom w:val="none" w:sz="0" w:space="0" w:color="auto"/>
        <w:right w:val="none" w:sz="0" w:space="0" w:color="auto"/>
      </w:divBdr>
    </w:div>
    <w:div w:id="1035810246">
      <w:bodyDiv w:val="1"/>
      <w:marLeft w:val="0"/>
      <w:marRight w:val="0"/>
      <w:marTop w:val="0"/>
      <w:marBottom w:val="0"/>
      <w:divBdr>
        <w:top w:val="none" w:sz="0" w:space="0" w:color="auto"/>
        <w:left w:val="none" w:sz="0" w:space="0" w:color="auto"/>
        <w:bottom w:val="none" w:sz="0" w:space="0" w:color="auto"/>
        <w:right w:val="none" w:sz="0" w:space="0" w:color="auto"/>
      </w:divBdr>
    </w:div>
    <w:div w:id="1108699498">
      <w:bodyDiv w:val="1"/>
      <w:marLeft w:val="0"/>
      <w:marRight w:val="0"/>
      <w:marTop w:val="0"/>
      <w:marBottom w:val="0"/>
      <w:divBdr>
        <w:top w:val="none" w:sz="0" w:space="0" w:color="auto"/>
        <w:left w:val="none" w:sz="0" w:space="0" w:color="auto"/>
        <w:bottom w:val="none" w:sz="0" w:space="0" w:color="auto"/>
        <w:right w:val="none" w:sz="0" w:space="0" w:color="auto"/>
      </w:divBdr>
    </w:div>
    <w:div w:id="1244946840">
      <w:bodyDiv w:val="1"/>
      <w:marLeft w:val="0"/>
      <w:marRight w:val="0"/>
      <w:marTop w:val="0"/>
      <w:marBottom w:val="0"/>
      <w:divBdr>
        <w:top w:val="none" w:sz="0" w:space="0" w:color="auto"/>
        <w:left w:val="none" w:sz="0" w:space="0" w:color="auto"/>
        <w:bottom w:val="none" w:sz="0" w:space="0" w:color="auto"/>
        <w:right w:val="none" w:sz="0" w:space="0" w:color="auto"/>
      </w:divBdr>
    </w:div>
    <w:div w:id="1376201469">
      <w:bodyDiv w:val="1"/>
      <w:marLeft w:val="0"/>
      <w:marRight w:val="0"/>
      <w:marTop w:val="0"/>
      <w:marBottom w:val="0"/>
      <w:divBdr>
        <w:top w:val="none" w:sz="0" w:space="0" w:color="auto"/>
        <w:left w:val="none" w:sz="0" w:space="0" w:color="auto"/>
        <w:bottom w:val="none" w:sz="0" w:space="0" w:color="auto"/>
        <w:right w:val="none" w:sz="0" w:space="0" w:color="auto"/>
      </w:divBdr>
    </w:div>
    <w:div w:id="1403330463">
      <w:bodyDiv w:val="1"/>
      <w:marLeft w:val="0"/>
      <w:marRight w:val="0"/>
      <w:marTop w:val="0"/>
      <w:marBottom w:val="0"/>
      <w:divBdr>
        <w:top w:val="none" w:sz="0" w:space="0" w:color="auto"/>
        <w:left w:val="none" w:sz="0" w:space="0" w:color="auto"/>
        <w:bottom w:val="none" w:sz="0" w:space="0" w:color="auto"/>
        <w:right w:val="none" w:sz="0" w:space="0" w:color="auto"/>
      </w:divBdr>
    </w:div>
    <w:div w:id="1428497680">
      <w:bodyDiv w:val="1"/>
      <w:marLeft w:val="0"/>
      <w:marRight w:val="0"/>
      <w:marTop w:val="0"/>
      <w:marBottom w:val="0"/>
      <w:divBdr>
        <w:top w:val="none" w:sz="0" w:space="0" w:color="auto"/>
        <w:left w:val="none" w:sz="0" w:space="0" w:color="auto"/>
        <w:bottom w:val="none" w:sz="0" w:space="0" w:color="auto"/>
        <w:right w:val="none" w:sz="0" w:space="0" w:color="auto"/>
      </w:divBdr>
    </w:div>
    <w:div w:id="1715150771">
      <w:bodyDiv w:val="1"/>
      <w:marLeft w:val="0"/>
      <w:marRight w:val="0"/>
      <w:marTop w:val="0"/>
      <w:marBottom w:val="0"/>
      <w:divBdr>
        <w:top w:val="none" w:sz="0" w:space="0" w:color="auto"/>
        <w:left w:val="none" w:sz="0" w:space="0" w:color="auto"/>
        <w:bottom w:val="none" w:sz="0" w:space="0" w:color="auto"/>
        <w:right w:val="none" w:sz="0" w:space="0" w:color="auto"/>
      </w:divBdr>
    </w:div>
    <w:div w:id="1788160554">
      <w:bodyDiv w:val="1"/>
      <w:marLeft w:val="0"/>
      <w:marRight w:val="0"/>
      <w:marTop w:val="0"/>
      <w:marBottom w:val="0"/>
      <w:divBdr>
        <w:top w:val="none" w:sz="0" w:space="0" w:color="auto"/>
        <w:left w:val="none" w:sz="0" w:space="0" w:color="auto"/>
        <w:bottom w:val="none" w:sz="0" w:space="0" w:color="auto"/>
        <w:right w:val="none" w:sz="0" w:space="0" w:color="auto"/>
      </w:divBdr>
    </w:div>
    <w:div w:id="1913006219">
      <w:bodyDiv w:val="1"/>
      <w:marLeft w:val="0"/>
      <w:marRight w:val="0"/>
      <w:marTop w:val="0"/>
      <w:marBottom w:val="0"/>
      <w:divBdr>
        <w:top w:val="none" w:sz="0" w:space="0" w:color="auto"/>
        <w:left w:val="none" w:sz="0" w:space="0" w:color="auto"/>
        <w:bottom w:val="none" w:sz="0" w:space="0" w:color="auto"/>
        <w:right w:val="none" w:sz="0" w:space="0" w:color="auto"/>
      </w:divBdr>
    </w:div>
    <w:div w:id="1919512420">
      <w:bodyDiv w:val="1"/>
      <w:marLeft w:val="0"/>
      <w:marRight w:val="0"/>
      <w:marTop w:val="0"/>
      <w:marBottom w:val="0"/>
      <w:divBdr>
        <w:top w:val="none" w:sz="0" w:space="0" w:color="auto"/>
        <w:left w:val="none" w:sz="0" w:space="0" w:color="auto"/>
        <w:bottom w:val="none" w:sz="0" w:space="0" w:color="auto"/>
        <w:right w:val="none" w:sz="0" w:space="0" w:color="auto"/>
      </w:divBdr>
    </w:div>
    <w:div w:id="2076850583">
      <w:bodyDiv w:val="1"/>
      <w:marLeft w:val="0"/>
      <w:marRight w:val="0"/>
      <w:marTop w:val="0"/>
      <w:marBottom w:val="0"/>
      <w:divBdr>
        <w:top w:val="none" w:sz="0" w:space="0" w:color="auto"/>
        <w:left w:val="none" w:sz="0" w:space="0" w:color="auto"/>
        <w:bottom w:val="none" w:sz="0" w:space="0" w:color="auto"/>
        <w:right w:val="none" w:sz="0" w:space="0" w:color="auto"/>
      </w:divBdr>
    </w:div>
    <w:div w:id="213007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namanbabbar3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2570</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17185</CharactersWithSpaces>
  <SharedDoc>false</SharedDoc>
  <HLinks>
    <vt:vector size="6" baseType="variant">
      <vt:variant>
        <vt:i4>2949149</vt:i4>
      </vt:variant>
      <vt:variant>
        <vt:i4>0</vt:i4>
      </vt:variant>
      <vt:variant>
        <vt:i4>0</vt:i4>
      </vt:variant>
      <vt:variant>
        <vt:i4>5</vt:i4>
      </vt:variant>
      <vt:variant>
        <vt:lpwstr>mailto:namanbabbar37@gmail.com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IEEE;Naman Babbar;Goutam Patel</dc:creator>
  <cp:keywords/>
  <cp:lastModifiedBy>Naman Babbar</cp:lastModifiedBy>
  <cp:revision>2</cp:revision>
  <dcterms:created xsi:type="dcterms:W3CDTF">2025-05-13T13:07:00Z</dcterms:created>
  <dcterms:modified xsi:type="dcterms:W3CDTF">2025-05-13T13:07:00Z</dcterms:modified>
</cp:coreProperties>
</file>