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Transcript: HR, IT &amp; Finance Weekly Migration War-Room</w:t>
      </w:r>
    </w:p>
    <w:p>
      <w:r>
        <w:t>Date: October 15, 2026 | Attendees: Priya Kulkarni (HR Lead), Rohan Deshmukh (IT Lead), Finance Payroll Team | Clearance: L2-L3</w:t>
      </w:r>
    </w:p>
    <w:p>
      <w:pPr>
        <w:pStyle w:val="Heading1"/>
      </w:pPr>
      <w:r>
        <w:t>00:02:10 - IT Portal Delay Disclosure</w:t>
      </w:r>
    </w:p>
    <w:p>
      <w:r>
        <w:t>Rohan Deshmukh (IT Manager): 'Team, heads up—our security test found a JWT token expiry bug in NovaShield's external SSO portal. Their engineering team is patching it, so external SSO self-service won't go live until October 23.'</w:t>
      </w:r>
    </w:p>
    <w:p>
      <w:pPr>
        <w:pStyle w:val="Heading1"/>
      </w:pPr>
      <w:r>
        <w:t>00:05:30 - Payroll Cutoff Collision</w:t>
      </w:r>
    </w:p>
    <w:p>
      <w:r>
        <w:t>Payroll Controller (Finance): 'Wait, October 23? Our payroll system locks October salary deductions on October 20! If 142 employees haven't confirmed their parental rider by October 20, the system will either drop their parents or charge the wrong default rate.'</w:t>
      </w:r>
    </w:p>
    <w:p>
      <w:pPr>
        <w:pStyle w:val="Heading1"/>
      </w:pPr>
      <w:r>
        <w:t>00:08:15 - HR Escalation Summary</w:t>
      </w:r>
    </w:p>
    <w:p>
      <w:r>
        <w:t>Priya Kulkarni (HR Lead): 'We cannot drop 142 families! Plus I have 11 active hospital claims worth INR 14.2 Lakhs stuck in the transition window right now. We need the CFO to approve extending the payroll lock to October 25 and allowing employees to confirm directly through our internal AI workspace.'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