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3F6B" w:rsidRPr="00DA7F22" w:rsidRDefault="005D3F6B" w:rsidP="001D2464">
      <w:pPr>
        <w:pStyle w:val="ListParagraph"/>
        <w:numPr>
          <w:ilvl w:val="0"/>
          <w:numId w:val="1"/>
        </w:numPr>
        <w:jc w:val="both"/>
        <w:rPr>
          <w:rStyle w:val="Strong"/>
          <w:color w:val="0000FF"/>
          <w:sz w:val="24"/>
          <w:szCs w:val="24"/>
        </w:rPr>
      </w:pPr>
      <w:r w:rsidRPr="00DA7F22">
        <w:rPr>
          <w:rStyle w:val="Strong"/>
          <w:color w:val="0000FF"/>
          <w:sz w:val="24"/>
          <w:szCs w:val="24"/>
        </w:rPr>
        <w:t>What lies ahead for Afghanistan after U.S. exit?</w:t>
      </w:r>
    </w:p>
    <w:p w:rsidR="005D3F6B" w:rsidRPr="00DA7F22" w:rsidRDefault="005D3F6B" w:rsidP="001D246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b/>
          <w:bCs/>
          <w:sz w:val="24"/>
          <w:szCs w:val="24"/>
          <w:u w:val="single"/>
          <w:lang w:eastAsia="en-IN"/>
        </w:rPr>
        <w:t>Context:</w:t>
      </w:r>
    </w:p>
    <w:p w:rsidR="005D3F6B" w:rsidRPr="00DA7F22" w:rsidRDefault="00DA7F22" w:rsidP="001D2464">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noProof/>
          <w:sz w:val="24"/>
          <w:szCs w:val="24"/>
          <w:lang w:eastAsia="en-IN"/>
        </w:rPr>
        <w:drawing>
          <wp:anchor distT="0" distB="0" distL="114300" distR="114300" simplePos="0" relativeHeight="251658240" behindDoc="0" locked="0" layoutInCell="1" allowOverlap="1">
            <wp:simplePos x="0" y="0"/>
            <wp:positionH relativeFrom="margin">
              <wp:align>right</wp:align>
            </wp:positionH>
            <wp:positionV relativeFrom="paragraph">
              <wp:posOffset>807720</wp:posOffset>
            </wp:positionV>
            <wp:extent cx="5501640" cy="341630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501640" cy="3416300"/>
                    </a:xfrm>
                    <a:prstGeom prst="rect">
                      <a:avLst/>
                    </a:prstGeom>
                  </pic:spPr>
                </pic:pic>
              </a:graphicData>
            </a:graphic>
            <wp14:sizeRelH relativeFrom="margin">
              <wp14:pctWidth>0</wp14:pctWidth>
            </wp14:sizeRelH>
            <wp14:sizeRelV relativeFrom="margin">
              <wp14:pctHeight>0</wp14:pctHeight>
            </wp14:sizeRelV>
          </wp:anchor>
        </w:drawing>
      </w:r>
      <w:r w:rsidR="005D3F6B" w:rsidRPr="00DA7F22">
        <w:rPr>
          <w:rFonts w:ascii="Times New Roman" w:eastAsia="Times New Roman" w:hAnsi="Times New Roman" w:cs="Times New Roman"/>
          <w:sz w:val="24"/>
          <w:szCs w:val="24"/>
          <w:lang w:eastAsia="en-IN"/>
        </w:rPr>
        <w:t xml:space="preserve">As part of the U.S.’s plan to withdraw its troops from Afghanistan by September 11, </w:t>
      </w:r>
      <w:r w:rsidR="005D3F6B" w:rsidRPr="00DA7F22">
        <w:rPr>
          <w:rFonts w:ascii="Times New Roman" w:eastAsia="Times New Roman" w:hAnsi="Times New Roman" w:cs="Times New Roman"/>
          <w:bCs/>
          <w:sz w:val="24"/>
          <w:szCs w:val="24"/>
          <w:lang w:eastAsia="en-IN"/>
        </w:rPr>
        <w:t>the U.S. troops departed from the Bagram Air Base</w:t>
      </w:r>
      <w:r w:rsidR="005D3F6B" w:rsidRPr="00DA7F22">
        <w:rPr>
          <w:rFonts w:ascii="Times New Roman" w:eastAsia="Times New Roman" w:hAnsi="Times New Roman" w:cs="Times New Roman"/>
          <w:sz w:val="24"/>
          <w:szCs w:val="24"/>
          <w:lang w:eastAsia="en-IN"/>
        </w:rPr>
        <w:t xml:space="preserve"> that had helped coordinate its long drawn war in Afghanistan. This effectively </w:t>
      </w:r>
      <w:r w:rsidR="005D3F6B" w:rsidRPr="00DA7F22">
        <w:rPr>
          <w:rFonts w:ascii="Times New Roman" w:eastAsia="Times New Roman" w:hAnsi="Times New Roman" w:cs="Times New Roman"/>
          <w:bCs/>
          <w:sz w:val="24"/>
          <w:szCs w:val="24"/>
          <w:lang w:eastAsia="en-IN"/>
        </w:rPr>
        <w:t>marks the end of their military operations in the country.</w:t>
      </w:r>
    </w:p>
    <w:p w:rsidR="005D3F6B" w:rsidRPr="00DA7F22" w:rsidRDefault="00260541" w:rsidP="001D2464">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DA7F22">
        <w:rPr>
          <w:rFonts w:ascii="Times New Roman" w:eastAsia="Times New Roman" w:hAnsi="Times New Roman" w:cs="Times New Roman"/>
          <w:b/>
          <w:bCs/>
          <w:sz w:val="24"/>
          <w:szCs w:val="24"/>
          <w:u w:val="single"/>
          <w:lang w:eastAsia="en-IN"/>
        </w:rPr>
        <w:t>Background:</w:t>
      </w:r>
    </w:p>
    <w:p w:rsidR="005D3F6B" w:rsidRPr="00DA7F22" w:rsidRDefault="005D3F6B" w:rsidP="001D2464">
      <w:pPr>
        <w:pStyle w:val="ListParagraph"/>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bCs/>
          <w:sz w:val="24"/>
          <w:szCs w:val="24"/>
          <w:lang w:eastAsia="en-IN"/>
        </w:rPr>
        <w:t xml:space="preserve">The U.S.-Taliban deal: </w:t>
      </w:r>
      <w:r w:rsidRPr="00DA7F22">
        <w:rPr>
          <w:sz w:val="24"/>
          <w:szCs w:val="24"/>
        </w:rPr>
        <w:t>The deal signed between the U.S. and the Taliban in Doha</w:t>
      </w:r>
    </w:p>
    <w:p w:rsidR="005D3F6B" w:rsidRPr="00DA7F22" w:rsidRDefault="005D3F6B" w:rsidP="001D2464">
      <w:pPr>
        <w:pStyle w:val="ListParagraph"/>
        <w:spacing w:after="0" w:line="240" w:lineRule="auto"/>
        <w:jc w:val="both"/>
        <w:rPr>
          <w:rFonts w:ascii="Times New Roman" w:eastAsia="Times New Roman" w:hAnsi="Times New Roman" w:cs="Times New Roman"/>
          <w:sz w:val="24"/>
          <w:szCs w:val="24"/>
          <w:lang w:eastAsia="en-IN"/>
        </w:rPr>
      </w:pPr>
      <w:r w:rsidRPr="00DA7F22">
        <w:rPr>
          <w:rFonts w:ascii="Times New Roman" w:eastAsia="Times New Roman" w:hAnsi="Symbol" w:cs="Times New Roman"/>
          <w:sz w:val="24"/>
          <w:szCs w:val="24"/>
          <w:lang w:eastAsia="en-IN"/>
        </w:rPr>
        <w:t></w:t>
      </w:r>
      <w:r w:rsidRPr="00DA7F22">
        <w:rPr>
          <w:rFonts w:ascii="Times New Roman" w:eastAsia="Times New Roman" w:hAnsi="Times New Roman" w:cs="Times New Roman"/>
          <w:sz w:val="24"/>
          <w:szCs w:val="24"/>
          <w:lang w:eastAsia="en-IN"/>
        </w:rPr>
        <w:t xml:space="preserve">The deal dealt with four aspects of the conflict — violence, foreign troops, </w:t>
      </w:r>
      <w:r w:rsidR="00260541" w:rsidRPr="00DA7F22">
        <w:rPr>
          <w:rFonts w:ascii="Times New Roman" w:eastAsia="Times New Roman" w:hAnsi="Times New Roman" w:cs="Times New Roman"/>
          <w:sz w:val="24"/>
          <w:szCs w:val="24"/>
          <w:lang w:eastAsia="en-IN"/>
        </w:rPr>
        <w:tab/>
      </w:r>
      <w:r w:rsidRPr="00DA7F22">
        <w:rPr>
          <w:rFonts w:ascii="Times New Roman" w:eastAsia="Times New Roman" w:hAnsi="Times New Roman" w:cs="Times New Roman"/>
          <w:sz w:val="24"/>
          <w:szCs w:val="24"/>
          <w:lang w:eastAsia="en-IN"/>
        </w:rPr>
        <w:t>intra-</w:t>
      </w:r>
      <w:r w:rsidRPr="00DA7F22">
        <w:rPr>
          <w:rFonts w:ascii="Times New Roman" w:eastAsia="Times New Roman" w:hAnsi="Times New Roman" w:cs="Times New Roman"/>
          <w:sz w:val="24"/>
          <w:szCs w:val="24"/>
          <w:lang w:eastAsia="en-IN"/>
        </w:rPr>
        <w:tab/>
        <w:t xml:space="preserve">Afghan peace talks and the use of Afghan soil by terrorist </w:t>
      </w:r>
      <w:r w:rsidR="00260541" w:rsidRPr="00DA7F22">
        <w:rPr>
          <w:rFonts w:ascii="Times New Roman" w:eastAsia="Times New Roman" w:hAnsi="Times New Roman" w:cs="Times New Roman"/>
          <w:sz w:val="24"/>
          <w:szCs w:val="24"/>
          <w:lang w:eastAsia="en-IN"/>
        </w:rPr>
        <w:tab/>
      </w:r>
      <w:r w:rsidRPr="00DA7F22">
        <w:rPr>
          <w:rFonts w:ascii="Times New Roman" w:eastAsia="Times New Roman" w:hAnsi="Times New Roman" w:cs="Times New Roman"/>
          <w:sz w:val="24"/>
          <w:szCs w:val="24"/>
          <w:lang w:eastAsia="en-IN"/>
        </w:rPr>
        <w:t xml:space="preserve">groups </w:t>
      </w:r>
      <w:r w:rsidR="001D2464" w:rsidRPr="00DA7F22">
        <w:rPr>
          <w:rFonts w:ascii="Times New Roman" w:eastAsia="Times New Roman" w:hAnsi="Times New Roman" w:cs="Times New Roman"/>
          <w:sz w:val="24"/>
          <w:szCs w:val="24"/>
          <w:lang w:eastAsia="en-IN"/>
        </w:rPr>
        <w:tab/>
      </w:r>
      <w:r w:rsidR="001D2464" w:rsidRPr="00DA7F22">
        <w:rPr>
          <w:rFonts w:ascii="Times New Roman" w:eastAsia="Times New Roman" w:hAnsi="Times New Roman" w:cs="Times New Roman"/>
          <w:sz w:val="24"/>
          <w:szCs w:val="24"/>
          <w:lang w:eastAsia="en-IN"/>
        </w:rPr>
        <w:tab/>
      </w:r>
      <w:r w:rsidR="00DA7F22">
        <w:rPr>
          <w:rFonts w:ascii="Times New Roman" w:eastAsia="Times New Roman" w:hAnsi="Times New Roman" w:cs="Times New Roman"/>
          <w:sz w:val="24"/>
          <w:szCs w:val="24"/>
          <w:lang w:eastAsia="en-IN"/>
        </w:rPr>
        <w:t>such as al-</w:t>
      </w:r>
      <w:r w:rsidRPr="00DA7F22">
        <w:rPr>
          <w:rFonts w:ascii="Times New Roman" w:eastAsia="Times New Roman" w:hAnsi="Times New Roman" w:cs="Times New Roman"/>
          <w:sz w:val="24"/>
          <w:szCs w:val="24"/>
          <w:lang w:eastAsia="en-IN"/>
        </w:rPr>
        <w:t xml:space="preserve">Qaeda and the Islamic State. </w:t>
      </w:r>
    </w:p>
    <w:p w:rsidR="005D3F6B" w:rsidRPr="00DA7F22" w:rsidRDefault="005D3F6B" w:rsidP="001D2464">
      <w:pPr>
        <w:pStyle w:val="ListParagraph"/>
        <w:jc w:val="both"/>
        <w:rPr>
          <w:rFonts w:ascii="Times New Roman" w:eastAsia="Times New Roman" w:hAnsi="Times New Roman" w:cs="Times New Roman"/>
          <w:bCs/>
          <w:sz w:val="24"/>
          <w:szCs w:val="24"/>
          <w:lang w:eastAsia="en-IN"/>
        </w:rPr>
      </w:pPr>
      <w:r w:rsidRPr="00DA7F22">
        <w:rPr>
          <w:rFonts w:ascii="Times New Roman" w:eastAsia="Times New Roman" w:hAnsi="Symbol" w:cs="Times New Roman"/>
          <w:sz w:val="24"/>
          <w:szCs w:val="24"/>
          <w:lang w:eastAsia="en-IN"/>
        </w:rPr>
        <w:t></w:t>
      </w:r>
      <w:r w:rsidRPr="00DA7F22">
        <w:rPr>
          <w:rFonts w:ascii="Times New Roman" w:eastAsia="Times New Roman" w:hAnsi="Times New Roman" w:cs="Times New Roman"/>
          <w:sz w:val="24"/>
          <w:szCs w:val="24"/>
          <w:lang w:eastAsia="en-IN"/>
        </w:rPr>
        <w:t xml:space="preserve">While the </w:t>
      </w:r>
      <w:r w:rsidRPr="00DA7F22">
        <w:rPr>
          <w:rFonts w:ascii="Times New Roman" w:eastAsia="Times New Roman" w:hAnsi="Times New Roman" w:cs="Times New Roman"/>
          <w:bCs/>
          <w:sz w:val="24"/>
          <w:szCs w:val="24"/>
          <w:lang w:eastAsia="en-IN"/>
        </w:rPr>
        <w:t xml:space="preserve">Taliban promised to reduce violence, join intra-Afghan peace </w:t>
      </w:r>
      <w:r w:rsidR="00260541" w:rsidRPr="00DA7F22">
        <w:rPr>
          <w:rFonts w:ascii="Times New Roman" w:eastAsia="Times New Roman" w:hAnsi="Times New Roman" w:cs="Times New Roman"/>
          <w:bCs/>
          <w:sz w:val="24"/>
          <w:szCs w:val="24"/>
          <w:lang w:eastAsia="en-IN"/>
        </w:rPr>
        <w:tab/>
      </w:r>
      <w:r w:rsidRPr="00DA7F22">
        <w:rPr>
          <w:rFonts w:ascii="Times New Roman" w:eastAsia="Times New Roman" w:hAnsi="Times New Roman" w:cs="Times New Roman"/>
          <w:bCs/>
          <w:sz w:val="24"/>
          <w:szCs w:val="24"/>
          <w:lang w:eastAsia="en-IN"/>
        </w:rPr>
        <w:t xml:space="preserve">talks </w:t>
      </w:r>
      <w:r w:rsidRPr="00DA7F22">
        <w:rPr>
          <w:rFonts w:ascii="Times New Roman" w:eastAsia="Times New Roman" w:hAnsi="Times New Roman" w:cs="Times New Roman"/>
          <w:bCs/>
          <w:sz w:val="24"/>
          <w:szCs w:val="24"/>
          <w:lang w:eastAsia="en-IN"/>
        </w:rPr>
        <w:tab/>
        <w:t xml:space="preserve">and </w:t>
      </w:r>
      <w:r w:rsidRPr="00DA7F22">
        <w:rPr>
          <w:rFonts w:ascii="Times New Roman" w:eastAsia="Times New Roman" w:hAnsi="Times New Roman" w:cs="Times New Roman"/>
          <w:bCs/>
          <w:sz w:val="24"/>
          <w:szCs w:val="24"/>
          <w:lang w:eastAsia="en-IN"/>
        </w:rPr>
        <w:tab/>
        <w:t xml:space="preserve">cut all ties with foreign terrorist groups, the U.S. </w:t>
      </w:r>
      <w:r w:rsidR="00260541" w:rsidRPr="00DA7F22">
        <w:rPr>
          <w:rFonts w:ascii="Times New Roman" w:eastAsia="Times New Roman" w:hAnsi="Times New Roman" w:cs="Times New Roman"/>
          <w:bCs/>
          <w:sz w:val="24"/>
          <w:szCs w:val="24"/>
          <w:lang w:eastAsia="en-IN"/>
        </w:rPr>
        <w:t>Pledged</w:t>
      </w:r>
      <w:r w:rsidRPr="00DA7F22">
        <w:rPr>
          <w:rFonts w:ascii="Times New Roman" w:eastAsia="Times New Roman" w:hAnsi="Times New Roman" w:cs="Times New Roman"/>
          <w:bCs/>
          <w:sz w:val="24"/>
          <w:szCs w:val="24"/>
          <w:lang w:eastAsia="en-IN"/>
        </w:rPr>
        <w:t xml:space="preserve"> to withdraw all</w:t>
      </w:r>
      <w:r w:rsidR="00260541" w:rsidRPr="00DA7F22">
        <w:rPr>
          <w:rFonts w:ascii="Times New Roman" w:eastAsia="Times New Roman" w:hAnsi="Times New Roman" w:cs="Times New Roman"/>
          <w:bCs/>
          <w:sz w:val="24"/>
          <w:szCs w:val="24"/>
          <w:lang w:eastAsia="en-IN"/>
        </w:rPr>
        <w:t xml:space="preserve"> </w:t>
      </w:r>
      <w:r w:rsidRPr="00DA7F22">
        <w:rPr>
          <w:rFonts w:ascii="Times New Roman" w:eastAsia="Times New Roman" w:hAnsi="Times New Roman" w:cs="Times New Roman"/>
          <w:bCs/>
          <w:sz w:val="24"/>
          <w:szCs w:val="24"/>
          <w:lang w:eastAsia="en-IN"/>
        </w:rPr>
        <w:t xml:space="preserve">its </w:t>
      </w:r>
      <w:r w:rsidR="00DA7F22">
        <w:rPr>
          <w:rFonts w:ascii="Times New Roman" w:eastAsia="Times New Roman" w:hAnsi="Times New Roman" w:cs="Times New Roman"/>
          <w:bCs/>
          <w:sz w:val="24"/>
          <w:szCs w:val="24"/>
          <w:lang w:eastAsia="en-IN"/>
        </w:rPr>
        <w:tab/>
      </w:r>
      <w:r w:rsidRPr="00DA7F22">
        <w:rPr>
          <w:rFonts w:ascii="Times New Roman" w:eastAsia="Times New Roman" w:hAnsi="Times New Roman" w:cs="Times New Roman"/>
          <w:bCs/>
          <w:sz w:val="24"/>
          <w:szCs w:val="24"/>
          <w:lang w:eastAsia="en-IN"/>
        </w:rPr>
        <w:t>troops.</w:t>
      </w:r>
    </w:p>
    <w:p w:rsidR="005D3F6B" w:rsidRPr="00DA7F22" w:rsidRDefault="005D3F6B" w:rsidP="001D2464">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 xml:space="preserve">The U.S. </w:t>
      </w:r>
      <w:r w:rsidRPr="00DA7F22">
        <w:rPr>
          <w:rFonts w:ascii="Times New Roman" w:eastAsia="Times New Roman" w:hAnsi="Times New Roman" w:cs="Times New Roman"/>
          <w:bCs/>
          <w:sz w:val="24"/>
          <w:szCs w:val="24"/>
          <w:lang w:eastAsia="en-IN"/>
        </w:rPr>
        <w:t>went into Afghanistan in October 2001</w:t>
      </w:r>
      <w:r w:rsidRPr="00DA7F22">
        <w:rPr>
          <w:rFonts w:ascii="Times New Roman" w:eastAsia="Times New Roman" w:hAnsi="Times New Roman" w:cs="Times New Roman"/>
          <w:sz w:val="24"/>
          <w:szCs w:val="24"/>
          <w:lang w:eastAsia="en-IN"/>
        </w:rPr>
        <w:t>, a few weeks after the 9/11 terror attacks, with the goals of defeating terrorists and rebuilding and stabilizing Afghanistan.</w:t>
      </w:r>
    </w:p>
    <w:p w:rsidR="005D3F6B" w:rsidRPr="00DA7F22" w:rsidRDefault="005D3F6B" w:rsidP="001D2464">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bCs/>
          <w:sz w:val="24"/>
          <w:szCs w:val="24"/>
          <w:lang w:eastAsia="en-IN"/>
        </w:rPr>
        <w:t>In 19 years of the war</w:t>
      </w:r>
      <w:r w:rsidRPr="00DA7F22">
        <w:rPr>
          <w:rFonts w:ascii="Times New Roman" w:eastAsia="Times New Roman" w:hAnsi="Times New Roman" w:cs="Times New Roman"/>
          <w:sz w:val="24"/>
          <w:szCs w:val="24"/>
          <w:lang w:eastAsia="en-IN"/>
        </w:rPr>
        <w:t>, the Afghan war is estimated to have cost $2-trillion, with more than 3,500 American and coalition soldiers killed. Afghanistan lost hundreds of thousands of people, both civilians and soldiers.</w:t>
      </w:r>
    </w:p>
    <w:p w:rsidR="005D3F6B" w:rsidRPr="00DA7F22" w:rsidRDefault="005D3F6B" w:rsidP="001D2464">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 xml:space="preserve">In spite of the best efforts, the Taliban is at its strongest moment since the U.S. launched the war. </w:t>
      </w:r>
      <w:r w:rsidRPr="00DA7F22">
        <w:rPr>
          <w:rFonts w:ascii="Times New Roman" w:eastAsia="Times New Roman" w:hAnsi="Times New Roman" w:cs="Times New Roman"/>
          <w:bCs/>
          <w:sz w:val="24"/>
          <w:szCs w:val="24"/>
          <w:lang w:eastAsia="en-IN"/>
        </w:rPr>
        <w:t>The insurgents control or contest the government control in almost half of Afghanistan.</w:t>
      </w:r>
    </w:p>
    <w:p w:rsidR="00DA7F22" w:rsidRPr="00DA7F22" w:rsidRDefault="00DA7F22" w:rsidP="00DA7F22">
      <w:pPr>
        <w:spacing w:before="100" w:beforeAutospacing="1" w:after="100" w:afterAutospacing="1" w:line="240" w:lineRule="auto"/>
        <w:ind w:left="720"/>
        <w:jc w:val="both"/>
        <w:rPr>
          <w:rFonts w:ascii="Times New Roman" w:eastAsia="Times New Roman" w:hAnsi="Times New Roman" w:cs="Times New Roman"/>
          <w:sz w:val="24"/>
          <w:szCs w:val="24"/>
          <w:lang w:eastAsia="en-IN"/>
        </w:rPr>
      </w:pPr>
    </w:p>
    <w:p w:rsidR="0047032E" w:rsidRPr="00DA7F22" w:rsidRDefault="0047032E" w:rsidP="001D246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b/>
          <w:bCs/>
          <w:sz w:val="24"/>
          <w:szCs w:val="24"/>
          <w:lang w:eastAsia="en-IN"/>
        </w:rPr>
        <w:lastRenderedPageBreak/>
        <w:t>Details:</w:t>
      </w:r>
    </w:p>
    <w:p w:rsidR="0047032E" w:rsidRDefault="0047032E" w:rsidP="001D2464">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 xml:space="preserve">The U.S. seeks to exit Afghanistan with assurances from the Taliban that the insurgents </w:t>
      </w:r>
      <w:r w:rsidRPr="00DA7F22">
        <w:rPr>
          <w:rFonts w:ascii="Times New Roman" w:eastAsia="Times New Roman" w:hAnsi="Times New Roman" w:cs="Times New Roman"/>
          <w:bCs/>
          <w:sz w:val="24"/>
          <w:szCs w:val="24"/>
          <w:lang w:eastAsia="en-IN"/>
        </w:rPr>
        <w:t xml:space="preserve">will not allow Afghan soil to be used by transnational terrorist groups </w:t>
      </w:r>
      <w:r w:rsidRPr="00DA7F22">
        <w:rPr>
          <w:rFonts w:ascii="Times New Roman" w:eastAsia="Times New Roman" w:hAnsi="Times New Roman" w:cs="Times New Roman"/>
          <w:sz w:val="24"/>
          <w:szCs w:val="24"/>
          <w:lang w:eastAsia="en-IN"/>
        </w:rPr>
        <w:t xml:space="preserve">such as al-Qaeda and that they would </w:t>
      </w:r>
      <w:r w:rsidRPr="00DA7F22">
        <w:rPr>
          <w:rFonts w:ascii="Times New Roman" w:eastAsia="Times New Roman" w:hAnsi="Times New Roman" w:cs="Times New Roman"/>
          <w:bCs/>
          <w:sz w:val="24"/>
          <w:szCs w:val="24"/>
          <w:lang w:eastAsia="en-IN"/>
        </w:rPr>
        <w:t>engage the Kabul government</w:t>
      </w:r>
      <w:r w:rsidRPr="00DA7F22">
        <w:rPr>
          <w:rFonts w:ascii="Times New Roman" w:eastAsia="Times New Roman" w:hAnsi="Times New Roman" w:cs="Times New Roman"/>
          <w:sz w:val="24"/>
          <w:szCs w:val="24"/>
          <w:lang w:eastAsia="en-IN"/>
        </w:rPr>
        <w:t xml:space="preserve"> directly to find a lasting solution to the civil war.</w:t>
      </w:r>
    </w:p>
    <w:p w:rsidR="005D3F6B" w:rsidRPr="00DA7F22" w:rsidRDefault="00DA7F22" w:rsidP="00DA7F2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b/>
          <w:sz w:val="24"/>
          <w:szCs w:val="24"/>
          <w:lang w:eastAsia="en-IN"/>
        </w:rPr>
        <w:t>Concerns:</w:t>
      </w:r>
    </w:p>
    <w:p w:rsidR="005D3F6B" w:rsidRPr="00DA7F22" w:rsidRDefault="005D3F6B" w:rsidP="001D246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u w:val="single"/>
          <w:lang w:eastAsia="en-IN"/>
        </w:rPr>
        <w:t>Exclusion of the Afghan government in negotiations:</w:t>
      </w:r>
    </w:p>
    <w:p w:rsidR="005D3F6B" w:rsidRPr="00DA7F22" w:rsidRDefault="005D3F6B" w:rsidP="001D2464">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 xml:space="preserve">The fundamental issue with the U.S.’s Taliban engagement is that it </w:t>
      </w:r>
      <w:r w:rsidRPr="00DA7F22">
        <w:rPr>
          <w:rFonts w:ascii="Times New Roman" w:eastAsia="Times New Roman" w:hAnsi="Times New Roman" w:cs="Times New Roman"/>
          <w:bCs/>
          <w:sz w:val="24"/>
          <w:szCs w:val="24"/>
          <w:lang w:eastAsia="en-IN"/>
        </w:rPr>
        <w:t xml:space="preserve">deliberately excluded the Afghan government in the negotiations. </w:t>
      </w:r>
    </w:p>
    <w:p w:rsidR="005D3F6B" w:rsidRPr="00DA7F22" w:rsidRDefault="005D3F6B" w:rsidP="001D2464">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 xml:space="preserve">The Taliban insurgents do not see the elected government as legitimate rulers. By giving in to the Taliban’s demand, the U.S. has practically called into </w:t>
      </w:r>
      <w:r w:rsidRPr="00DA7F22">
        <w:rPr>
          <w:rFonts w:ascii="Times New Roman" w:eastAsia="Times New Roman" w:hAnsi="Times New Roman" w:cs="Times New Roman"/>
          <w:bCs/>
          <w:sz w:val="24"/>
          <w:szCs w:val="24"/>
          <w:lang w:eastAsia="en-IN"/>
        </w:rPr>
        <w:t>question the legitimacy of the elected government of Afghanistan.</w:t>
      </w:r>
    </w:p>
    <w:p w:rsidR="005D3F6B" w:rsidRPr="00DA7F22" w:rsidRDefault="005D3F6B" w:rsidP="001D246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u w:val="single"/>
          <w:lang w:eastAsia="en-IN"/>
        </w:rPr>
        <w:t>One-sided agreement:</w:t>
      </w:r>
    </w:p>
    <w:p w:rsidR="005D3F6B" w:rsidRPr="00DA7F22" w:rsidRDefault="005D3F6B" w:rsidP="001D2464">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 xml:space="preserve">The U.S. has made </w:t>
      </w:r>
      <w:r w:rsidRPr="00DA7F22">
        <w:rPr>
          <w:rFonts w:ascii="Times New Roman" w:eastAsia="Times New Roman" w:hAnsi="Times New Roman" w:cs="Times New Roman"/>
          <w:bCs/>
          <w:sz w:val="24"/>
          <w:szCs w:val="24"/>
          <w:lang w:eastAsia="en-IN"/>
        </w:rPr>
        <w:t>several concessions to the Taliban</w:t>
      </w:r>
      <w:r w:rsidRPr="00DA7F22">
        <w:rPr>
          <w:rFonts w:ascii="Times New Roman" w:eastAsia="Times New Roman" w:hAnsi="Times New Roman" w:cs="Times New Roman"/>
          <w:sz w:val="24"/>
          <w:szCs w:val="24"/>
          <w:lang w:eastAsia="en-IN"/>
        </w:rPr>
        <w:t xml:space="preserve"> in the agreement. The Taliban got what it wanted in the form of the withdrawal of foreign troops, without making any major concession. </w:t>
      </w:r>
    </w:p>
    <w:p w:rsidR="005D3F6B" w:rsidRPr="00DA7F22" w:rsidRDefault="005D3F6B" w:rsidP="001D2464">
      <w:pPr>
        <w:numPr>
          <w:ilvl w:val="1"/>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 xml:space="preserve">The Taliban was </w:t>
      </w:r>
      <w:r w:rsidRPr="00DA7F22">
        <w:rPr>
          <w:rFonts w:ascii="Times New Roman" w:eastAsia="Times New Roman" w:hAnsi="Times New Roman" w:cs="Times New Roman"/>
          <w:bCs/>
          <w:sz w:val="24"/>
          <w:szCs w:val="24"/>
          <w:lang w:eastAsia="en-IN"/>
        </w:rPr>
        <w:t xml:space="preserve">not pressed enough to declare a ceasefire. </w:t>
      </w:r>
    </w:p>
    <w:p w:rsidR="005D3F6B" w:rsidRPr="00DA7F22" w:rsidRDefault="005D3F6B" w:rsidP="001D2464">
      <w:pPr>
        <w:numPr>
          <w:ilvl w:val="1"/>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 xml:space="preserve">The Taliban, whose previous rule is known for strict religious laws, banishing women from public life, shutting down schools and unleashing systemic discrimination on religious and ethnic minorities, has not made any promises on whether it would </w:t>
      </w:r>
      <w:r w:rsidRPr="00DA7F22">
        <w:rPr>
          <w:rFonts w:ascii="Times New Roman" w:eastAsia="Times New Roman" w:hAnsi="Times New Roman" w:cs="Times New Roman"/>
          <w:bCs/>
          <w:sz w:val="24"/>
          <w:szCs w:val="24"/>
          <w:lang w:eastAsia="en-IN"/>
        </w:rPr>
        <w:t>respect civil liberties or accept the Afghan Constitution.</w:t>
      </w:r>
    </w:p>
    <w:p w:rsidR="005D3F6B" w:rsidRPr="00DA7F22" w:rsidRDefault="005D3F6B" w:rsidP="001D246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u w:val="single"/>
          <w:lang w:eastAsia="en-IN"/>
        </w:rPr>
        <w:t>Weakening the elected government:</w:t>
      </w:r>
    </w:p>
    <w:p w:rsidR="005D3F6B" w:rsidRPr="00DA7F22" w:rsidRDefault="005D3F6B" w:rsidP="001D2464">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bCs/>
          <w:sz w:val="24"/>
          <w:szCs w:val="24"/>
          <w:lang w:eastAsia="en-IN"/>
        </w:rPr>
        <w:t>The U.S. withdrawal from Afghanistan will invariably weaken the Kabul government</w:t>
      </w:r>
      <w:r w:rsidRPr="00DA7F22">
        <w:rPr>
          <w:rFonts w:ascii="Times New Roman" w:eastAsia="Times New Roman" w:hAnsi="Times New Roman" w:cs="Times New Roman"/>
          <w:sz w:val="24"/>
          <w:szCs w:val="24"/>
          <w:lang w:eastAsia="en-IN"/>
        </w:rPr>
        <w:t>, altering the balance of power both on the battlefield and at the negotiating table of the intra-Afghan talks.</w:t>
      </w:r>
    </w:p>
    <w:p w:rsidR="005D3F6B" w:rsidRPr="00DA7F22" w:rsidRDefault="005D3F6B" w:rsidP="001D2464">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bCs/>
          <w:sz w:val="24"/>
          <w:szCs w:val="24"/>
          <w:lang w:eastAsia="en-IN"/>
        </w:rPr>
        <w:t>The Taliban</w:t>
      </w:r>
      <w:r w:rsidRPr="00DA7F22">
        <w:rPr>
          <w:rFonts w:ascii="Times New Roman" w:eastAsia="Times New Roman" w:hAnsi="Times New Roman" w:cs="Times New Roman"/>
          <w:sz w:val="24"/>
          <w:szCs w:val="24"/>
          <w:lang w:eastAsia="en-IN"/>
        </w:rPr>
        <w:t xml:space="preserve"> already controls or contests half the country’s territory and the American and </w:t>
      </w:r>
      <w:hyperlink r:id="rId6" w:history="1">
        <w:r w:rsidRPr="00DA7F22">
          <w:rPr>
            <w:rFonts w:ascii="Times New Roman" w:eastAsia="Times New Roman" w:hAnsi="Times New Roman" w:cs="Times New Roman"/>
            <w:color w:val="0000FF"/>
            <w:sz w:val="24"/>
            <w:szCs w:val="24"/>
            <w:u w:val="single"/>
            <w:lang w:eastAsia="en-IN"/>
          </w:rPr>
          <w:t>NATO</w:t>
        </w:r>
      </w:hyperlink>
      <w:r w:rsidRPr="00DA7F22">
        <w:rPr>
          <w:rFonts w:ascii="Times New Roman" w:eastAsia="Times New Roman" w:hAnsi="Times New Roman" w:cs="Times New Roman"/>
          <w:sz w:val="24"/>
          <w:szCs w:val="24"/>
          <w:lang w:eastAsia="en-IN"/>
        </w:rPr>
        <w:t xml:space="preserve"> withdrawal will help it expand its territorial base at the expense of the government’s poorly trained forces.</w:t>
      </w:r>
    </w:p>
    <w:p w:rsidR="005D3F6B" w:rsidRPr="00DA7F22" w:rsidRDefault="005D3F6B" w:rsidP="001D2464">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bCs/>
          <w:sz w:val="24"/>
          <w:szCs w:val="24"/>
          <w:lang w:eastAsia="en-IN"/>
        </w:rPr>
        <w:t xml:space="preserve">A weakened government will have to talk with a resurgent Taliban. </w:t>
      </w:r>
    </w:p>
    <w:p w:rsidR="005D3F6B" w:rsidRPr="00DA7F22" w:rsidRDefault="005D3F6B" w:rsidP="001D246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u w:val="single"/>
          <w:lang w:eastAsia="en-IN"/>
        </w:rPr>
        <w:t>The threat of violence:</w:t>
      </w:r>
    </w:p>
    <w:p w:rsidR="005D3F6B" w:rsidRPr="00DA7F22" w:rsidRDefault="005D3F6B" w:rsidP="001D2464">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The deal, though sets the stage for America to wind down the longest war in its history, </w:t>
      </w:r>
      <w:r w:rsidRPr="00DA7F22">
        <w:rPr>
          <w:rFonts w:ascii="Times New Roman" w:eastAsia="Times New Roman" w:hAnsi="Times New Roman" w:cs="Times New Roman"/>
          <w:bCs/>
          <w:sz w:val="24"/>
          <w:szCs w:val="24"/>
          <w:lang w:eastAsia="en-IN"/>
        </w:rPr>
        <w:t>leaves the Afghan people at the mercy of violent, tribal Islamists.</w:t>
      </w:r>
    </w:p>
    <w:p w:rsidR="005D3F6B" w:rsidRPr="00DA7F22" w:rsidRDefault="005D3F6B" w:rsidP="001D246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u w:val="single"/>
          <w:lang w:eastAsia="en-IN"/>
        </w:rPr>
        <w:t>One-sided agreement:</w:t>
      </w:r>
    </w:p>
    <w:p w:rsidR="005D3F6B" w:rsidRPr="00DA7F22" w:rsidRDefault="005D3F6B" w:rsidP="001D2464">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 xml:space="preserve">The U.S. has made </w:t>
      </w:r>
      <w:r w:rsidRPr="00DA7F22">
        <w:rPr>
          <w:rFonts w:ascii="Times New Roman" w:eastAsia="Times New Roman" w:hAnsi="Times New Roman" w:cs="Times New Roman"/>
          <w:bCs/>
          <w:sz w:val="24"/>
          <w:szCs w:val="24"/>
          <w:lang w:eastAsia="en-IN"/>
        </w:rPr>
        <w:t>several concessions to the Taliban</w:t>
      </w:r>
      <w:r w:rsidRPr="00DA7F22">
        <w:rPr>
          <w:rFonts w:ascii="Times New Roman" w:eastAsia="Times New Roman" w:hAnsi="Times New Roman" w:cs="Times New Roman"/>
          <w:sz w:val="24"/>
          <w:szCs w:val="24"/>
          <w:lang w:eastAsia="en-IN"/>
        </w:rPr>
        <w:t xml:space="preserve"> in the agreement. The Taliban got what it wanted in the form of the withdrawal of foreign troops, without making any major concession. </w:t>
      </w:r>
    </w:p>
    <w:p w:rsidR="005D3F6B" w:rsidRPr="00DA7F22" w:rsidRDefault="005D3F6B" w:rsidP="001D2464">
      <w:pPr>
        <w:numPr>
          <w:ilvl w:val="1"/>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 xml:space="preserve">The Taliban was </w:t>
      </w:r>
      <w:r w:rsidRPr="00DA7F22">
        <w:rPr>
          <w:rFonts w:ascii="Times New Roman" w:eastAsia="Times New Roman" w:hAnsi="Times New Roman" w:cs="Times New Roman"/>
          <w:bCs/>
          <w:sz w:val="24"/>
          <w:szCs w:val="24"/>
          <w:lang w:eastAsia="en-IN"/>
        </w:rPr>
        <w:t xml:space="preserve">not pressed enough to declare a ceasefire. </w:t>
      </w:r>
    </w:p>
    <w:p w:rsidR="005D3F6B" w:rsidRPr="00DA7F22" w:rsidRDefault="005D3F6B" w:rsidP="001D2464">
      <w:pPr>
        <w:numPr>
          <w:ilvl w:val="1"/>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lastRenderedPageBreak/>
        <w:t xml:space="preserve">The Taliban, whose previous rule is known for strict religious laws, banishing women from public life, shutting down schools and unleashing systemic discrimination on religious and ethnic minorities, has not made any promises on whether it would </w:t>
      </w:r>
      <w:r w:rsidRPr="00DA7F22">
        <w:rPr>
          <w:rFonts w:ascii="Times New Roman" w:eastAsia="Times New Roman" w:hAnsi="Times New Roman" w:cs="Times New Roman"/>
          <w:bCs/>
          <w:sz w:val="24"/>
          <w:szCs w:val="24"/>
          <w:lang w:eastAsia="en-IN"/>
        </w:rPr>
        <w:t>respect civil liberties or accept the Afghan Constitution.</w:t>
      </w:r>
    </w:p>
    <w:p w:rsidR="005D3F6B" w:rsidRPr="00DA7F22" w:rsidRDefault="005D3F6B" w:rsidP="001D246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u w:val="single"/>
          <w:lang w:eastAsia="en-IN"/>
        </w:rPr>
        <w:t>Weakening the elected government:</w:t>
      </w:r>
    </w:p>
    <w:p w:rsidR="005D3F6B" w:rsidRPr="00DA7F22" w:rsidRDefault="005D3F6B" w:rsidP="001D2464">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bCs/>
          <w:sz w:val="24"/>
          <w:szCs w:val="24"/>
          <w:lang w:eastAsia="en-IN"/>
        </w:rPr>
        <w:t>The U.S. withdrawal from Afghanistan will invariably weaken the Kabul government</w:t>
      </w:r>
      <w:r w:rsidRPr="00DA7F22">
        <w:rPr>
          <w:rFonts w:ascii="Times New Roman" w:eastAsia="Times New Roman" w:hAnsi="Times New Roman" w:cs="Times New Roman"/>
          <w:sz w:val="24"/>
          <w:szCs w:val="24"/>
          <w:lang w:eastAsia="en-IN"/>
        </w:rPr>
        <w:t>, altering the balance of power both on the battlefield and at the negotiating table of the intra-Afghan talks.</w:t>
      </w:r>
    </w:p>
    <w:p w:rsidR="005D3F6B" w:rsidRPr="00DA7F22" w:rsidRDefault="005D3F6B" w:rsidP="001D2464">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bCs/>
          <w:sz w:val="24"/>
          <w:szCs w:val="24"/>
          <w:lang w:eastAsia="en-IN"/>
        </w:rPr>
        <w:t>The Taliban</w:t>
      </w:r>
      <w:r w:rsidRPr="00DA7F22">
        <w:rPr>
          <w:rFonts w:ascii="Times New Roman" w:eastAsia="Times New Roman" w:hAnsi="Times New Roman" w:cs="Times New Roman"/>
          <w:sz w:val="24"/>
          <w:szCs w:val="24"/>
          <w:lang w:eastAsia="en-IN"/>
        </w:rPr>
        <w:t xml:space="preserve"> already controls or contests half the country’s territory and the American and </w:t>
      </w:r>
      <w:hyperlink r:id="rId7" w:history="1">
        <w:r w:rsidRPr="00DA7F22">
          <w:rPr>
            <w:rFonts w:ascii="Times New Roman" w:eastAsia="Times New Roman" w:hAnsi="Times New Roman" w:cs="Times New Roman"/>
            <w:color w:val="0000FF"/>
            <w:sz w:val="24"/>
            <w:szCs w:val="24"/>
            <w:u w:val="single"/>
            <w:lang w:eastAsia="en-IN"/>
          </w:rPr>
          <w:t>NATO</w:t>
        </w:r>
      </w:hyperlink>
      <w:r w:rsidRPr="00DA7F22">
        <w:rPr>
          <w:rFonts w:ascii="Times New Roman" w:eastAsia="Times New Roman" w:hAnsi="Times New Roman" w:cs="Times New Roman"/>
          <w:sz w:val="24"/>
          <w:szCs w:val="24"/>
          <w:lang w:eastAsia="en-IN"/>
        </w:rPr>
        <w:t xml:space="preserve"> withdrawal will help it expand its territorial base at the expense of the government’s poorly trained forces.</w:t>
      </w:r>
    </w:p>
    <w:p w:rsidR="005D3F6B" w:rsidRPr="00DA7F22" w:rsidRDefault="005D3F6B" w:rsidP="001D2464">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bCs/>
          <w:sz w:val="24"/>
          <w:szCs w:val="24"/>
          <w:lang w:eastAsia="en-IN"/>
        </w:rPr>
        <w:t xml:space="preserve">A weakened government will have to talk with a resurgent Taliban. </w:t>
      </w:r>
    </w:p>
    <w:p w:rsidR="005D3F6B" w:rsidRPr="00DA7F22" w:rsidRDefault="005D3F6B" w:rsidP="001D246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u w:val="single"/>
          <w:lang w:eastAsia="en-IN"/>
        </w:rPr>
        <w:t>The threat of violence:</w:t>
      </w:r>
    </w:p>
    <w:p w:rsidR="005D3F6B" w:rsidRPr="00DA7F22" w:rsidRDefault="005D3F6B" w:rsidP="001D2464">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The deal, though sets the stage for America to wind down the longest war in its history, </w:t>
      </w:r>
      <w:r w:rsidRPr="00DA7F22">
        <w:rPr>
          <w:rFonts w:ascii="Times New Roman" w:eastAsia="Times New Roman" w:hAnsi="Times New Roman" w:cs="Times New Roman"/>
          <w:bCs/>
          <w:sz w:val="24"/>
          <w:szCs w:val="24"/>
          <w:lang w:eastAsia="en-IN"/>
        </w:rPr>
        <w:t>leaves the Afghan people at the mercy of violent, tribal Islamists.</w:t>
      </w:r>
    </w:p>
    <w:p w:rsidR="005D3F6B" w:rsidRPr="00DA7F22" w:rsidRDefault="005D3F6B" w:rsidP="001D246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u w:val="single"/>
          <w:lang w:eastAsia="en-IN"/>
        </w:rPr>
        <w:t>Intra-Afghan fighting:</w:t>
      </w:r>
    </w:p>
    <w:p w:rsidR="005D3F6B" w:rsidRPr="00DA7F22" w:rsidRDefault="005D3F6B" w:rsidP="001D2464">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 xml:space="preserve">The U.S.-Taliban agreement may end up paving the way for </w:t>
      </w:r>
      <w:r w:rsidRPr="00DA7F22">
        <w:rPr>
          <w:rFonts w:ascii="Times New Roman" w:eastAsia="Times New Roman" w:hAnsi="Times New Roman" w:cs="Times New Roman"/>
          <w:bCs/>
          <w:sz w:val="24"/>
          <w:szCs w:val="24"/>
          <w:lang w:eastAsia="en-IN"/>
        </w:rPr>
        <w:t>further intra-Afghan fighting</w:t>
      </w:r>
      <w:r w:rsidRPr="00DA7F22">
        <w:rPr>
          <w:rFonts w:ascii="Times New Roman" w:eastAsia="Times New Roman" w:hAnsi="Times New Roman" w:cs="Times New Roman"/>
          <w:sz w:val="24"/>
          <w:szCs w:val="24"/>
          <w:lang w:eastAsia="en-IN"/>
        </w:rPr>
        <w:t xml:space="preserve"> because it leaves the most important issue, namely, the future relationship between the Afghan government and the Taliban, unresolved.</w:t>
      </w:r>
    </w:p>
    <w:p w:rsidR="005D3F6B" w:rsidRPr="00DA7F22" w:rsidRDefault="005D3F6B" w:rsidP="001D2464">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 xml:space="preserve">Given the </w:t>
      </w:r>
      <w:r w:rsidRPr="00DA7F22">
        <w:rPr>
          <w:rFonts w:ascii="Times New Roman" w:eastAsia="Times New Roman" w:hAnsi="Times New Roman" w:cs="Times New Roman"/>
          <w:bCs/>
          <w:sz w:val="24"/>
          <w:szCs w:val="24"/>
          <w:lang w:eastAsia="en-IN"/>
        </w:rPr>
        <w:t>political instability in Afghanistan</w:t>
      </w:r>
      <w:r w:rsidRPr="00DA7F22">
        <w:rPr>
          <w:rFonts w:ascii="Times New Roman" w:eastAsia="Times New Roman" w:hAnsi="Times New Roman" w:cs="Times New Roman"/>
          <w:sz w:val="24"/>
          <w:szCs w:val="24"/>
          <w:lang w:eastAsia="en-IN"/>
        </w:rPr>
        <w:t xml:space="preserve"> with President Ashraf Ghani (belongs to the largest ethnic group of Pashtuns) and his primary challenger Chief Executive Abdullah </w:t>
      </w:r>
      <w:proofErr w:type="spellStart"/>
      <w:r w:rsidRPr="00DA7F22">
        <w:rPr>
          <w:rFonts w:ascii="Times New Roman" w:eastAsia="Times New Roman" w:hAnsi="Times New Roman" w:cs="Times New Roman"/>
          <w:sz w:val="24"/>
          <w:szCs w:val="24"/>
          <w:lang w:eastAsia="en-IN"/>
        </w:rPr>
        <w:t>Abdullah</w:t>
      </w:r>
      <w:proofErr w:type="spellEnd"/>
      <w:r w:rsidRPr="00DA7F22">
        <w:rPr>
          <w:rFonts w:ascii="Times New Roman" w:eastAsia="Times New Roman" w:hAnsi="Times New Roman" w:cs="Times New Roman"/>
          <w:sz w:val="24"/>
          <w:szCs w:val="24"/>
          <w:lang w:eastAsia="en-IN"/>
        </w:rPr>
        <w:t xml:space="preserve"> (belongs to the second largest ethnic group of Tajiks) threatening to set up parallel governments, the </w:t>
      </w:r>
      <w:r w:rsidRPr="00DA7F22">
        <w:rPr>
          <w:rFonts w:ascii="Times New Roman" w:eastAsia="Times New Roman" w:hAnsi="Times New Roman" w:cs="Times New Roman"/>
          <w:bCs/>
          <w:sz w:val="24"/>
          <w:szCs w:val="24"/>
          <w:lang w:eastAsia="en-IN"/>
        </w:rPr>
        <w:t>intra-Afghan talks will likely fan ethnic tensions in the country.</w:t>
      </w:r>
      <w:r w:rsidRPr="00DA7F22">
        <w:rPr>
          <w:rFonts w:ascii="Times New Roman" w:eastAsia="Times New Roman" w:hAnsi="Times New Roman" w:cs="Times New Roman"/>
          <w:sz w:val="24"/>
          <w:szCs w:val="24"/>
          <w:lang w:eastAsia="en-IN"/>
        </w:rPr>
        <w:t xml:space="preserve"> Consequently, ethnic fissures may descend into open conflict.</w:t>
      </w:r>
    </w:p>
    <w:p w:rsidR="005D3F6B" w:rsidRPr="00DA7F22" w:rsidRDefault="005D3F6B" w:rsidP="001D2464">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Similarly, the Taliban, despite appearances to the contrary, is not a well-knit force. It is composed of various regional and tribal groups acting semi-autonomously.</w:t>
      </w:r>
    </w:p>
    <w:p w:rsidR="005D3F6B" w:rsidRPr="00DA7F22" w:rsidRDefault="005D3F6B" w:rsidP="001D2464">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 xml:space="preserve">The agreement </w:t>
      </w:r>
      <w:r w:rsidRPr="00DA7F22">
        <w:rPr>
          <w:rFonts w:ascii="Times New Roman" w:eastAsia="Times New Roman" w:hAnsi="Times New Roman" w:cs="Times New Roman"/>
          <w:bCs/>
          <w:sz w:val="24"/>
          <w:szCs w:val="24"/>
          <w:lang w:eastAsia="en-IN"/>
        </w:rPr>
        <w:t>may not bring lasting peace to the region.</w:t>
      </w:r>
    </w:p>
    <w:p w:rsidR="0047032E" w:rsidRPr="00DA7F22" w:rsidRDefault="0047032E" w:rsidP="001D246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bCs/>
          <w:sz w:val="24"/>
          <w:szCs w:val="24"/>
          <w:lang w:eastAsia="en-IN"/>
        </w:rPr>
        <w:t>Increasing Taliban influence:</w:t>
      </w:r>
    </w:p>
    <w:p w:rsidR="0047032E" w:rsidRPr="00DA7F22" w:rsidRDefault="0047032E" w:rsidP="001D2464">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 xml:space="preserve">Ever since the U.S. troops began pulling out on May 1, the </w:t>
      </w:r>
      <w:r w:rsidRPr="00DA7F22">
        <w:rPr>
          <w:rFonts w:ascii="Times New Roman" w:eastAsia="Times New Roman" w:hAnsi="Times New Roman" w:cs="Times New Roman"/>
          <w:bCs/>
          <w:sz w:val="24"/>
          <w:szCs w:val="24"/>
          <w:lang w:eastAsia="en-IN"/>
        </w:rPr>
        <w:t>Taliban have made rapid territorial advances.</w:t>
      </w:r>
      <w:r w:rsidRPr="00DA7F22">
        <w:rPr>
          <w:rFonts w:ascii="Times New Roman" w:eastAsia="Times New Roman" w:hAnsi="Times New Roman" w:cs="Times New Roman"/>
          <w:sz w:val="24"/>
          <w:szCs w:val="24"/>
          <w:lang w:eastAsia="en-IN"/>
        </w:rPr>
        <w:t xml:space="preserve"> The number of districts under its control has increased.</w:t>
      </w:r>
    </w:p>
    <w:p w:rsidR="0047032E" w:rsidRDefault="0047032E" w:rsidP="001D2464">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The American withdrawal has turned the balance of power in the battleground in favour of the Taliban.</w:t>
      </w:r>
    </w:p>
    <w:p w:rsidR="00DA7F22" w:rsidRPr="00DA7F22" w:rsidRDefault="00DA7F22" w:rsidP="001D2464">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As per the American intelligence community has concluded, Kabul could fall within six months to the Taliban</w:t>
      </w:r>
    </w:p>
    <w:p w:rsidR="0047032E" w:rsidRPr="00DA7F22" w:rsidRDefault="00DA7F22" w:rsidP="00DA7F22">
      <w:pPr>
        <w:spacing w:before="100" w:beforeAutospacing="1" w:after="100" w:afterAutospacing="1" w:line="240" w:lineRule="auto"/>
        <w:ind w:left="720"/>
        <w:jc w:val="both"/>
        <w:rPr>
          <w:rFonts w:ascii="Times New Roman" w:eastAsia="Times New Roman" w:hAnsi="Times New Roman" w:cs="Times New Roman"/>
          <w:sz w:val="24"/>
          <w:szCs w:val="24"/>
          <w:lang w:eastAsia="en-IN"/>
        </w:rPr>
      </w:pPr>
      <w:r w:rsidRPr="00DA7F22">
        <w:rPr>
          <w:noProof/>
          <w:sz w:val="24"/>
          <w:szCs w:val="24"/>
          <w:lang w:eastAsia="en-IN"/>
        </w:rPr>
        <w:lastRenderedPageBreak/>
        <w:drawing>
          <wp:anchor distT="0" distB="0" distL="114300" distR="114300" simplePos="0" relativeHeight="251659264" behindDoc="0" locked="0" layoutInCell="1" allowOverlap="1">
            <wp:simplePos x="0" y="0"/>
            <wp:positionH relativeFrom="margin">
              <wp:posOffset>-15240</wp:posOffset>
            </wp:positionH>
            <wp:positionV relativeFrom="paragraph">
              <wp:posOffset>0</wp:posOffset>
            </wp:positionV>
            <wp:extent cx="5608320" cy="31451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08320" cy="3145155"/>
                    </a:xfrm>
                    <a:prstGeom prst="rect">
                      <a:avLst/>
                    </a:prstGeom>
                  </pic:spPr>
                </pic:pic>
              </a:graphicData>
            </a:graphic>
            <wp14:sizeRelH relativeFrom="margin">
              <wp14:pctWidth>0</wp14:pctWidth>
            </wp14:sizeRelH>
            <wp14:sizeRelV relativeFrom="margin">
              <wp14:pctHeight>0</wp14:pctHeight>
            </wp14:sizeRelV>
          </wp:anchor>
        </w:drawing>
      </w:r>
    </w:p>
    <w:p w:rsidR="005D3F6B" w:rsidRPr="00DA7F22" w:rsidRDefault="005D3F6B" w:rsidP="001D246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b/>
          <w:bCs/>
          <w:sz w:val="24"/>
          <w:szCs w:val="24"/>
          <w:lang w:eastAsia="en-IN"/>
        </w:rPr>
        <w:t>Indian concerns:</w:t>
      </w:r>
    </w:p>
    <w:p w:rsidR="005D3F6B" w:rsidRPr="00DA7F22" w:rsidRDefault="005D3F6B" w:rsidP="001D2464">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 xml:space="preserve">Given the fact that India has </w:t>
      </w:r>
      <w:r w:rsidRPr="00DA7F22">
        <w:rPr>
          <w:rFonts w:ascii="Times New Roman" w:eastAsia="Times New Roman" w:hAnsi="Times New Roman" w:cs="Times New Roman"/>
          <w:bCs/>
          <w:sz w:val="24"/>
          <w:szCs w:val="24"/>
          <w:lang w:eastAsia="en-IN"/>
        </w:rPr>
        <w:t>invested considerable resources in Afghanistan’s development</w:t>
      </w:r>
      <w:r w:rsidRPr="00DA7F22">
        <w:rPr>
          <w:rFonts w:ascii="Times New Roman" w:eastAsia="Times New Roman" w:hAnsi="Times New Roman" w:cs="Times New Roman"/>
          <w:sz w:val="24"/>
          <w:szCs w:val="24"/>
          <w:lang w:eastAsia="en-IN"/>
        </w:rPr>
        <w:t>, India has a major stake in the stability of Afghanistan.</w:t>
      </w:r>
    </w:p>
    <w:p w:rsidR="005D3F6B" w:rsidRPr="00DA7F22" w:rsidRDefault="005D3F6B" w:rsidP="001D2464">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 xml:space="preserve">India has always considered the </w:t>
      </w:r>
      <w:r w:rsidRPr="00DA7F22">
        <w:rPr>
          <w:rFonts w:ascii="Times New Roman" w:eastAsia="Times New Roman" w:hAnsi="Times New Roman" w:cs="Times New Roman"/>
          <w:bCs/>
          <w:sz w:val="24"/>
          <w:szCs w:val="24"/>
          <w:lang w:eastAsia="en-IN"/>
        </w:rPr>
        <w:t>elected government as a strategic asset against Pakistan</w:t>
      </w:r>
      <w:r w:rsidRPr="00DA7F22">
        <w:rPr>
          <w:rFonts w:ascii="Times New Roman" w:eastAsia="Times New Roman" w:hAnsi="Times New Roman" w:cs="Times New Roman"/>
          <w:sz w:val="24"/>
          <w:szCs w:val="24"/>
          <w:lang w:eastAsia="en-IN"/>
        </w:rPr>
        <w:t xml:space="preserve"> and has a major stake in the continuation in power of the elected government. An increased political and military role for the Taliban and the expansion of its territorial control should be of great concern to India since the </w:t>
      </w:r>
      <w:r w:rsidRPr="00DA7F22">
        <w:rPr>
          <w:rFonts w:ascii="Times New Roman" w:eastAsia="Times New Roman" w:hAnsi="Times New Roman" w:cs="Times New Roman"/>
          <w:bCs/>
          <w:sz w:val="24"/>
          <w:szCs w:val="24"/>
          <w:lang w:eastAsia="en-IN"/>
        </w:rPr>
        <w:t>Taliban is widely believed to be close to Pakistan.</w:t>
      </w:r>
    </w:p>
    <w:p w:rsidR="0047032E" w:rsidRPr="00DA7F22" w:rsidRDefault="0047032E" w:rsidP="001D2464">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The three areas of interest in engaging with the Taliban include:</w:t>
      </w:r>
    </w:p>
    <w:p w:rsidR="0047032E" w:rsidRPr="00DA7F22" w:rsidRDefault="0047032E" w:rsidP="001D2464">
      <w:pPr>
        <w:pStyle w:val="ListParagraph"/>
        <w:numPr>
          <w:ilvl w:val="1"/>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 xml:space="preserve">Protecting </w:t>
      </w:r>
      <w:r w:rsidRPr="00DA7F22">
        <w:rPr>
          <w:rFonts w:ascii="Times New Roman" w:eastAsia="Times New Roman" w:hAnsi="Times New Roman" w:cs="Times New Roman"/>
          <w:bCs/>
          <w:sz w:val="24"/>
          <w:szCs w:val="24"/>
          <w:lang w:eastAsia="en-IN"/>
        </w:rPr>
        <w:t>India’s investments</w:t>
      </w:r>
      <w:r w:rsidRPr="00DA7F22">
        <w:rPr>
          <w:rFonts w:ascii="Times New Roman" w:eastAsia="Times New Roman" w:hAnsi="Times New Roman" w:cs="Times New Roman"/>
          <w:sz w:val="24"/>
          <w:szCs w:val="24"/>
          <w:lang w:eastAsia="en-IN"/>
        </w:rPr>
        <w:t xml:space="preserve"> in Afghanistan</w:t>
      </w:r>
    </w:p>
    <w:p w:rsidR="0047032E" w:rsidRPr="00DA7F22" w:rsidRDefault="0047032E" w:rsidP="001D2464">
      <w:pPr>
        <w:pStyle w:val="ListParagraph"/>
        <w:numPr>
          <w:ilvl w:val="1"/>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Preventing a future Taliban regime from being</w:t>
      </w:r>
      <w:r w:rsidRPr="00DA7F22">
        <w:rPr>
          <w:rFonts w:ascii="Times New Roman" w:eastAsia="Times New Roman" w:hAnsi="Times New Roman" w:cs="Times New Roman"/>
          <w:bCs/>
          <w:sz w:val="24"/>
          <w:szCs w:val="24"/>
          <w:lang w:eastAsia="en-IN"/>
        </w:rPr>
        <w:t xml:space="preserve"> used by Pakistan to suppress India’s strategic reach in Afghanistan</w:t>
      </w:r>
    </w:p>
    <w:p w:rsidR="001D7880" w:rsidRPr="00DA7F22" w:rsidRDefault="0047032E" w:rsidP="001D2464">
      <w:pPr>
        <w:pStyle w:val="ListParagraph"/>
        <w:numPr>
          <w:ilvl w:val="1"/>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 xml:space="preserve">To thwart the </w:t>
      </w:r>
      <w:r w:rsidRPr="00DA7F22">
        <w:rPr>
          <w:rFonts w:ascii="Times New Roman" w:eastAsia="Times New Roman" w:hAnsi="Times New Roman" w:cs="Times New Roman"/>
          <w:bCs/>
          <w:sz w:val="24"/>
          <w:szCs w:val="24"/>
          <w:lang w:eastAsia="en-IN"/>
        </w:rPr>
        <w:t xml:space="preserve">threat of Pakistan-backed anti-India terrorist groups </w:t>
      </w:r>
      <w:r w:rsidRPr="00DA7F22">
        <w:rPr>
          <w:rFonts w:ascii="Times New Roman" w:eastAsia="Times New Roman" w:hAnsi="Times New Roman" w:cs="Times New Roman"/>
          <w:sz w:val="24"/>
          <w:szCs w:val="24"/>
          <w:lang w:eastAsia="en-IN"/>
        </w:rPr>
        <w:t>getting support from the Taliban</w:t>
      </w:r>
    </w:p>
    <w:p w:rsidR="001D7880" w:rsidRPr="00DA7F22" w:rsidRDefault="001D7880" w:rsidP="001D2464">
      <w:pPr>
        <w:pStyle w:val="ListParagraph"/>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noProof/>
          <w:sz w:val="24"/>
          <w:szCs w:val="24"/>
          <w:lang w:eastAsia="en-IN"/>
        </w:rPr>
        <w:drawing>
          <wp:inline distT="0" distB="0" distL="0" distR="0" wp14:anchorId="3AD7AD89" wp14:editId="7F29374F">
            <wp:extent cx="3741420" cy="15453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8815" r="55728"/>
                    <a:stretch/>
                  </pic:blipFill>
                  <pic:spPr bwMode="auto">
                    <a:xfrm>
                      <a:off x="0" y="0"/>
                      <a:ext cx="3794075" cy="1567118"/>
                    </a:xfrm>
                    <a:prstGeom prst="rect">
                      <a:avLst/>
                    </a:prstGeom>
                    <a:ln>
                      <a:noFill/>
                    </a:ln>
                    <a:extLst>
                      <a:ext uri="{53640926-AAD7-44D8-BBD7-CCE9431645EC}">
                        <a14:shadowObscured xmlns:a14="http://schemas.microsoft.com/office/drawing/2010/main"/>
                      </a:ext>
                    </a:extLst>
                  </pic:spPr>
                </pic:pic>
              </a:graphicData>
            </a:graphic>
          </wp:inline>
        </w:drawing>
      </w:r>
    </w:p>
    <w:p w:rsidR="0047032E" w:rsidRPr="00DA7F22" w:rsidRDefault="001D7880" w:rsidP="001D2464">
      <w:pPr>
        <w:pStyle w:val="ListParagraph"/>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noProof/>
          <w:sz w:val="24"/>
          <w:szCs w:val="24"/>
          <w:lang w:eastAsia="en-IN"/>
        </w:rPr>
        <w:drawing>
          <wp:inline distT="0" distB="0" distL="0" distR="0" wp14:anchorId="17F5777D" wp14:editId="1E872C69">
            <wp:extent cx="3870960" cy="11313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2843" cy="1146517"/>
                    </a:xfrm>
                    <a:prstGeom prst="rect">
                      <a:avLst/>
                    </a:prstGeom>
                  </pic:spPr>
                </pic:pic>
              </a:graphicData>
            </a:graphic>
          </wp:inline>
        </w:drawing>
      </w:r>
    </w:p>
    <w:p w:rsidR="00D75575" w:rsidRPr="00DA7F22" w:rsidRDefault="001D7880" w:rsidP="001D2464">
      <w:pPr>
        <w:pStyle w:val="ListParagraph"/>
        <w:jc w:val="both"/>
        <w:rPr>
          <w:rFonts w:ascii="Times New Roman" w:eastAsia="Times New Roman" w:hAnsi="Times New Roman" w:cs="Times New Roman"/>
          <w:b/>
          <w:bCs/>
          <w:sz w:val="24"/>
          <w:szCs w:val="24"/>
          <w:lang w:eastAsia="en-IN"/>
        </w:rPr>
      </w:pPr>
      <w:r w:rsidRPr="00DA7F22">
        <w:rPr>
          <w:noProof/>
          <w:sz w:val="24"/>
          <w:szCs w:val="24"/>
          <w:lang w:eastAsia="en-IN"/>
        </w:rPr>
        <w:lastRenderedPageBreak/>
        <w:drawing>
          <wp:anchor distT="0" distB="0" distL="114300" distR="114300" simplePos="0" relativeHeight="251661312" behindDoc="0" locked="0" layoutInCell="1" allowOverlap="1" wp14:anchorId="29552B4B" wp14:editId="436AB616">
            <wp:simplePos x="0" y="0"/>
            <wp:positionH relativeFrom="margin">
              <wp:posOffset>426720</wp:posOffset>
            </wp:positionH>
            <wp:positionV relativeFrom="paragraph">
              <wp:posOffset>24765</wp:posOffset>
            </wp:positionV>
            <wp:extent cx="3968750" cy="24993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68750" cy="2499360"/>
                    </a:xfrm>
                    <a:prstGeom prst="rect">
                      <a:avLst/>
                    </a:prstGeom>
                  </pic:spPr>
                </pic:pic>
              </a:graphicData>
            </a:graphic>
            <wp14:sizeRelH relativeFrom="margin">
              <wp14:pctWidth>0</wp14:pctWidth>
            </wp14:sizeRelH>
            <wp14:sizeRelV relativeFrom="margin">
              <wp14:pctHeight>0</wp14:pctHeight>
            </wp14:sizeRelV>
          </wp:anchor>
        </w:drawing>
      </w:r>
    </w:p>
    <w:p w:rsidR="00D75575" w:rsidRPr="00DA7F22" w:rsidRDefault="00D75575" w:rsidP="001D2464">
      <w:pPr>
        <w:jc w:val="both"/>
        <w:rPr>
          <w:sz w:val="24"/>
          <w:szCs w:val="24"/>
          <w:lang w:eastAsia="en-IN"/>
        </w:rPr>
      </w:pPr>
    </w:p>
    <w:p w:rsidR="00D75575" w:rsidRPr="00DA7F22" w:rsidRDefault="00D75575" w:rsidP="001D2464">
      <w:pPr>
        <w:jc w:val="both"/>
        <w:rPr>
          <w:sz w:val="24"/>
          <w:szCs w:val="24"/>
          <w:lang w:eastAsia="en-IN"/>
        </w:rPr>
      </w:pPr>
    </w:p>
    <w:p w:rsidR="00D75575" w:rsidRPr="00DA7F22" w:rsidRDefault="00D75575" w:rsidP="001D2464">
      <w:pPr>
        <w:jc w:val="both"/>
        <w:rPr>
          <w:sz w:val="24"/>
          <w:szCs w:val="24"/>
          <w:lang w:eastAsia="en-IN"/>
        </w:rPr>
      </w:pPr>
    </w:p>
    <w:p w:rsidR="00D75575" w:rsidRPr="00DA7F22" w:rsidRDefault="00D75575" w:rsidP="001D2464">
      <w:pPr>
        <w:jc w:val="both"/>
        <w:rPr>
          <w:sz w:val="24"/>
          <w:szCs w:val="24"/>
          <w:lang w:eastAsia="en-IN"/>
        </w:rPr>
      </w:pPr>
    </w:p>
    <w:p w:rsidR="00D75575" w:rsidRPr="00DA7F22" w:rsidRDefault="00D75575" w:rsidP="001D2464">
      <w:pPr>
        <w:jc w:val="both"/>
        <w:rPr>
          <w:sz w:val="24"/>
          <w:szCs w:val="24"/>
          <w:lang w:eastAsia="en-IN"/>
        </w:rPr>
      </w:pPr>
    </w:p>
    <w:p w:rsidR="00D75575" w:rsidRPr="00DA7F22" w:rsidRDefault="00D75575" w:rsidP="001D2464">
      <w:pPr>
        <w:jc w:val="both"/>
        <w:rPr>
          <w:sz w:val="24"/>
          <w:szCs w:val="24"/>
          <w:lang w:eastAsia="en-IN"/>
        </w:rPr>
      </w:pPr>
    </w:p>
    <w:p w:rsidR="00D75575" w:rsidRDefault="00D75575" w:rsidP="001D2464">
      <w:pPr>
        <w:jc w:val="both"/>
        <w:rPr>
          <w:sz w:val="24"/>
          <w:szCs w:val="24"/>
          <w:lang w:eastAsia="en-IN"/>
        </w:rPr>
      </w:pPr>
    </w:p>
    <w:p w:rsidR="00DA7F22" w:rsidRPr="00DA7F22" w:rsidRDefault="00DA7F22" w:rsidP="001D2464">
      <w:pPr>
        <w:jc w:val="both"/>
        <w:rPr>
          <w:sz w:val="24"/>
          <w:szCs w:val="24"/>
          <w:lang w:eastAsia="en-IN"/>
        </w:rPr>
      </w:pPr>
    </w:p>
    <w:p w:rsidR="00DA7F22" w:rsidRPr="00DA7F22" w:rsidRDefault="00DA7F22" w:rsidP="00DA7F22">
      <w:pPr>
        <w:jc w:val="both"/>
        <w:rPr>
          <w:b/>
          <w:sz w:val="24"/>
          <w:szCs w:val="24"/>
          <w:lang w:eastAsia="en-IN"/>
        </w:rPr>
      </w:pPr>
      <w:r w:rsidRPr="00DA7F22">
        <w:rPr>
          <w:b/>
          <w:sz w:val="24"/>
          <w:szCs w:val="24"/>
          <w:lang w:eastAsia="en-IN"/>
        </w:rPr>
        <w:t>What are the future possibilities?</w:t>
      </w:r>
    </w:p>
    <w:p w:rsidR="00DA7F22" w:rsidRPr="00DA7F22" w:rsidRDefault="00DA7F22" w:rsidP="00DA7F22">
      <w:pPr>
        <w:jc w:val="both"/>
        <w:rPr>
          <w:sz w:val="24"/>
          <w:szCs w:val="24"/>
          <w:lang w:eastAsia="en-IN"/>
        </w:rPr>
      </w:pPr>
      <w:r w:rsidRPr="00DA7F22">
        <w:rPr>
          <w:sz w:val="24"/>
          <w:szCs w:val="24"/>
          <w:lang w:eastAsia="en-IN"/>
        </w:rPr>
        <w:t>So, there could be three scenarios, according to experts.</w:t>
      </w:r>
    </w:p>
    <w:p w:rsidR="00DA7F22" w:rsidRPr="00DA7F22" w:rsidRDefault="00DA7F22" w:rsidP="00A63793">
      <w:pPr>
        <w:pStyle w:val="ListParagraph"/>
        <w:numPr>
          <w:ilvl w:val="0"/>
          <w:numId w:val="15"/>
        </w:numPr>
        <w:jc w:val="both"/>
        <w:rPr>
          <w:sz w:val="24"/>
          <w:szCs w:val="24"/>
          <w:lang w:eastAsia="en-IN"/>
        </w:rPr>
      </w:pPr>
      <w:r w:rsidRPr="00DA7F22">
        <w:rPr>
          <w:sz w:val="24"/>
          <w:szCs w:val="24"/>
          <w:lang w:eastAsia="en-IN"/>
        </w:rPr>
        <w:t>One, there could be a political settlement in which</w:t>
      </w:r>
      <w:r w:rsidRPr="00DA7F22">
        <w:rPr>
          <w:sz w:val="24"/>
          <w:szCs w:val="24"/>
          <w:lang w:eastAsia="en-IN"/>
        </w:rPr>
        <w:t xml:space="preserve"> the Taliban and the government </w:t>
      </w:r>
      <w:r w:rsidRPr="00DA7F22">
        <w:rPr>
          <w:sz w:val="24"/>
          <w:szCs w:val="24"/>
          <w:lang w:eastAsia="en-IN"/>
        </w:rPr>
        <w:t>agree to some power-sharing mechanism and jointly s</w:t>
      </w:r>
      <w:r w:rsidRPr="00DA7F22">
        <w:rPr>
          <w:sz w:val="24"/>
          <w:szCs w:val="24"/>
          <w:lang w:eastAsia="en-IN"/>
        </w:rPr>
        <w:t xml:space="preserve">hape the future of Afghanistan. </w:t>
      </w:r>
      <w:r w:rsidRPr="00DA7F22">
        <w:rPr>
          <w:sz w:val="24"/>
          <w:szCs w:val="24"/>
          <w:lang w:eastAsia="en-IN"/>
        </w:rPr>
        <w:t>As of now, this looks like a remote possibility.</w:t>
      </w:r>
    </w:p>
    <w:p w:rsidR="005D3F6B" w:rsidRPr="00DA7F22" w:rsidRDefault="00DA7F22" w:rsidP="00A63793">
      <w:pPr>
        <w:pStyle w:val="ListParagraph"/>
        <w:numPr>
          <w:ilvl w:val="0"/>
          <w:numId w:val="15"/>
        </w:numPr>
        <w:jc w:val="both"/>
        <w:rPr>
          <w:sz w:val="24"/>
          <w:szCs w:val="24"/>
          <w:lang w:eastAsia="en-IN"/>
        </w:rPr>
      </w:pPr>
      <w:r w:rsidRPr="00DA7F22">
        <w:rPr>
          <w:sz w:val="24"/>
          <w:szCs w:val="24"/>
          <w:lang w:eastAsia="en-IN"/>
        </w:rPr>
        <w:t>Two, an all-out civil war may be possible, in whi</w:t>
      </w:r>
      <w:r w:rsidRPr="00DA7F22">
        <w:rPr>
          <w:sz w:val="24"/>
          <w:szCs w:val="24"/>
          <w:lang w:eastAsia="en-IN"/>
        </w:rPr>
        <w:t xml:space="preserve">ch the government, economically </w:t>
      </w:r>
      <w:r w:rsidRPr="00DA7F22">
        <w:rPr>
          <w:sz w:val="24"/>
          <w:szCs w:val="24"/>
          <w:lang w:eastAsia="en-IN"/>
        </w:rPr>
        <w:t xml:space="preserve">backed and militarily trained by the West, holds on to its </w:t>
      </w:r>
      <w:r w:rsidRPr="00DA7F22">
        <w:rPr>
          <w:sz w:val="24"/>
          <w:szCs w:val="24"/>
          <w:lang w:eastAsia="en-IN"/>
        </w:rPr>
        <w:t xml:space="preserve">positions in key cities and the </w:t>
      </w:r>
      <w:r w:rsidRPr="00DA7F22">
        <w:rPr>
          <w:sz w:val="24"/>
          <w:szCs w:val="24"/>
          <w:lang w:eastAsia="en-IN"/>
        </w:rPr>
        <w:t xml:space="preserve">Taliban expand its reach in the countryside, while other </w:t>
      </w:r>
      <w:r w:rsidRPr="00DA7F22">
        <w:rPr>
          <w:sz w:val="24"/>
          <w:szCs w:val="24"/>
          <w:lang w:eastAsia="en-IN"/>
        </w:rPr>
        <w:t xml:space="preserve">ethnic militias fight for their </w:t>
      </w:r>
      <w:r w:rsidRPr="00DA7F22">
        <w:rPr>
          <w:sz w:val="24"/>
          <w:szCs w:val="24"/>
          <w:lang w:eastAsia="en-IN"/>
        </w:rPr>
        <w:t>fiefs. This is already unfolding.</w:t>
      </w:r>
    </w:p>
    <w:p w:rsidR="00DA7F22" w:rsidRDefault="00DA7F22" w:rsidP="00A63793">
      <w:pPr>
        <w:pStyle w:val="ListParagraph"/>
        <w:numPr>
          <w:ilvl w:val="0"/>
          <w:numId w:val="15"/>
        </w:numPr>
        <w:jc w:val="both"/>
        <w:rPr>
          <w:sz w:val="24"/>
          <w:szCs w:val="24"/>
          <w:lang w:eastAsia="en-IN"/>
        </w:rPr>
      </w:pPr>
      <w:r w:rsidRPr="00DA7F22">
        <w:rPr>
          <w:sz w:val="24"/>
          <w:szCs w:val="24"/>
          <w:lang w:eastAsia="en-IN"/>
        </w:rPr>
        <w:t>A third scenario would be of the Taliban taking over the country. Any nation plannin</w:t>
      </w:r>
      <w:r w:rsidRPr="00DA7F22">
        <w:rPr>
          <w:sz w:val="24"/>
          <w:szCs w:val="24"/>
          <w:lang w:eastAsia="en-IN"/>
        </w:rPr>
        <w:t xml:space="preserve">g </w:t>
      </w:r>
      <w:r w:rsidRPr="00DA7F22">
        <w:rPr>
          <w:sz w:val="24"/>
          <w:szCs w:val="24"/>
          <w:lang w:eastAsia="en-IN"/>
        </w:rPr>
        <w:t>to deal with Afghanistan should be prepared for all three scenarios.</w:t>
      </w:r>
    </w:p>
    <w:p w:rsidR="00DA7F22" w:rsidRPr="00DA7F22" w:rsidRDefault="00DA7F22" w:rsidP="00DA7F22">
      <w:pPr>
        <w:jc w:val="both"/>
        <w:rPr>
          <w:sz w:val="24"/>
          <w:szCs w:val="24"/>
          <w:lang w:eastAsia="en-IN"/>
        </w:rPr>
      </w:pPr>
    </w:p>
    <w:p w:rsidR="00DA7F22" w:rsidRDefault="00DA7F22" w:rsidP="00DA7F22">
      <w:pPr>
        <w:jc w:val="both"/>
        <w:rPr>
          <w:rStyle w:val="Strong"/>
          <w:color w:val="0000FF"/>
          <w:sz w:val="28"/>
          <w:szCs w:val="28"/>
        </w:rPr>
      </w:pPr>
      <w:r w:rsidRPr="00DA7F22">
        <w:rPr>
          <w:rStyle w:val="Strong"/>
          <w:color w:val="0000FF"/>
          <w:sz w:val="28"/>
          <w:szCs w:val="28"/>
        </w:rPr>
        <w:t>EU’s ‘Green Passport’</w:t>
      </w:r>
    </w:p>
    <w:p w:rsidR="00DA7F22" w:rsidRPr="00DA7F22" w:rsidRDefault="00DA7F22" w:rsidP="00F445D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b/>
          <w:bCs/>
          <w:sz w:val="24"/>
          <w:szCs w:val="24"/>
          <w:u w:val="single"/>
          <w:lang w:eastAsia="en-IN"/>
        </w:rPr>
        <w:t>Context:</w:t>
      </w:r>
    </w:p>
    <w:p w:rsidR="00DA7F22" w:rsidRPr="00DA7F22" w:rsidRDefault="00DA7F22" w:rsidP="00A63793">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bCs/>
          <w:sz w:val="24"/>
          <w:szCs w:val="24"/>
          <w:lang w:eastAsia="en-IN"/>
        </w:rPr>
        <w:t>EU Digital COVID Certificate (EUDCC) or the “Green Passport”</w:t>
      </w:r>
      <w:r w:rsidRPr="00DA7F22">
        <w:rPr>
          <w:rFonts w:ascii="Times New Roman" w:eastAsia="Times New Roman" w:hAnsi="Times New Roman" w:cs="Times New Roman"/>
          <w:sz w:val="24"/>
          <w:szCs w:val="24"/>
          <w:lang w:eastAsia="en-IN"/>
        </w:rPr>
        <w:t xml:space="preserve"> system proposed by the European Union.</w:t>
      </w:r>
    </w:p>
    <w:p w:rsidR="00DA7F22" w:rsidRPr="00DA7F22" w:rsidRDefault="00DA7F22" w:rsidP="00F445D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b/>
          <w:bCs/>
          <w:sz w:val="24"/>
          <w:szCs w:val="24"/>
          <w:u w:val="single"/>
          <w:lang w:eastAsia="en-IN"/>
        </w:rPr>
        <w:t xml:space="preserve">What is ‘Green </w:t>
      </w:r>
      <w:proofErr w:type="gramStart"/>
      <w:r w:rsidRPr="00DA7F22">
        <w:rPr>
          <w:rFonts w:ascii="Times New Roman" w:eastAsia="Times New Roman" w:hAnsi="Times New Roman" w:cs="Times New Roman"/>
          <w:b/>
          <w:bCs/>
          <w:sz w:val="24"/>
          <w:szCs w:val="24"/>
          <w:u w:val="single"/>
          <w:lang w:eastAsia="en-IN"/>
        </w:rPr>
        <w:t>pass’</w:t>
      </w:r>
      <w:proofErr w:type="gramEnd"/>
      <w:r w:rsidRPr="00DA7F22">
        <w:rPr>
          <w:rFonts w:ascii="Times New Roman" w:eastAsia="Times New Roman" w:hAnsi="Times New Roman" w:cs="Times New Roman"/>
          <w:b/>
          <w:bCs/>
          <w:sz w:val="24"/>
          <w:szCs w:val="24"/>
          <w:u w:val="single"/>
          <w:lang w:eastAsia="en-IN"/>
        </w:rPr>
        <w:t>?</w:t>
      </w:r>
    </w:p>
    <w:p w:rsidR="00DA7F22" w:rsidRPr="00DA7F22" w:rsidRDefault="00DA7F22" w:rsidP="00A63793">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 xml:space="preserve">The EU Digital </w:t>
      </w:r>
      <w:proofErr w:type="spellStart"/>
      <w:r w:rsidRPr="00DA7F22">
        <w:rPr>
          <w:rFonts w:ascii="Times New Roman" w:eastAsia="Times New Roman" w:hAnsi="Times New Roman" w:cs="Times New Roman"/>
          <w:sz w:val="24"/>
          <w:szCs w:val="24"/>
          <w:lang w:eastAsia="en-IN"/>
        </w:rPr>
        <w:t>Covid</w:t>
      </w:r>
      <w:proofErr w:type="spellEnd"/>
      <w:r w:rsidRPr="00DA7F22">
        <w:rPr>
          <w:rFonts w:ascii="Times New Roman" w:eastAsia="Times New Roman" w:hAnsi="Times New Roman" w:cs="Times New Roman"/>
          <w:sz w:val="24"/>
          <w:szCs w:val="24"/>
          <w:lang w:eastAsia="en-IN"/>
        </w:rPr>
        <w:t xml:space="preserve"> Certificate, or the “green pass” has been created to </w:t>
      </w:r>
      <w:r w:rsidRPr="00DA7F22">
        <w:rPr>
          <w:rFonts w:ascii="Times New Roman" w:eastAsia="Times New Roman" w:hAnsi="Times New Roman" w:cs="Times New Roman"/>
          <w:bCs/>
          <w:sz w:val="24"/>
          <w:szCs w:val="24"/>
          <w:lang w:eastAsia="en-IN"/>
        </w:rPr>
        <w:t>restore freedom of travel for the public</w:t>
      </w:r>
      <w:r w:rsidRPr="00DA7F22">
        <w:rPr>
          <w:rFonts w:ascii="Times New Roman" w:eastAsia="Times New Roman" w:hAnsi="Times New Roman" w:cs="Times New Roman"/>
          <w:sz w:val="24"/>
          <w:szCs w:val="24"/>
          <w:lang w:eastAsia="en-IN"/>
        </w:rPr>
        <w:t xml:space="preserve"> and </w:t>
      </w:r>
      <w:r w:rsidRPr="00DA7F22">
        <w:rPr>
          <w:rFonts w:ascii="Times New Roman" w:eastAsia="Times New Roman" w:hAnsi="Times New Roman" w:cs="Times New Roman"/>
          <w:bCs/>
          <w:sz w:val="24"/>
          <w:szCs w:val="24"/>
          <w:lang w:eastAsia="en-IN"/>
        </w:rPr>
        <w:t>remove the barriers on entry placed due to the pandemic.</w:t>
      </w:r>
    </w:p>
    <w:p w:rsidR="00DA7F22" w:rsidRPr="00DA7F22" w:rsidRDefault="00DA7F22" w:rsidP="00A63793">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 xml:space="preserve">The new vaccine passport system would </w:t>
      </w:r>
      <w:r w:rsidRPr="00DA7F22">
        <w:rPr>
          <w:rFonts w:ascii="Times New Roman" w:eastAsia="Times New Roman" w:hAnsi="Times New Roman" w:cs="Times New Roman"/>
          <w:bCs/>
          <w:sz w:val="24"/>
          <w:szCs w:val="24"/>
          <w:lang w:eastAsia="en-IN"/>
        </w:rPr>
        <w:t>come into effect across the EU from July 1, 2021.</w:t>
      </w:r>
    </w:p>
    <w:p w:rsidR="00DA7F22" w:rsidRPr="00DA7F22" w:rsidRDefault="00DA7F22" w:rsidP="00A63793">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 xml:space="preserve">The document is </w:t>
      </w:r>
      <w:r w:rsidRPr="00DA7F22">
        <w:rPr>
          <w:rFonts w:ascii="Times New Roman" w:eastAsia="Times New Roman" w:hAnsi="Times New Roman" w:cs="Times New Roman"/>
          <w:bCs/>
          <w:sz w:val="24"/>
          <w:szCs w:val="24"/>
          <w:lang w:eastAsia="en-IN"/>
        </w:rPr>
        <w:t>valid across all EU countries.</w:t>
      </w:r>
    </w:p>
    <w:p w:rsidR="00DA7F22" w:rsidRPr="00DA7F22" w:rsidRDefault="00DA7F22" w:rsidP="00A63793">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 xml:space="preserve">Before the pandemic, </w:t>
      </w:r>
      <w:r w:rsidRPr="00DA7F22">
        <w:rPr>
          <w:rFonts w:ascii="Times New Roman" w:eastAsia="Times New Roman" w:hAnsi="Times New Roman" w:cs="Times New Roman"/>
          <w:bCs/>
          <w:sz w:val="24"/>
          <w:szCs w:val="24"/>
          <w:lang w:eastAsia="en-IN"/>
        </w:rPr>
        <w:t>Schengen visa allowed the holders to move around freely</w:t>
      </w:r>
      <w:r w:rsidRPr="00DA7F22">
        <w:rPr>
          <w:rFonts w:ascii="Times New Roman" w:eastAsia="Times New Roman" w:hAnsi="Times New Roman" w:cs="Times New Roman"/>
          <w:sz w:val="24"/>
          <w:szCs w:val="24"/>
          <w:lang w:eastAsia="en-IN"/>
        </w:rPr>
        <w:t>. As part of the Schengen agreement, 26 European countries had abolished border control of any type, beginning in 1985.</w:t>
      </w:r>
    </w:p>
    <w:p w:rsidR="00DA7F22" w:rsidRPr="00DA7F22" w:rsidRDefault="00DA7F22" w:rsidP="00A63793">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lastRenderedPageBreak/>
        <w:t xml:space="preserve">There are </w:t>
      </w:r>
      <w:r w:rsidRPr="00DA7F22">
        <w:rPr>
          <w:rFonts w:ascii="Times New Roman" w:eastAsia="Times New Roman" w:hAnsi="Times New Roman" w:cs="Times New Roman"/>
          <w:bCs/>
          <w:sz w:val="24"/>
          <w:szCs w:val="24"/>
          <w:lang w:eastAsia="en-IN"/>
        </w:rPr>
        <w:t>three ways to obtain a green pass:</w:t>
      </w:r>
      <w:r w:rsidRPr="00DA7F22">
        <w:rPr>
          <w:rFonts w:ascii="Times New Roman" w:eastAsia="Times New Roman" w:hAnsi="Times New Roman" w:cs="Times New Roman"/>
          <w:sz w:val="24"/>
          <w:szCs w:val="24"/>
          <w:lang w:eastAsia="en-IN"/>
        </w:rPr>
        <w:t xml:space="preserve"> </w:t>
      </w:r>
    </w:p>
    <w:p w:rsidR="00DA7F22" w:rsidRPr="00DA7F22" w:rsidRDefault="00DA7F22" w:rsidP="00A63793">
      <w:pPr>
        <w:numPr>
          <w:ilvl w:val="1"/>
          <w:numId w:val="1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bCs/>
          <w:sz w:val="24"/>
          <w:szCs w:val="24"/>
          <w:lang w:eastAsia="en-IN"/>
        </w:rPr>
        <w:t>Get fully vaccinated</w:t>
      </w:r>
      <w:r w:rsidRPr="00DA7F22">
        <w:rPr>
          <w:rFonts w:ascii="Times New Roman" w:eastAsia="Times New Roman" w:hAnsi="Times New Roman" w:cs="Times New Roman"/>
          <w:sz w:val="24"/>
          <w:szCs w:val="24"/>
          <w:lang w:eastAsia="en-IN"/>
        </w:rPr>
        <w:t xml:space="preserve"> with one of the EMA approved vaccines</w:t>
      </w:r>
    </w:p>
    <w:p w:rsidR="00DA7F22" w:rsidRPr="00DA7F22" w:rsidRDefault="00DA7F22" w:rsidP="00A63793">
      <w:pPr>
        <w:numPr>
          <w:ilvl w:val="1"/>
          <w:numId w:val="1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 xml:space="preserve">Show a </w:t>
      </w:r>
      <w:r w:rsidRPr="00DA7F22">
        <w:rPr>
          <w:rFonts w:ascii="Times New Roman" w:eastAsia="Times New Roman" w:hAnsi="Times New Roman" w:cs="Times New Roman"/>
          <w:bCs/>
          <w:sz w:val="24"/>
          <w:szCs w:val="24"/>
          <w:lang w:eastAsia="en-IN"/>
        </w:rPr>
        <w:t>recovery report</w:t>
      </w:r>
      <w:r w:rsidRPr="00DA7F22">
        <w:rPr>
          <w:rFonts w:ascii="Times New Roman" w:eastAsia="Times New Roman" w:hAnsi="Times New Roman" w:cs="Times New Roman"/>
          <w:sz w:val="24"/>
          <w:szCs w:val="24"/>
          <w:lang w:eastAsia="en-IN"/>
        </w:rPr>
        <w:t xml:space="preserve"> less than 11 days after testing positive for COVID-19.</w:t>
      </w:r>
    </w:p>
    <w:p w:rsidR="00DA7F22" w:rsidRDefault="00DA7F22" w:rsidP="00A63793">
      <w:pPr>
        <w:numPr>
          <w:ilvl w:val="1"/>
          <w:numId w:val="1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 xml:space="preserve">Show a </w:t>
      </w:r>
      <w:r w:rsidRPr="00DA7F22">
        <w:rPr>
          <w:rFonts w:ascii="Times New Roman" w:eastAsia="Times New Roman" w:hAnsi="Times New Roman" w:cs="Times New Roman"/>
          <w:bCs/>
          <w:sz w:val="24"/>
          <w:szCs w:val="24"/>
          <w:lang w:eastAsia="en-IN"/>
        </w:rPr>
        <w:t>negative test report, or an antibodies test</w:t>
      </w:r>
      <w:r w:rsidRPr="00DA7F22">
        <w:rPr>
          <w:rFonts w:ascii="Times New Roman" w:eastAsia="Times New Roman" w:hAnsi="Times New Roman" w:cs="Times New Roman"/>
          <w:sz w:val="24"/>
          <w:szCs w:val="24"/>
          <w:lang w:eastAsia="en-IN"/>
        </w:rPr>
        <w:t>.</w:t>
      </w:r>
    </w:p>
    <w:p w:rsidR="00FF0837" w:rsidRPr="00FF0837" w:rsidRDefault="00FF0837" w:rsidP="00A63793">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F0837">
        <w:rPr>
          <w:rFonts w:ascii="Times New Roman" w:eastAsia="Times New Roman" w:hAnsi="Times New Roman" w:cs="Times New Roman"/>
          <w:sz w:val="24"/>
          <w:szCs w:val="24"/>
          <w:lang w:eastAsia="en-IN"/>
        </w:rPr>
        <w:t>The EUDCC, or the Green Passport which would basically be a digital QR code</w:t>
      </w:r>
      <w:r w:rsidRPr="00FF0837">
        <w:rPr>
          <w:rFonts w:ascii="Times New Roman" w:eastAsia="Times New Roman" w:hAnsi="Times New Roman" w:cs="Times New Roman"/>
          <w:bCs/>
          <w:sz w:val="24"/>
          <w:szCs w:val="24"/>
          <w:lang w:eastAsia="en-IN"/>
        </w:rPr>
        <w:t>, would attest a person as being vaccinated against COVID-19.</w:t>
      </w:r>
      <w:r w:rsidRPr="00FF0837">
        <w:rPr>
          <w:rFonts w:ascii="Times New Roman" w:eastAsia="Times New Roman" w:hAnsi="Times New Roman" w:cs="Times New Roman"/>
          <w:sz w:val="24"/>
          <w:szCs w:val="24"/>
          <w:lang w:eastAsia="en-IN"/>
        </w:rPr>
        <w:t xml:space="preserve"> It also attests if the person has had a recent negative test and/or is considered immune having previously contracted the illness and having recovered.</w:t>
      </w:r>
    </w:p>
    <w:p w:rsidR="00FF0837" w:rsidRPr="00FF0837" w:rsidRDefault="00FF0837" w:rsidP="00A63793">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F0837">
        <w:rPr>
          <w:rFonts w:ascii="Times New Roman" w:eastAsia="Times New Roman" w:hAnsi="Times New Roman" w:cs="Times New Roman"/>
          <w:sz w:val="24"/>
          <w:szCs w:val="24"/>
          <w:lang w:eastAsia="en-IN"/>
        </w:rPr>
        <w:t xml:space="preserve">This EUDCC has been recognised by </w:t>
      </w:r>
      <w:r w:rsidRPr="00FF0837">
        <w:rPr>
          <w:rFonts w:ascii="Times New Roman" w:eastAsia="Times New Roman" w:hAnsi="Times New Roman" w:cs="Times New Roman"/>
          <w:bCs/>
          <w:sz w:val="24"/>
          <w:szCs w:val="24"/>
          <w:lang w:eastAsia="en-IN"/>
        </w:rPr>
        <w:t>all 27 EU countries, as well as Switzerland, Liechtenstein, Iceland and Norway for intra-EU travel.</w:t>
      </w:r>
      <w:r w:rsidRPr="00FF0837">
        <w:rPr>
          <w:rFonts w:ascii="Times New Roman" w:eastAsia="Times New Roman" w:hAnsi="Times New Roman" w:cs="Times New Roman"/>
          <w:sz w:val="24"/>
          <w:szCs w:val="24"/>
          <w:lang w:eastAsia="en-IN"/>
        </w:rPr>
        <w:t xml:space="preserve"> </w:t>
      </w:r>
    </w:p>
    <w:p w:rsidR="00FF0837" w:rsidRPr="00FF0837" w:rsidRDefault="00FF0837" w:rsidP="00A63793">
      <w:pPr>
        <w:numPr>
          <w:ilvl w:val="1"/>
          <w:numId w:val="1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F0837">
        <w:rPr>
          <w:rFonts w:ascii="Times New Roman" w:eastAsia="Times New Roman" w:hAnsi="Times New Roman" w:cs="Times New Roman"/>
          <w:sz w:val="24"/>
          <w:szCs w:val="24"/>
          <w:lang w:eastAsia="en-IN"/>
        </w:rPr>
        <w:t xml:space="preserve">Although not members of the EU, countries like Norway, Iceland, Switzerland and Lichtenstein are also part of what is referred to as the Schengen zone. </w:t>
      </w:r>
    </w:p>
    <w:p w:rsidR="00ED2901" w:rsidRPr="00ED2901" w:rsidRDefault="00ED2901" w:rsidP="00A63793">
      <w:pPr>
        <w:numPr>
          <w:ilvl w:val="2"/>
          <w:numId w:val="17"/>
        </w:numPr>
        <w:spacing w:before="100" w:beforeAutospacing="1" w:after="100" w:afterAutospacing="1" w:line="240" w:lineRule="auto"/>
        <w:jc w:val="both"/>
        <w:rPr>
          <w:rFonts w:ascii="Times New Roman" w:eastAsia="Times New Roman" w:hAnsi="Times New Roman" w:cs="Times New Roman"/>
          <w:sz w:val="24"/>
          <w:szCs w:val="24"/>
          <w:lang w:eastAsia="en-IN"/>
        </w:rPr>
      </w:pPr>
      <w:r>
        <w:rPr>
          <w:noProof/>
          <w:lang w:eastAsia="en-IN"/>
        </w:rPr>
        <w:drawing>
          <wp:anchor distT="0" distB="0" distL="114300" distR="114300" simplePos="0" relativeHeight="251662336" behindDoc="0" locked="0" layoutInCell="1" allowOverlap="1">
            <wp:simplePos x="0" y="0"/>
            <wp:positionH relativeFrom="margin">
              <wp:posOffset>-635</wp:posOffset>
            </wp:positionH>
            <wp:positionV relativeFrom="paragraph">
              <wp:posOffset>571500</wp:posOffset>
            </wp:positionV>
            <wp:extent cx="5969635" cy="853440"/>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69635" cy="853440"/>
                    </a:xfrm>
                    <a:prstGeom prst="rect">
                      <a:avLst/>
                    </a:prstGeom>
                  </pic:spPr>
                </pic:pic>
              </a:graphicData>
            </a:graphic>
            <wp14:sizeRelH relativeFrom="margin">
              <wp14:pctWidth>0</wp14:pctWidth>
            </wp14:sizeRelH>
            <wp14:sizeRelV relativeFrom="margin">
              <wp14:pctHeight>0</wp14:pctHeight>
            </wp14:sizeRelV>
          </wp:anchor>
        </w:drawing>
      </w:r>
      <w:r w:rsidR="00FF0837" w:rsidRPr="00FF0837">
        <w:rPr>
          <w:rFonts w:ascii="Times New Roman" w:eastAsia="Times New Roman" w:hAnsi="Times New Roman" w:cs="Times New Roman"/>
          <w:bCs/>
          <w:sz w:val="24"/>
          <w:szCs w:val="24"/>
          <w:lang w:eastAsia="en-IN"/>
        </w:rPr>
        <w:t xml:space="preserve">Schengen </w:t>
      </w:r>
      <w:proofErr w:type="spellStart"/>
      <w:r w:rsidR="00FF0837" w:rsidRPr="00FF0837">
        <w:rPr>
          <w:rFonts w:ascii="Times New Roman" w:eastAsia="Times New Roman" w:hAnsi="Times New Roman" w:cs="Times New Roman"/>
          <w:bCs/>
          <w:sz w:val="24"/>
          <w:szCs w:val="24"/>
          <w:lang w:eastAsia="en-IN"/>
        </w:rPr>
        <w:t>Area</w:t>
      </w:r>
      <w:r w:rsidR="00FF0837" w:rsidRPr="00FF0837">
        <w:rPr>
          <w:rFonts w:ascii="Times New Roman" w:eastAsia="Times New Roman" w:hAnsi="Times New Roman" w:cs="Times New Roman"/>
          <w:sz w:val="24"/>
          <w:szCs w:val="24"/>
          <w:lang w:eastAsia="en-IN"/>
        </w:rPr>
        <w:t>signifies</w:t>
      </w:r>
      <w:proofErr w:type="spellEnd"/>
      <w:r w:rsidR="00FF0837" w:rsidRPr="00FF0837">
        <w:rPr>
          <w:rFonts w:ascii="Times New Roman" w:eastAsia="Times New Roman" w:hAnsi="Times New Roman" w:cs="Times New Roman"/>
          <w:sz w:val="24"/>
          <w:szCs w:val="24"/>
          <w:lang w:eastAsia="en-IN"/>
        </w:rPr>
        <w:t xml:space="preserve"> a zone where 26 European countries, abolished their internal borders, for the free and unrestricted movement of people, in harmony with common rules for controlling external borders.</w:t>
      </w:r>
    </w:p>
    <w:p w:rsidR="00DA7F22" w:rsidRPr="00DA7F22" w:rsidRDefault="00DA7F22" w:rsidP="00F445D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b/>
          <w:bCs/>
          <w:sz w:val="24"/>
          <w:szCs w:val="24"/>
          <w:u w:val="single"/>
          <w:lang w:eastAsia="en-IN"/>
        </w:rPr>
        <w:t>Issue:</w:t>
      </w:r>
    </w:p>
    <w:p w:rsidR="00DA7F22" w:rsidRPr="00DA7F22" w:rsidRDefault="00DA7F22" w:rsidP="00A63793">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 xml:space="preserve">The </w:t>
      </w:r>
      <w:r w:rsidRPr="0072770A">
        <w:rPr>
          <w:rFonts w:ascii="Times New Roman" w:eastAsia="Times New Roman" w:hAnsi="Times New Roman" w:cs="Times New Roman"/>
          <w:bCs/>
          <w:sz w:val="24"/>
          <w:szCs w:val="24"/>
          <w:lang w:eastAsia="en-IN"/>
        </w:rPr>
        <w:t xml:space="preserve">European Medicines Agency (EMA) has not approved the India-produced </w:t>
      </w:r>
      <w:proofErr w:type="spellStart"/>
      <w:r w:rsidRPr="0072770A">
        <w:rPr>
          <w:rFonts w:ascii="Times New Roman" w:eastAsia="Times New Roman" w:hAnsi="Times New Roman" w:cs="Times New Roman"/>
          <w:bCs/>
          <w:sz w:val="24"/>
          <w:szCs w:val="24"/>
          <w:lang w:eastAsia="en-IN"/>
        </w:rPr>
        <w:t>Astrazeneca</w:t>
      </w:r>
      <w:proofErr w:type="spellEnd"/>
      <w:r w:rsidRPr="0072770A">
        <w:rPr>
          <w:rFonts w:ascii="Times New Roman" w:eastAsia="Times New Roman" w:hAnsi="Times New Roman" w:cs="Times New Roman"/>
          <w:bCs/>
          <w:sz w:val="24"/>
          <w:szCs w:val="24"/>
          <w:lang w:eastAsia="en-IN"/>
        </w:rPr>
        <w:t xml:space="preserve"> vaccine </w:t>
      </w:r>
      <w:proofErr w:type="spellStart"/>
      <w:r w:rsidRPr="0072770A">
        <w:rPr>
          <w:rFonts w:ascii="Times New Roman" w:eastAsia="Times New Roman" w:hAnsi="Times New Roman" w:cs="Times New Roman"/>
          <w:bCs/>
          <w:sz w:val="24"/>
          <w:szCs w:val="24"/>
          <w:lang w:eastAsia="en-IN"/>
        </w:rPr>
        <w:t>Covishield</w:t>
      </w:r>
      <w:proofErr w:type="spellEnd"/>
      <w:r w:rsidRPr="0072770A">
        <w:rPr>
          <w:rFonts w:ascii="Times New Roman" w:eastAsia="Times New Roman" w:hAnsi="Times New Roman" w:cs="Times New Roman"/>
          <w:bCs/>
          <w:sz w:val="24"/>
          <w:szCs w:val="24"/>
          <w:lang w:eastAsia="en-IN"/>
        </w:rPr>
        <w:t xml:space="preserve"> for the green pass</w:t>
      </w:r>
      <w:r w:rsidRPr="00DA7F22">
        <w:rPr>
          <w:rFonts w:ascii="Times New Roman" w:eastAsia="Times New Roman" w:hAnsi="Times New Roman" w:cs="Times New Roman"/>
          <w:sz w:val="24"/>
          <w:szCs w:val="24"/>
          <w:lang w:eastAsia="en-IN"/>
        </w:rPr>
        <w:t xml:space="preserve"> despite approving its United Kingdom-made counterpart </w:t>
      </w:r>
      <w:proofErr w:type="spellStart"/>
      <w:r w:rsidRPr="00DA7F22">
        <w:rPr>
          <w:rFonts w:ascii="Times New Roman" w:eastAsia="Times New Roman" w:hAnsi="Times New Roman" w:cs="Times New Roman"/>
          <w:sz w:val="24"/>
          <w:szCs w:val="24"/>
          <w:lang w:eastAsia="en-IN"/>
        </w:rPr>
        <w:t>Vaxzevria</w:t>
      </w:r>
      <w:proofErr w:type="spellEnd"/>
      <w:r w:rsidRPr="00DA7F22">
        <w:rPr>
          <w:rFonts w:ascii="Times New Roman" w:eastAsia="Times New Roman" w:hAnsi="Times New Roman" w:cs="Times New Roman"/>
          <w:sz w:val="24"/>
          <w:szCs w:val="24"/>
          <w:lang w:eastAsia="en-IN"/>
        </w:rPr>
        <w:t>.</w:t>
      </w:r>
    </w:p>
    <w:p w:rsidR="00DA7F22" w:rsidRPr="00DA7F22" w:rsidRDefault="00DA7F22" w:rsidP="00A63793">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 xml:space="preserve">None of the three vaccines which have been approved for use in India till date — </w:t>
      </w:r>
      <w:proofErr w:type="spellStart"/>
      <w:r w:rsidRPr="00DA7F22">
        <w:rPr>
          <w:rFonts w:ascii="Times New Roman" w:eastAsia="Times New Roman" w:hAnsi="Times New Roman" w:cs="Times New Roman"/>
          <w:sz w:val="24"/>
          <w:szCs w:val="24"/>
          <w:lang w:eastAsia="en-IN"/>
        </w:rPr>
        <w:t>Covishield</w:t>
      </w:r>
      <w:proofErr w:type="spellEnd"/>
      <w:r w:rsidRPr="00DA7F22">
        <w:rPr>
          <w:rFonts w:ascii="Times New Roman" w:eastAsia="Times New Roman" w:hAnsi="Times New Roman" w:cs="Times New Roman"/>
          <w:sz w:val="24"/>
          <w:szCs w:val="24"/>
          <w:lang w:eastAsia="en-IN"/>
        </w:rPr>
        <w:t xml:space="preserve">, </w:t>
      </w:r>
      <w:proofErr w:type="spellStart"/>
      <w:r w:rsidRPr="00DA7F22">
        <w:rPr>
          <w:rFonts w:ascii="Times New Roman" w:eastAsia="Times New Roman" w:hAnsi="Times New Roman" w:cs="Times New Roman"/>
          <w:sz w:val="24"/>
          <w:szCs w:val="24"/>
          <w:lang w:eastAsia="en-IN"/>
        </w:rPr>
        <w:t>Covaxin</w:t>
      </w:r>
      <w:proofErr w:type="spellEnd"/>
      <w:r w:rsidRPr="00DA7F22">
        <w:rPr>
          <w:rFonts w:ascii="Times New Roman" w:eastAsia="Times New Roman" w:hAnsi="Times New Roman" w:cs="Times New Roman"/>
          <w:sz w:val="24"/>
          <w:szCs w:val="24"/>
          <w:lang w:eastAsia="en-IN"/>
        </w:rPr>
        <w:t xml:space="preserve"> and Sputnik V — feature on the list.</w:t>
      </w:r>
    </w:p>
    <w:p w:rsidR="00DA7F22" w:rsidRPr="00DA7F22" w:rsidRDefault="00DA7F22" w:rsidP="00A63793">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 xml:space="preserve">Currently, </w:t>
      </w:r>
      <w:proofErr w:type="spellStart"/>
      <w:r w:rsidRPr="0072770A">
        <w:rPr>
          <w:rFonts w:ascii="Times New Roman" w:eastAsia="Times New Roman" w:hAnsi="Times New Roman" w:cs="Times New Roman"/>
          <w:bCs/>
          <w:sz w:val="24"/>
          <w:szCs w:val="24"/>
          <w:lang w:eastAsia="en-IN"/>
        </w:rPr>
        <w:t>Covishield</w:t>
      </w:r>
      <w:proofErr w:type="spellEnd"/>
      <w:r w:rsidRPr="0072770A">
        <w:rPr>
          <w:rFonts w:ascii="Times New Roman" w:eastAsia="Times New Roman" w:hAnsi="Times New Roman" w:cs="Times New Roman"/>
          <w:bCs/>
          <w:sz w:val="24"/>
          <w:szCs w:val="24"/>
          <w:lang w:eastAsia="en-IN"/>
        </w:rPr>
        <w:t xml:space="preserve"> is the only WHO-approved vaccine available to Indians.</w:t>
      </w:r>
    </w:p>
    <w:p w:rsidR="00DA7F22" w:rsidRPr="00DA7F22" w:rsidRDefault="00DA7F22" w:rsidP="00A63793">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 xml:space="preserve">The EMA’s decision to exclude </w:t>
      </w:r>
      <w:proofErr w:type="spellStart"/>
      <w:r w:rsidRPr="00DA7F22">
        <w:rPr>
          <w:rFonts w:ascii="Times New Roman" w:eastAsia="Times New Roman" w:hAnsi="Times New Roman" w:cs="Times New Roman"/>
          <w:sz w:val="24"/>
          <w:szCs w:val="24"/>
          <w:lang w:eastAsia="en-IN"/>
        </w:rPr>
        <w:t>Covishield</w:t>
      </w:r>
      <w:proofErr w:type="spellEnd"/>
      <w:r w:rsidRPr="00DA7F22">
        <w:rPr>
          <w:rFonts w:ascii="Times New Roman" w:eastAsia="Times New Roman" w:hAnsi="Times New Roman" w:cs="Times New Roman"/>
          <w:sz w:val="24"/>
          <w:szCs w:val="24"/>
          <w:lang w:eastAsia="en-IN"/>
        </w:rPr>
        <w:t xml:space="preserve"> from the list has enraged many who have availed of the vaccine as it was WHO approved.</w:t>
      </w:r>
    </w:p>
    <w:p w:rsidR="00DA7F22" w:rsidRPr="00DA7F22" w:rsidRDefault="00DA7F22" w:rsidP="00F445D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b/>
          <w:bCs/>
          <w:sz w:val="24"/>
          <w:szCs w:val="24"/>
          <w:u w:val="single"/>
          <w:lang w:eastAsia="en-IN"/>
        </w:rPr>
        <w:t>EMA’s response:</w:t>
      </w:r>
    </w:p>
    <w:p w:rsidR="00DA7F22" w:rsidRPr="00DA7F22" w:rsidRDefault="00DA7F22" w:rsidP="00A63793">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7F22">
        <w:rPr>
          <w:rFonts w:ascii="Times New Roman" w:eastAsia="Times New Roman" w:hAnsi="Times New Roman" w:cs="Times New Roman"/>
          <w:sz w:val="24"/>
          <w:szCs w:val="24"/>
          <w:lang w:eastAsia="en-IN"/>
        </w:rPr>
        <w:t xml:space="preserve">European Medicines Agency (EMA) has said that </w:t>
      </w:r>
      <w:r w:rsidRPr="0072770A">
        <w:rPr>
          <w:rFonts w:ascii="Times New Roman" w:eastAsia="Times New Roman" w:hAnsi="Times New Roman" w:cs="Times New Roman"/>
          <w:bCs/>
          <w:sz w:val="24"/>
          <w:szCs w:val="24"/>
          <w:lang w:eastAsia="en-IN"/>
        </w:rPr>
        <w:t xml:space="preserve">application has not been made for both </w:t>
      </w:r>
      <w:proofErr w:type="spellStart"/>
      <w:r w:rsidRPr="0072770A">
        <w:rPr>
          <w:rFonts w:ascii="Times New Roman" w:eastAsia="Times New Roman" w:hAnsi="Times New Roman" w:cs="Times New Roman"/>
          <w:bCs/>
          <w:sz w:val="24"/>
          <w:szCs w:val="24"/>
          <w:lang w:eastAsia="en-IN"/>
        </w:rPr>
        <w:t>Covishield</w:t>
      </w:r>
      <w:proofErr w:type="spellEnd"/>
      <w:r w:rsidRPr="0072770A">
        <w:rPr>
          <w:rFonts w:ascii="Times New Roman" w:eastAsia="Times New Roman" w:hAnsi="Times New Roman" w:cs="Times New Roman"/>
          <w:bCs/>
          <w:sz w:val="24"/>
          <w:szCs w:val="24"/>
          <w:lang w:eastAsia="en-IN"/>
        </w:rPr>
        <w:t xml:space="preserve"> and </w:t>
      </w:r>
      <w:proofErr w:type="spellStart"/>
      <w:r w:rsidRPr="0072770A">
        <w:rPr>
          <w:rFonts w:ascii="Times New Roman" w:eastAsia="Times New Roman" w:hAnsi="Times New Roman" w:cs="Times New Roman"/>
          <w:bCs/>
          <w:sz w:val="24"/>
          <w:szCs w:val="24"/>
          <w:lang w:eastAsia="en-IN"/>
        </w:rPr>
        <w:t>Covaxin</w:t>
      </w:r>
      <w:proofErr w:type="spellEnd"/>
      <w:r w:rsidRPr="0072770A">
        <w:rPr>
          <w:rFonts w:ascii="Times New Roman" w:eastAsia="Times New Roman" w:hAnsi="Times New Roman" w:cs="Times New Roman"/>
          <w:bCs/>
          <w:sz w:val="24"/>
          <w:szCs w:val="24"/>
          <w:lang w:eastAsia="en-IN"/>
        </w:rPr>
        <w:t xml:space="preserve"> to be included in the EMA list.</w:t>
      </w:r>
    </w:p>
    <w:p w:rsidR="00ED2901" w:rsidRPr="00DA7F22" w:rsidRDefault="00ED2901" w:rsidP="00A63793">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eastAsia="en-IN"/>
        </w:rPr>
      </w:pPr>
      <w:r>
        <w:rPr>
          <w:noProof/>
          <w:lang w:eastAsia="en-IN"/>
        </w:rPr>
        <w:drawing>
          <wp:anchor distT="0" distB="0" distL="114300" distR="114300" simplePos="0" relativeHeight="251663360" behindDoc="0" locked="0" layoutInCell="1" allowOverlap="1">
            <wp:simplePos x="0" y="0"/>
            <wp:positionH relativeFrom="margin">
              <wp:posOffset>114300</wp:posOffset>
            </wp:positionH>
            <wp:positionV relativeFrom="paragraph">
              <wp:posOffset>591185</wp:posOffset>
            </wp:positionV>
            <wp:extent cx="5478780" cy="1271905"/>
            <wp:effectExtent l="0" t="0" r="762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78780" cy="1271905"/>
                    </a:xfrm>
                    <a:prstGeom prst="rect">
                      <a:avLst/>
                    </a:prstGeom>
                  </pic:spPr>
                </pic:pic>
              </a:graphicData>
            </a:graphic>
            <wp14:sizeRelH relativeFrom="margin">
              <wp14:pctWidth>0</wp14:pctWidth>
            </wp14:sizeRelH>
            <wp14:sizeRelV relativeFrom="margin">
              <wp14:pctHeight>0</wp14:pctHeight>
            </wp14:sizeRelV>
          </wp:anchor>
        </w:drawing>
      </w:r>
      <w:r w:rsidR="00DA7F22" w:rsidRPr="00DA7F22">
        <w:rPr>
          <w:rFonts w:ascii="Times New Roman" w:eastAsia="Times New Roman" w:hAnsi="Times New Roman" w:cs="Times New Roman"/>
          <w:sz w:val="24"/>
          <w:szCs w:val="24"/>
          <w:lang w:eastAsia="en-IN"/>
        </w:rPr>
        <w:t xml:space="preserve">It has made it clear that even if the vaccine is the same, different manufacturers of the same product need to submit separate applications for approval from EMA. This is because the </w:t>
      </w:r>
      <w:r w:rsidR="00DA7F22" w:rsidRPr="0072770A">
        <w:rPr>
          <w:rFonts w:ascii="Times New Roman" w:eastAsia="Times New Roman" w:hAnsi="Times New Roman" w:cs="Times New Roman"/>
          <w:bCs/>
          <w:sz w:val="24"/>
          <w:szCs w:val="24"/>
          <w:lang w:eastAsia="en-IN"/>
        </w:rPr>
        <w:t>EMA takes into consideration local manufacturing facilities.</w:t>
      </w:r>
    </w:p>
    <w:p w:rsidR="00DA7F22" w:rsidRPr="00DA7F22" w:rsidRDefault="00DA7F22" w:rsidP="00F445DC">
      <w:pPr>
        <w:pStyle w:val="NormalWeb"/>
        <w:jc w:val="both"/>
        <w:rPr>
          <w:b/>
        </w:rPr>
      </w:pPr>
      <w:r w:rsidRPr="00DA7F22">
        <w:rPr>
          <w:rStyle w:val="Strong"/>
          <w:u w:val="single"/>
        </w:rPr>
        <w:t>India’s stand on ‘vaccine passports’:</w:t>
      </w:r>
    </w:p>
    <w:p w:rsidR="00DA7F22" w:rsidRPr="00DA7F22" w:rsidRDefault="00DA7F22" w:rsidP="00A63793">
      <w:pPr>
        <w:numPr>
          <w:ilvl w:val="0"/>
          <w:numId w:val="20"/>
        </w:numPr>
        <w:spacing w:before="100" w:beforeAutospacing="1" w:after="100" w:afterAutospacing="1" w:line="240" w:lineRule="auto"/>
        <w:jc w:val="both"/>
        <w:rPr>
          <w:sz w:val="24"/>
          <w:szCs w:val="24"/>
        </w:rPr>
      </w:pPr>
      <w:r w:rsidRPr="00DA7F22">
        <w:rPr>
          <w:sz w:val="24"/>
          <w:szCs w:val="24"/>
        </w:rPr>
        <w:t xml:space="preserve">Vaccine passport has given rise to larger concerns over </w:t>
      </w:r>
      <w:r w:rsidRPr="00DA7F22">
        <w:rPr>
          <w:rStyle w:val="Strong"/>
          <w:b w:val="0"/>
          <w:sz w:val="24"/>
          <w:szCs w:val="24"/>
        </w:rPr>
        <w:t>intrusion, privacy and a curb on the right to free movement.</w:t>
      </w:r>
    </w:p>
    <w:p w:rsidR="00DA7F22" w:rsidRPr="00DA7F22" w:rsidRDefault="00DA7F22" w:rsidP="00A63793">
      <w:pPr>
        <w:numPr>
          <w:ilvl w:val="0"/>
          <w:numId w:val="20"/>
        </w:numPr>
        <w:spacing w:before="100" w:beforeAutospacing="1" w:after="100" w:afterAutospacing="1" w:line="240" w:lineRule="auto"/>
        <w:jc w:val="both"/>
        <w:rPr>
          <w:sz w:val="24"/>
          <w:szCs w:val="24"/>
        </w:rPr>
      </w:pPr>
      <w:r w:rsidRPr="00DA7F22">
        <w:rPr>
          <w:sz w:val="24"/>
          <w:szCs w:val="24"/>
        </w:rPr>
        <w:lastRenderedPageBreak/>
        <w:t xml:space="preserve">Though the EU has made it clear that the green pass will not be compulsory, the issue has given rise to a larger debate on </w:t>
      </w:r>
      <w:r w:rsidRPr="00DA7F22">
        <w:rPr>
          <w:rStyle w:val="Strong"/>
          <w:b w:val="0"/>
          <w:sz w:val="24"/>
          <w:szCs w:val="24"/>
        </w:rPr>
        <w:t>concerns around privacy and ethics.</w:t>
      </w:r>
    </w:p>
    <w:p w:rsidR="00DA7F22" w:rsidRPr="00FF0837" w:rsidRDefault="00DA7F22" w:rsidP="00A63793">
      <w:pPr>
        <w:numPr>
          <w:ilvl w:val="0"/>
          <w:numId w:val="20"/>
        </w:numPr>
        <w:spacing w:before="100" w:beforeAutospacing="1" w:after="100" w:afterAutospacing="1" w:line="240" w:lineRule="auto"/>
        <w:jc w:val="both"/>
        <w:rPr>
          <w:rStyle w:val="Strong"/>
          <w:b w:val="0"/>
          <w:bCs w:val="0"/>
          <w:sz w:val="24"/>
          <w:szCs w:val="24"/>
        </w:rPr>
      </w:pPr>
      <w:r w:rsidRPr="00DA7F22">
        <w:rPr>
          <w:sz w:val="24"/>
          <w:szCs w:val="24"/>
        </w:rPr>
        <w:t xml:space="preserve">In a recent development, government sources have warned that India will introduce a </w:t>
      </w:r>
      <w:r w:rsidRPr="00DA7F22">
        <w:rPr>
          <w:rStyle w:val="Strong"/>
          <w:b w:val="0"/>
          <w:sz w:val="24"/>
          <w:szCs w:val="24"/>
        </w:rPr>
        <w:t>reciprocal policy</w:t>
      </w:r>
      <w:r w:rsidRPr="00DA7F22">
        <w:rPr>
          <w:sz w:val="24"/>
          <w:szCs w:val="24"/>
        </w:rPr>
        <w:t xml:space="preserve"> only </w:t>
      </w:r>
      <w:r w:rsidRPr="00DA7F22">
        <w:rPr>
          <w:rStyle w:val="Strong"/>
          <w:b w:val="0"/>
          <w:sz w:val="24"/>
          <w:szCs w:val="24"/>
        </w:rPr>
        <w:t>allowing ease of</w:t>
      </w:r>
      <w:r w:rsidRPr="00DA7F22">
        <w:rPr>
          <w:sz w:val="24"/>
          <w:szCs w:val="24"/>
        </w:rPr>
        <w:t xml:space="preserve"> </w:t>
      </w:r>
      <w:r w:rsidRPr="00DA7F22">
        <w:rPr>
          <w:rStyle w:val="Strong"/>
          <w:b w:val="0"/>
          <w:sz w:val="24"/>
          <w:szCs w:val="24"/>
        </w:rPr>
        <w:t xml:space="preserve">travel for those European countries that recognise Indian vaccines </w:t>
      </w:r>
      <w:proofErr w:type="spellStart"/>
      <w:r w:rsidRPr="00DA7F22">
        <w:rPr>
          <w:rStyle w:val="Strong"/>
          <w:b w:val="0"/>
          <w:sz w:val="24"/>
          <w:szCs w:val="24"/>
        </w:rPr>
        <w:t>Covishield</w:t>
      </w:r>
      <w:proofErr w:type="spellEnd"/>
      <w:r w:rsidRPr="00DA7F22">
        <w:rPr>
          <w:rStyle w:val="Strong"/>
          <w:b w:val="0"/>
          <w:sz w:val="24"/>
          <w:szCs w:val="24"/>
        </w:rPr>
        <w:t xml:space="preserve"> and </w:t>
      </w:r>
      <w:proofErr w:type="spellStart"/>
      <w:r w:rsidRPr="00DA7F22">
        <w:rPr>
          <w:rStyle w:val="Strong"/>
          <w:b w:val="0"/>
          <w:sz w:val="24"/>
          <w:szCs w:val="24"/>
        </w:rPr>
        <w:t>Covaxin</w:t>
      </w:r>
      <w:proofErr w:type="spellEnd"/>
      <w:r w:rsidRPr="00DA7F22">
        <w:rPr>
          <w:rStyle w:val="Strong"/>
          <w:b w:val="0"/>
          <w:sz w:val="24"/>
          <w:szCs w:val="24"/>
        </w:rPr>
        <w:t>.</w:t>
      </w:r>
    </w:p>
    <w:p w:rsidR="00FF0837" w:rsidRPr="00FF0837" w:rsidRDefault="00FF0837" w:rsidP="00A63793">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F0837">
        <w:rPr>
          <w:rFonts w:ascii="Times New Roman" w:eastAsia="Times New Roman" w:hAnsi="Times New Roman" w:cs="Times New Roman"/>
          <w:sz w:val="24"/>
          <w:szCs w:val="24"/>
          <w:lang w:eastAsia="en-IN"/>
        </w:rPr>
        <w:t xml:space="preserve">The Indian government has warned that </w:t>
      </w:r>
      <w:r w:rsidRPr="00FF0837">
        <w:rPr>
          <w:rFonts w:ascii="Times New Roman" w:eastAsia="Times New Roman" w:hAnsi="Times New Roman" w:cs="Times New Roman"/>
          <w:bCs/>
          <w:sz w:val="24"/>
          <w:szCs w:val="24"/>
          <w:lang w:eastAsia="en-IN"/>
        </w:rPr>
        <w:t>India would initiate reciprocal harsh quarantine measures against countries</w:t>
      </w:r>
      <w:r w:rsidRPr="00FF0837">
        <w:rPr>
          <w:rFonts w:ascii="Times New Roman" w:eastAsia="Times New Roman" w:hAnsi="Times New Roman" w:cs="Times New Roman"/>
          <w:sz w:val="24"/>
          <w:szCs w:val="24"/>
          <w:lang w:eastAsia="en-IN"/>
        </w:rPr>
        <w:t xml:space="preserve"> that discriminated against Indians.</w:t>
      </w:r>
    </w:p>
    <w:p w:rsidR="00ED2901" w:rsidRPr="00ED2901" w:rsidRDefault="00ED2901" w:rsidP="00A63793">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en-IN"/>
        </w:rPr>
      </w:pPr>
      <w:r>
        <w:rPr>
          <w:noProof/>
          <w:lang w:eastAsia="en-IN"/>
        </w:rPr>
        <w:drawing>
          <wp:anchor distT="0" distB="0" distL="114300" distR="114300" simplePos="0" relativeHeight="251664384" behindDoc="0" locked="0" layoutInCell="1" allowOverlap="1">
            <wp:simplePos x="0" y="0"/>
            <wp:positionH relativeFrom="margin">
              <wp:posOffset>76200</wp:posOffset>
            </wp:positionH>
            <wp:positionV relativeFrom="paragraph">
              <wp:posOffset>555625</wp:posOffset>
            </wp:positionV>
            <wp:extent cx="5406390" cy="510540"/>
            <wp:effectExtent l="0" t="0" r="381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6390" cy="510540"/>
                    </a:xfrm>
                    <a:prstGeom prst="rect">
                      <a:avLst/>
                    </a:prstGeom>
                  </pic:spPr>
                </pic:pic>
              </a:graphicData>
            </a:graphic>
            <wp14:sizeRelH relativeFrom="margin">
              <wp14:pctWidth>0</wp14:pctWidth>
            </wp14:sizeRelH>
            <wp14:sizeRelV relativeFrom="margin">
              <wp14:pctHeight>0</wp14:pctHeight>
            </wp14:sizeRelV>
          </wp:anchor>
        </w:drawing>
      </w:r>
      <w:r w:rsidR="00FF0837" w:rsidRPr="00FF0837">
        <w:rPr>
          <w:rFonts w:ascii="Times New Roman" w:eastAsia="Times New Roman" w:hAnsi="Times New Roman" w:cs="Times New Roman"/>
          <w:sz w:val="24"/>
          <w:szCs w:val="24"/>
          <w:lang w:eastAsia="en-IN"/>
        </w:rPr>
        <w:t xml:space="preserve">India has suggested that </w:t>
      </w:r>
      <w:r w:rsidR="00FF0837" w:rsidRPr="00FF0837">
        <w:rPr>
          <w:rFonts w:ascii="Times New Roman" w:eastAsia="Times New Roman" w:hAnsi="Times New Roman" w:cs="Times New Roman"/>
          <w:bCs/>
          <w:sz w:val="24"/>
          <w:szCs w:val="24"/>
          <w:lang w:eastAsia="en-IN"/>
        </w:rPr>
        <w:t>all Indian-approved vaccines should be given recognition worldwide</w:t>
      </w:r>
      <w:r w:rsidR="00FF0837" w:rsidRPr="00FF0837">
        <w:rPr>
          <w:rFonts w:ascii="Times New Roman" w:eastAsia="Times New Roman" w:hAnsi="Times New Roman" w:cs="Times New Roman"/>
          <w:sz w:val="24"/>
          <w:szCs w:val="24"/>
          <w:lang w:eastAsia="en-IN"/>
        </w:rPr>
        <w:t>, and has recommended certifying of such passengers via the Co-WIN website.</w:t>
      </w:r>
    </w:p>
    <w:p w:rsidR="00DA7F22" w:rsidRDefault="00DA7F22" w:rsidP="00F445DC">
      <w:pPr>
        <w:pStyle w:val="NormalWeb"/>
        <w:jc w:val="both"/>
        <w:rPr>
          <w:rStyle w:val="Strong"/>
        </w:rPr>
      </w:pPr>
      <w:r w:rsidRPr="00DA7F22">
        <w:t xml:space="preserve">The </w:t>
      </w:r>
      <w:hyperlink r:id="rId15" w:history="1">
        <w:r w:rsidRPr="00DA7F22">
          <w:rPr>
            <w:rStyle w:val="Hyperlink"/>
          </w:rPr>
          <w:t>African Union</w:t>
        </w:r>
      </w:hyperlink>
      <w:r w:rsidRPr="00DA7F22">
        <w:t xml:space="preserve"> had also issued a letter of protest over the EU proposal saying that it promoted </w:t>
      </w:r>
      <w:r w:rsidRPr="00DA7F22">
        <w:rPr>
          <w:rStyle w:val="Strong"/>
          <w:b w:val="0"/>
        </w:rPr>
        <w:t>inequality for those from lower-income countries</w:t>
      </w:r>
      <w:r w:rsidRPr="00DA7F22">
        <w:rPr>
          <w:b/>
        </w:rPr>
        <w:t xml:space="preserve"> </w:t>
      </w:r>
      <w:r w:rsidRPr="00DA7F22">
        <w:t>for whom the</w:t>
      </w:r>
      <w:r w:rsidRPr="00DA7F22">
        <w:rPr>
          <w:b/>
        </w:rPr>
        <w:t xml:space="preserve"> </w:t>
      </w:r>
      <w:proofErr w:type="spellStart"/>
      <w:r w:rsidRPr="00DA7F22">
        <w:rPr>
          <w:rStyle w:val="Strong"/>
          <w:b w:val="0"/>
        </w:rPr>
        <w:t>Covishield</w:t>
      </w:r>
      <w:proofErr w:type="spellEnd"/>
      <w:r w:rsidRPr="00DA7F22">
        <w:rPr>
          <w:rStyle w:val="Strong"/>
          <w:b w:val="0"/>
        </w:rPr>
        <w:t xml:space="preserve"> vaccine was the backbone of the international COVAX alliance programme</w:t>
      </w:r>
      <w:r w:rsidRPr="00DA7F22">
        <w:rPr>
          <w:rStyle w:val="Strong"/>
        </w:rPr>
        <w:t>.</w:t>
      </w:r>
    </w:p>
    <w:p w:rsidR="00FF0837" w:rsidRPr="00FF0837" w:rsidRDefault="00FF0837" w:rsidP="00F445D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FF0837">
        <w:rPr>
          <w:rFonts w:ascii="Times New Roman" w:eastAsia="Times New Roman" w:hAnsi="Times New Roman" w:cs="Times New Roman"/>
          <w:b/>
          <w:bCs/>
          <w:sz w:val="24"/>
          <w:szCs w:val="24"/>
          <w:u w:val="single"/>
          <w:lang w:eastAsia="en-IN"/>
        </w:rPr>
        <w:t xml:space="preserve">WHO’s </w:t>
      </w:r>
      <w:proofErr w:type="gramStart"/>
      <w:r w:rsidRPr="00FF0837">
        <w:rPr>
          <w:rFonts w:ascii="Times New Roman" w:eastAsia="Times New Roman" w:hAnsi="Times New Roman" w:cs="Times New Roman"/>
          <w:b/>
          <w:bCs/>
          <w:sz w:val="24"/>
          <w:szCs w:val="24"/>
          <w:u w:val="single"/>
          <w:lang w:eastAsia="en-IN"/>
        </w:rPr>
        <w:t>stand:</w:t>
      </w:r>
      <w:proofErr w:type="gramEnd"/>
    </w:p>
    <w:p w:rsidR="00FF0837" w:rsidRDefault="00FF0837" w:rsidP="00A63793">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F0837">
        <w:rPr>
          <w:rFonts w:ascii="Times New Roman" w:eastAsia="Times New Roman" w:hAnsi="Times New Roman" w:cs="Times New Roman"/>
          <w:sz w:val="24"/>
          <w:szCs w:val="24"/>
          <w:lang w:eastAsia="en-IN"/>
        </w:rPr>
        <w:t xml:space="preserve">In the recently published </w:t>
      </w:r>
      <w:r w:rsidRPr="00FF0837">
        <w:rPr>
          <w:rFonts w:ascii="Times New Roman" w:eastAsia="Times New Roman" w:hAnsi="Times New Roman" w:cs="Times New Roman"/>
          <w:bCs/>
          <w:sz w:val="24"/>
          <w:szCs w:val="24"/>
          <w:lang w:eastAsia="en-IN"/>
        </w:rPr>
        <w:t>‘Policy considerations for implementing a risk-based approach to travel in the context of COVID-19’</w:t>
      </w:r>
      <w:r w:rsidRPr="00FF0837">
        <w:rPr>
          <w:rFonts w:ascii="Times New Roman" w:eastAsia="Times New Roman" w:hAnsi="Times New Roman" w:cs="Times New Roman"/>
          <w:sz w:val="24"/>
          <w:szCs w:val="24"/>
          <w:lang w:eastAsia="en-IN"/>
        </w:rPr>
        <w:t>, the WHO categorically states that vaccine passports should not be made mandatory for travel and should be optional.</w:t>
      </w:r>
    </w:p>
    <w:p w:rsidR="00FF0837" w:rsidRDefault="00FF0837" w:rsidP="00F445D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FF0837">
        <w:rPr>
          <w:rFonts w:ascii="Times New Roman" w:eastAsia="Times New Roman" w:hAnsi="Times New Roman" w:cs="Times New Roman"/>
          <w:b/>
          <w:bCs/>
          <w:sz w:val="24"/>
          <w:szCs w:val="24"/>
          <w:u w:val="single"/>
          <w:lang w:eastAsia="en-IN"/>
        </w:rPr>
        <w:t>Recent developments:</w:t>
      </w:r>
    </w:p>
    <w:p w:rsidR="00FF0837" w:rsidRPr="00FF0837" w:rsidRDefault="00FF0837" w:rsidP="00A63793">
      <w:pPr>
        <w:pStyle w:val="ListParagraph"/>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F0837">
        <w:rPr>
          <w:rFonts w:ascii="Times New Roman" w:eastAsia="Times New Roman" w:hAnsi="Times New Roman" w:cs="Times New Roman"/>
          <w:sz w:val="24"/>
          <w:szCs w:val="24"/>
          <w:lang w:eastAsia="en-IN"/>
        </w:rPr>
        <w:t>Following India’s criticism, some nations have agreed to accept Indian vaccines also.</w:t>
      </w:r>
    </w:p>
    <w:p w:rsidR="00FF0837" w:rsidRPr="00FF0837" w:rsidRDefault="00FF0837" w:rsidP="00A63793">
      <w:pPr>
        <w:pStyle w:val="ListParagraph"/>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F0837">
        <w:rPr>
          <w:rStyle w:val="Strong"/>
          <w:b w:val="0"/>
          <w:sz w:val="24"/>
          <w:szCs w:val="24"/>
        </w:rPr>
        <w:t>Nine European countries</w:t>
      </w:r>
      <w:r w:rsidRPr="00FF0837">
        <w:rPr>
          <w:sz w:val="24"/>
          <w:szCs w:val="24"/>
        </w:rPr>
        <w:t xml:space="preserve"> have given </w:t>
      </w:r>
      <w:r w:rsidRPr="00FF0837">
        <w:rPr>
          <w:rStyle w:val="Strong"/>
          <w:b w:val="0"/>
          <w:sz w:val="24"/>
          <w:szCs w:val="24"/>
        </w:rPr>
        <w:t xml:space="preserve">recognition to the </w:t>
      </w:r>
      <w:proofErr w:type="spellStart"/>
      <w:r w:rsidRPr="00FF0837">
        <w:rPr>
          <w:rStyle w:val="Strong"/>
          <w:b w:val="0"/>
          <w:sz w:val="24"/>
          <w:szCs w:val="24"/>
        </w:rPr>
        <w:t>Covishield</w:t>
      </w:r>
      <w:proofErr w:type="spellEnd"/>
      <w:r w:rsidRPr="00FF0837">
        <w:rPr>
          <w:rStyle w:val="Strong"/>
          <w:b w:val="0"/>
          <w:sz w:val="24"/>
          <w:szCs w:val="24"/>
        </w:rPr>
        <w:t xml:space="preserve"> vaccine produced by the Serum Institute of India (SII). </w:t>
      </w:r>
    </w:p>
    <w:p w:rsidR="00FF0837" w:rsidRPr="00FF0837" w:rsidRDefault="00FF0837" w:rsidP="00A63793">
      <w:pPr>
        <w:pStyle w:val="ListParagraph"/>
        <w:numPr>
          <w:ilvl w:val="0"/>
          <w:numId w:val="23"/>
        </w:numPr>
        <w:spacing w:after="0" w:line="240" w:lineRule="auto"/>
        <w:jc w:val="both"/>
        <w:rPr>
          <w:rFonts w:ascii="Times New Roman" w:eastAsia="Times New Roman" w:hAnsi="Times New Roman" w:cs="Times New Roman"/>
          <w:sz w:val="24"/>
          <w:szCs w:val="24"/>
          <w:lang w:eastAsia="en-IN"/>
        </w:rPr>
      </w:pPr>
      <w:r w:rsidRPr="00FF0837">
        <w:rPr>
          <w:rFonts w:ascii="Times New Roman" w:eastAsia="Times New Roman" w:hAnsi="Times New Roman" w:cs="Times New Roman"/>
          <w:sz w:val="24"/>
          <w:szCs w:val="24"/>
          <w:lang w:eastAsia="en-IN"/>
        </w:rPr>
        <w:t xml:space="preserve">The </w:t>
      </w:r>
      <w:r w:rsidRPr="00FF0837">
        <w:rPr>
          <w:rFonts w:ascii="Times New Roman" w:eastAsia="Times New Roman" w:hAnsi="Times New Roman" w:cs="Times New Roman"/>
          <w:bCs/>
          <w:sz w:val="24"/>
          <w:szCs w:val="24"/>
          <w:lang w:eastAsia="en-IN"/>
        </w:rPr>
        <w:t>nine countries’ move is a national move by them</w:t>
      </w:r>
      <w:r w:rsidRPr="00FF0837">
        <w:rPr>
          <w:rFonts w:ascii="Times New Roman" w:eastAsia="Times New Roman" w:hAnsi="Times New Roman" w:cs="Times New Roman"/>
          <w:sz w:val="24"/>
          <w:szCs w:val="24"/>
          <w:lang w:eastAsia="en-IN"/>
        </w:rPr>
        <w:t xml:space="preserve"> and not by the EU, headquartered in Brussels. </w:t>
      </w:r>
    </w:p>
    <w:p w:rsidR="00FF0837" w:rsidRPr="00FF0837" w:rsidRDefault="00FF0837" w:rsidP="00A63793">
      <w:pPr>
        <w:pStyle w:val="ListParagraph"/>
        <w:numPr>
          <w:ilvl w:val="0"/>
          <w:numId w:val="23"/>
        </w:numPr>
        <w:spacing w:after="0" w:line="240" w:lineRule="auto"/>
        <w:jc w:val="both"/>
        <w:rPr>
          <w:rFonts w:ascii="Times New Roman" w:eastAsia="Times New Roman" w:hAnsi="Times New Roman" w:cs="Times New Roman"/>
          <w:sz w:val="24"/>
          <w:szCs w:val="24"/>
          <w:lang w:eastAsia="en-IN"/>
        </w:rPr>
      </w:pPr>
      <w:r w:rsidRPr="00FF0837">
        <w:rPr>
          <w:rFonts w:ascii="Times New Roman" w:eastAsia="Times New Roman" w:hAnsi="Times New Roman" w:cs="Times New Roman"/>
          <w:sz w:val="24"/>
          <w:szCs w:val="24"/>
          <w:lang w:eastAsia="en-IN"/>
        </w:rPr>
        <w:t xml:space="preserve">The EU member-states that have recognised </w:t>
      </w:r>
      <w:proofErr w:type="spellStart"/>
      <w:r w:rsidRPr="00FF0837">
        <w:rPr>
          <w:rFonts w:ascii="Times New Roman" w:eastAsia="Times New Roman" w:hAnsi="Times New Roman" w:cs="Times New Roman"/>
          <w:sz w:val="24"/>
          <w:szCs w:val="24"/>
          <w:lang w:eastAsia="en-IN"/>
        </w:rPr>
        <w:t>Covishield</w:t>
      </w:r>
      <w:proofErr w:type="spellEnd"/>
      <w:r w:rsidRPr="00FF0837">
        <w:rPr>
          <w:rFonts w:ascii="Times New Roman" w:eastAsia="Times New Roman" w:hAnsi="Times New Roman" w:cs="Times New Roman"/>
          <w:sz w:val="24"/>
          <w:szCs w:val="24"/>
          <w:lang w:eastAsia="en-IN"/>
        </w:rPr>
        <w:t xml:space="preserve"> include Austria, Germany, Slovenia, Greece, Iceland, Ireland and Spain.</w:t>
      </w:r>
    </w:p>
    <w:p w:rsidR="00FF0837" w:rsidRPr="00FF0837" w:rsidRDefault="00FF0837" w:rsidP="00A63793">
      <w:pPr>
        <w:pStyle w:val="ListParagraph"/>
        <w:numPr>
          <w:ilvl w:val="0"/>
          <w:numId w:val="22"/>
        </w:numPr>
        <w:spacing w:after="0" w:line="240" w:lineRule="auto"/>
        <w:jc w:val="both"/>
        <w:rPr>
          <w:rFonts w:ascii="Times New Roman" w:eastAsia="Times New Roman" w:hAnsi="Times New Roman" w:cs="Times New Roman"/>
          <w:sz w:val="24"/>
          <w:szCs w:val="24"/>
          <w:lang w:eastAsia="en-IN"/>
        </w:rPr>
      </w:pPr>
      <w:r w:rsidRPr="00FF0837">
        <w:rPr>
          <w:rFonts w:ascii="Times New Roman" w:eastAsia="Times New Roman" w:hAnsi="Times New Roman" w:cs="Times New Roman"/>
          <w:sz w:val="24"/>
          <w:szCs w:val="24"/>
          <w:lang w:eastAsia="en-IN"/>
        </w:rPr>
        <w:t xml:space="preserve">Estonia has authorised all vaccines approved by </w:t>
      </w:r>
      <w:proofErr w:type="spellStart"/>
      <w:r w:rsidRPr="00FF0837">
        <w:rPr>
          <w:rFonts w:ascii="Times New Roman" w:eastAsia="Times New Roman" w:hAnsi="Times New Roman" w:cs="Times New Roman"/>
          <w:sz w:val="24"/>
          <w:szCs w:val="24"/>
          <w:lang w:eastAsia="en-IN"/>
        </w:rPr>
        <w:t>GoI</w:t>
      </w:r>
      <w:proofErr w:type="spellEnd"/>
      <w:r w:rsidRPr="00FF0837">
        <w:rPr>
          <w:rFonts w:ascii="Times New Roman" w:eastAsia="Times New Roman" w:hAnsi="Times New Roman" w:cs="Times New Roman"/>
          <w:sz w:val="24"/>
          <w:szCs w:val="24"/>
          <w:lang w:eastAsia="en-IN"/>
        </w:rPr>
        <w:t xml:space="preserve">. </w:t>
      </w:r>
    </w:p>
    <w:p w:rsidR="00F445DC" w:rsidRDefault="00FF0837" w:rsidP="00A63793">
      <w:pPr>
        <w:pStyle w:val="ListParagraph"/>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F0837">
        <w:rPr>
          <w:rFonts w:ascii="Times New Roman" w:eastAsia="Times New Roman" w:hAnsi="Times New Roman" w:cs="Times New Roman"/>
          <w:sz w:val="24"/>
          <w:szCs w:val="24"/>
          <w:lang w:eastAsia="en-IN"/>
        </w:rPr>
        <w:t xml:space="preserve">Switzerland (Non-EU member) has also approved </w:t>
      </w:r>
      <w:proofErr w:type="spellStart"/>
      <w:r w:rsidRPr="00FF0837">
        <w:rPr>
          <w:rFonts w:ascii="Times New Roman" w:eastAsia="Times New Roman" w:hAnsi="Times New Roman" w:cs="Times New Roman"/>
          <w:sz w:val="24"/>
          <w:szCs w:val="24"/>
          <w:lang w:eastAsia="en-IN"/>
        </w:rPr>
        <w:t>Covishield</w:t>
      </w:r>
      <w:proofErr w:type="spellEnd"/>
      <w:r w:rsidRPr="00FF0837">
        <w:rPr>
          <w:rFonts w:ascii="Times New Roman" w:eastAsia="Times New Roman" w:hAnsi="Times New Roman" w:cs="Times New Roman"/>
          <w:sz w:val="24"/>
          <w:szCs w:val="24"/>
          <w:lang w:eastAsia="en-IN"/>
        </w:rPr>
        <w:t>.</w:t>
      </w:r>
    </w:p>
    <w:p w:rsidR="00F445DC" w:rsidRPr="00F445DC" w:rsidRDefault="00F445DC" w:rsidP="00F445DC">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F445DC" w:rsidRPr="00F445DC" w:rsidRDefault="00F445DC" w:rsidP="00F445DC">
      <w:pPr>
        <w:pStyle w:val="NormalWeb"/>
        <w:jc w:val="both"/>
        <w:rPr>
          <w:sz w:val="28"/>
          <w:szCs w:val="28"/>
        </w:rPr>
      </w:pPr>
      <w:r w:rsidRPr="00F445DC">
        <w:rPr>
          <w:rStyle w:val="Strong"/>
          <w:color w:val="0000FF"/>
          <w:sz w:val="28"/>
          <w:szCs w:val="28"/>
        </w:rPr>
        <w:t>China goes malaria-free with multi-pronged health strategy</w:t>
      </w:r>
    </w:p>
    <w:p w:rsidR="00F445DC" w:rsidRPr="00672972" w:rsidRDefault="00F445DC" w:rsidP="001654C7">
      <w:pPr>
        <w:pStyle w:val="NormalWeb"/>
        <w:jc w:val="both"/>
      </w:pPr>
      <w:r w:rsidRPr="00672972">
        <w:rPr>
          <w:rStyle w:val="Strong"/>
          <w:u w:val="single"/>
        </w:rPr>
        <w:t>Context:</w:t>
      </w:r>
    </w:p>
    <w:p w:rsidR="00F445DC" w:rsidRPr="001654C7" w:rsidRDefault="00F445DC" w:rsidP="00A63793">
      <w:pPr>
        <w:numPr>
          <w:ilvl w:val="0"/>
          <w:numId w:val="24"/>
        </w:numPr>
        <w:spacing w:before="100" w:beforeAutospacing="1" w:after="100" w:afterAutospacing="1" w:line="240" w:lineRule="auto"/>
        <w:jc w:val="both"/>
        <w:rPr>
          <w:rFonts w:ascii="Times New Roman" w:hAnsi="Times New Roman" w:cs="Times New Roman"/>
          <w:sz w:val="24"/>
          <w:szCs w:val="24"/>
        </w:rPr>
      </w:pPr>
      <w:r w:rsidRPr="001654C7">
        <w:rPr>
          <w:rFonts w:ascii="Times New Roman" w:hAnsi="Times New Roman" w:cs="Times New Roman"/>
          <w:sz w:val="24"/>
          <w:szCs w:val="24"/>
        </w:rPr>
        <w:t xml:space="preserve">In the context of the </w:t>
      </w:r>
      <w:hyperlink r:id="rId16" w:history="1">
        <w:r w:rsidRPr="001654C7">
          <w:rPr>
            <w:rStyle w:val="Hyperlink"/>
            <w:rFonts w:ascii="Times New Roman" w:hAnsi="Times New Roman" w:cs="Times New Roman"/>
            <w:bCs/>
            <w:sz w:val="24"/>
            <w:szCs w:val="24"/>
          </w:rPr>
          <w:t>World Health Organization (WHO)</w:t>
        </w:r>
      </w:hyperlink>
      <w:r w:rsidRPr="001654C7">
        <w:rPr>
          <w:rStyle w:val="Strong"/>
          <w:rFonts w:ascii="Times New Roman" w:hAnsi="Times New Roman" w:cs="Times New Roman"/>
          <w:b w:val="0"/>
          <w:sz w:val="24"/>
          <w:szCs w:val="24"/>
        </w:rPr>
        <w:t xml:space="preserve"> declaring China “malaria-free”,</w:t>
      </w:r>
      <w:r w:rsidRPr="001654C7">
        <w:rPr>
          <w:rFonts w:ascii="Times New Roman" w:hAnsi="Times New Roman" w:cs="Times New Roman"/>
          <w:sz w:val="24"/>
          <w:szCs w:val="24"/>
        </w:rPr>
        <w:t xml:space="preserve"> the article analyses China’s health strategy vis-à-vis malaria and the lessons it can offer India’s own efforts against malaria. </w:t>
      </w:r>
    </w:p>
    <w:p w:rsidR="00F445DC" w:rsidRPr="001654C7" w:rsidRDefault="00F445DC" w:rsidP="00A63793">
      <w:pPr>
        <w:numPr>
          <w:ilvl w:val="1"/>
          <w:numId w:val="24"/>
        </w:numPr>
        <w:spacing w:before="100" w:beforeAutospacing="1" w:after="100" w:afterAutospacing="1" w:line="240" w:lineRule="auto"/>
        <w:jc w:val="both"/>
        <w:rPr>
          <w:rFonts w:ascii="Times New Roman" w:hAnsi="Times New Roman" w:cs="Times New Roman"/>
          <w:sz w:val="24"/>
          <w:szCs w:val="24"/>
        </w:rPr>
      </w:pPr>
      <w:r w:rsidRPr="001654C7">
        <w:rPr>
          <w:rFonts w:ascii="Times New Roman" w:hAnsi="Times New Roman" w:cs="Times New Roman"/>
          <w:sz w:val="24"/>
          <w:szCs w:val="24"/>
        </w:rPr>
        <w:t>The “malaria-free” certification from the WHO requires four consecutive years of reporting no local cases.</w:t>
      </w:r>
    </w:p>
    <w:p w:rsidR="00F445DC" w:rsidRPr="001654C7" w:rsidRDefault="00F445DC" w:rsidP="00A63793">
      <w:pPr>
        <w:numPr>
          <w:ilvl w:val="1"/>
          <w:numId w:val="24"/>
        </w:numPr>
        <w:spacing w:before="100" w:beforeAutospacing="1" w:after="100" w:afterAutospacing="1" w:line="240" w:lineRule="auto"/>
        <w:jc w:val="both"/>
        <w:rPr>
          <w:rFonts w:ascii="Times New Roman" w:hAnsi="Times New Roman" w:cs="Times New Roman"/>
          <w:sz w:val="24"/>
          <w:szCs w:val="24"/>
        </w:rPr>
      </w:pPr>
      <w:r w:rsidRPr="001654C7">
        <w:rPr>
          <w:rFonts w:ascii="Times New Roman" w:hAnsi="Times New Roman" w:cs="Times New Roman"/>
          <w:sz w:val="24"/>
          <w:szCs w:val="24"/>
        </w:rPr>
        <w:t>China is the first country in the Western Pacific region to be declared malaria-free in more than 30 years.</w:t>
      </w:r>
    </w:p>
    <w:p w:rsidR="00F445DC" w:rsidRPr="00F445DC" w:rsidRDefault="00F445DC" w:rsidP="001654C7">
      <w:pPr>
        <w:spacing w:before="100" w:beforeAutospacing="1" w:after="100" w:afterAutospacing="1" w:line="240" w:lineRule="auto"/>
        <w:jc w:val="both"/>
        <w:rPr>
          <w:rFonts w:ascii="Times New Roman" w:eastAsia="Times New Roman" w:hAnsi="Times New Roman" w:cs="Times New Roman"/>
          <w:b/>
          <w:sz w:val="24"/>
          <w:szCs w:val="24"/>
          <w:lang w:eastAsia="en-IN"/>
        </w:rPr>
      </w:pPr>
      <w:r w:rsidRPr="00672972">
        <w:rPr>
          <w:rFonts w:ascii="Times New Roman" w:eastAsia="Times New Roman" w:hAnsi="Times New Roman" w:cs="Times New Roman"/>
          <w:b/>
          <w:bCs/>
          <w:sz w:val="24"/>
          <w:szCs w:val="24"/>
          <w:lang w:eastAsia="en-IN"/>
        </w:rPr>
        <w:lastRenderedPageBreak/>
        <w:t>Malaria:</w:t>
      </w:r>
    </w:p>
    <w:p w:rsidR="00F445DC" w:rsidRPr="00F445DC" w:rsidRDefault="00F445DC" w:rsidP="00A63793">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bCs/>
          <w:sz w:val="24"/>
          <w:szCs w:val="24"/>
          <w:lang w:eastAsia="en-IN"/>
        </w:rPr>
        <w:t>Malaria is a mosquito-borne disease caused by a parasite</w:t>
      </w:r>
      <w:r w:rsidRPr="00F445DC">
        <w:rPr>
          <w:rFonts w:ascii="Times New Roman" w:eastAsia="Times New Roman" w:hAnsi="Times New Roman" w:cs="Times New Roman"/>
          <w:sz w:val="24"/>
          <w:szCs w:val="24"/>
          <w:lang w:eastAsia="en-IN"/>
        </w:rPr>
        <w:t xml:space="preserve">. </w:t>
      </w:r>
    </w:p>
    <w:p w:rsidR="00F445DC" w:rsidRPr="001654C7" w:rsidRDefault="00F445DC" w:rsidP="00A63793">
      <w:pPr>
        <w:numPr>
          <w:ilvl w:val="1"/>
          <w:numId w:val="2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445DC">
        <w:rPr>
          <w:rFonts w:ascii="Times New Roman" w:eastAsia="Times New Roman" w:hAnsi="Times New Roman" w:cs="Times New Roman"/>
          <w:sz w:val="24"/>
          <w:szCs w:val="24"/>
          <w:lang w:eastAsia="en-IN"/>
        </w:rPr>
        <w:t xml:space="preserve">It is typically transmitted through the bite of an infected </w:t>
      </w:r>
      <w:r w:rsidRPr="001654C7">
        <w:rPr>
          <w:rFonts w:ascii="Times New Roman" w:eastAsia="Times New Roman" w:hAnsi="Times New Roman" w:cs="Times New Roman"/>
          <w:bCs/>
          <w:sz w:val="24"/>
          <w:szCs w:val="24"/>
          <w:lang w:eastAsia="en-IN"/>
        </w:rPr>
        <w:t>Anopheles mosquito</w:t>
      </w:r>
      <w:r w:rsidRPr="00F445DC">
        <w:rPr>
          <w:rFonts w:ascii="Times New Roman" w:eastAsia="Times New Roman" w:hAnsi="Times New Roman" w:cs="Times New Roman"/>
          <w:sz w:val="24"/>
          <w:szCs w:val="24"/>
          <w:lang w:eastAsia="en-IN"/>
        </w:rPr>
        <w:t xml:space="preserve">. Infected mosquitoes carry the </w:t>
      </w:r>
      <w:r w:rsidRPr="001654C7">
        <w:rPr>
          <w:rFonts w:ascii="Times New Roman" w:eastAsia="Times New Roman" w:hAnsi="Times New Roman" w:cs="Times New Roman"/>
          <w:bCs/>
          <w:sz w:val="24"/>
          <w:szCs w:val="24"/>
          <w:lang w:eastAsia="en-IN"/>
        </w:rPr>
        <w:t xml:space="preserve">Plasmodium parasite (Plasmodium </w:t>
      </w:r>
      <w:proofErr w:type="spellStart"/>
      <w:r w:rsidRPr="001654C7">
        <w:rPr>
          <w:rFonts w:ascii="Times New Roman" w:eastAsia="Times New Roman" w:hAnsi="Times New Roman" w:cs="Times New Roman"/>
          <w:bCs/>
          <w:sz w:val="24"/>
          <w:szCs w:val="24"/>
          <w:lang w:eastAsia="en-IN"/>
        </w:rPr>
        <w:t>vivax</w:t>
      </w:r>
      <w:proofErr w:type="spellEnd"/>
      <w:r w:rsidRPr="001654C7">
        <w:rPr>
          <w:rFonts w:ascii="Times New Roman" w:eastAsia="Times New Roman" w:hAnsi="Times New Roman" w:cs="Times New Roman"/>
          <w:bCs/>
          <w:sz w:val="24"/>
          <w:szCs w:val="24"/>
          <w:lang w:eastAsia="en-IN"/>
        </w:rPr>
        <w:t>)</w:t>
      </w:r>
      <w:r w:rsidRPr="00F445DC">
        <w:rPr>
          <w:rFonts w:ascii="Times New Roman" w:eastAsia="Times New Roman" w:hAnsi="Times New Roman" w:cs="Times New Roman"/>
          <w:sz w:val="24"/>
          <w:szCs w:val="24"/>
          <w:lang w:eastAsia="en-IN"/>
        </w:rPr>
        <w:t xml:space="preserve"> When this mosquito bites a human, the parasite is released into the bloodstream.</w:t>
      </w:r>
    </w:p>
    <w:p w:rsidR="001654C7" w:rsidRPr="001654C7" w:rsidRDefault="001654C7" w:rsidP="00A63793">
      <w:pPr>
        <w:numPr>
          <w:ilvl w:val="1"/>
          <w:numId w:val="2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t>Malaria is a life-threatening disease caused by parasites that are transmitted to people through the bites of infected female Anopheles mosquitoes. It is preventable and curable.</w:t>
      </w:r>
    </w:p>
    <w:p w:rsidR="001654C7" w:rsidRPr="001654C7" w:rsidRDefault="001654C7" w:rsidP="00A63793">
      <w:pPr>
        <w:numPr>
          <w:ilvl w:val="1"/>
          <w:numId w:val="2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sz w:val="24"/>
          <w:szCs w:val="24"/>
          <w:lang w:eastAsia="en-IN"/>
        </w:rPr>
        <w:t xml:space="preserve">Malaria is caused by Plasmodium parasites. </w:t>
      </w:r>
    </w:p>
    <w:p w:rsidR="001654C7" w:rsidRPr="001654C7" w:rsidRDefault="001654C7" w:rsidP="00A63793">
      <w:pPr>
        <w:numPr>
          <w:ilvl w:val="1"/>
          <w:numId w:val="2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Symbol" w:cs="Times New Roman"/>
          <w:sz w:val="24"/>
          <w:szCs w:val="24"/>
          <w:lang w:eastAsia="en-IN"/>
        </w:rPr>
        <w:t>T</w:t>
      </w:r>
      <w:r w:rsidRPr="001654C7">
        <w:rPr>
          <w:rFonts w:ascii="Times New Roman" w:eastAsia="Times New Roman" w:hAnsi="Times New Roman" w:cs="Times New Roman"/>
          <w:sz w:val="24"/>
          <w:szCs w:val="24"/>
          <w:lang w:eastAsia="en-IN"/>
        </w:rPr>
        <w:t xml:space="preserve">he parasites are spread to people through the bites of infected female Anopheles mosquitoes, called “malaria vectors.” </w:t>
      </w:r>
    </w:p>
    <w:p w:rsidR="001654C7" w:rsidRPr="001654C7" w:rsidRDefault="001654C7" w:rsidP="00A63793">
      <w:pPr>
        <w:numPr>
          <w:ilvl w:val="1"/>
          <w:numId w:val="2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sz w:val="24"/>
          <w:szCs w:val="24"/>
          <w:lang w:eastAsia="en-IN"/>
        </w:rPr>
        <w:t xml:space="preserve">Symptoms of malaria: </w:t>
      </w:r>
    </w:p>
    <w:p w:rsidR="001654C7" w:rsidRPr="001654C7" w:rsidRDefault="001654C7" w:rsidP="00A63793">
      <w:pPr>
        <w:pStyle w:val="ListParagraph"/>
        <w:numPr>
          <w:ilvl w:val="2"/>
          <w:numId w:val="2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sz w:val="24"/>
          <w:szCs w:val="24"/>
          <w:lang w:eastAsia="en-IN"/>
        </w:rPr>
        <w:t>Fever, Headache, Chills</w:t>
      </w:r>
    </w:p>
    <w:p w:rsidR="001654C7" w:rsidRPr="001654C7" w:rsidRDefault="001654C7" w:rsidP="00A63793">
      <w:pPr>
        <w:pStyle w:val="ListParagraph"/>
        <w:numPr>
          <w:ilvl w:val="2"/>
          <w:numId w:val="2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sz w:val="24"/>
          <w:szCs w:val="24"/>
          <w:lang w:eastAsia="en-IN"/>
        </w:rPr>
        <w:t xml:space="preserve">Severe malaria can cause severe anaemia, respiratory distress in relation to </w:t>
      </w:r>
      <w:r w:rsidRPr="001654C7">
        <w:rPr>
          <w:rFonts w:ascii="Times New Roman" w:eastAsia="Times New Roman" w:hAnsi="Times New Roman" w:cs="Times New Roman"/>
          <w:sz w:val="24"/>
          <w:szCs w:val="24"/>
          <w:lang w:eastAsia="en-IN"/>
        </w:rPr>
        <w:tab/>
        <w:t>metabolic acidosis, or cerebral malaria.</w:t>
      </w:r>
    </w:p>
    <w:p w:rsidR="001654C7" w:rsidRPr="001654C7" w:rsidRDefault="001654C7" w:rsidP="00A63793">
      <w:pPr>
        <w:pStyle w:val="ListParagraph"/>
        <w:numPr>
          <w:ilvl w:val="2"/>
          <w:numId w:val="2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sz w:val="24"/>
          <w:szCs w:val="24"/>
          <w:lang w:eastAsia="en-IN"/>
        </w:rPr>
        <w:t>In adults, multi-organ failure is also frequent.</w:t>
      </w:r>
    </w:p>
    <w:p w:rsidR="001654C7" w:rsidRPr="00F445DC" w:rsidRDefault="001654C7" w:rsidP="00A63793">
      <w:pPr>
        <w:numPr>
          <w:ilvl w:val="1"/>
          <w:numId w:val="2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sz w:val="24"/>
          <w:szCs w:val="24"/>
          <w:lang w:eastAsia="en-IN"/>
        </w:rPr>
        <w:t xml:space="preserve">  If untreated, malaria can be fatal.</w:t>
      </w:r>
    </w:p>
    <w:p w:rsidR="00F445DC" w:rsidRPr="00F445DC" w:rsidRDefault="00F445DC" w:rsidP="00A63793">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445DC">
        <w:rPr>
          <w:rFonts w:ascii="Times New Roman" w:eastAsia="Times New Roman" w:hAnsi="Times New Roman" w:cs="Times New Roman"/>
          <w:sz w:val="24"/>
          <w:szCs w:val="24"/>
          <w:lang w:eastAsia="en-IN"/>
        </w:rPr>
        <w:t xml:space="preserve">Malaria is typically found in tropical and subtropical climates where the parasites can live. It is </w:t>
      </w:r>
      <w:r w:rsidRPr="001654C7">
        <w:rPr>
          <w:rFonts w:ascii="Times New Roman" w:eastAsia="Times New Roman" w:hAnsi="Times New Roman" w:cs="Times New Roman"/>
          <w:bCs/>
          <w:sz w:val="24"/>
          <w:szCs w:val="24"/>
          <w:lang w:eastAsia="en-IN"/>
        </w:rPr>
        <w:t>most prevalent in Africa, followed by Asia and Latin America</w:t>
      </w:r>
      <w:r w:rsidRPr="00F445DC">
        <w:rPr>
          <w:rFonts w:ascii="Times New Roman" w:eastAsia="Times New Roman" w:hAnsi="Times New Roman" w:cs="Times New Roman"/>
          <w:sz w:val="24"/>
          <w:szCs w:val="24"/>
          <w:lang w:eastAsia="en-IN"/>
        </w:rPr>
        <w:t>. It also affects people in the Middle East and Europe albeit to a much smaller degree.</w:t>
      </w:r>
    </w:p>
    <w:p w:rsidR="00F445DC" w:rsidRPr="00F445DC" w:rsidRDefault="00F445DC" w:rsidP="00A63793">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445DC">
        <w:rPr>
          <w:rFonts w:ascii="Times New Roman" w:eastAsia="Times New Roman" w:hAnsi="Times New Roman" w:cs="Times New Roman"/>
          <w:sz w:val="24"/>
          <w:szCs w:val="24"/>
          <w:lang w:eastAsia="en-IN"/>
        </w:rPr>
        <w:t>The number of malaria cases worldwide in 2019 was around 229 million, according to the World Malaria Report in 2020, with 409,000 lives lost to the mosquito-borne disease.</w:t>
      </w:r>
    </w:p>
    <w:p w:rsidR="00F445DC" w:rsidRPr="001654C7" w:rsidRDefault="00F445DC" w:rsidP="00A63793">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445DC">
        <w:rPr>
          <w:rFonts w:ascii="Times New Roman" w:eastAsia="Times New Roman" w:hAnsi="Times New Roman" w:cs="Times New Roman"/>
          <w:sz w:val="24"/>
          <w:szCs w:val="24"/>
          <w:lang w:eastAsia="en-IN"/>
        </w:rPr>
        <w:t xml:space="preserve">The 2020 report said the majority of cases were reported in Africa, while </w:t>
      </w:r>
      <w:r w:rsidRPr="001654C7">
        <w:rPr>
          <w:rFonts w:ascii="Times New Roman" w:eastAsia="Times New Roman" w:hAnsi="Times New Roman" w:cs="Times New Roman"/>
          <w:bCs/>
          <w:sz w:val="24"/>
          <w:szCs w:val="24"/>
          <w:lang w:eastAsia="en-IN"/>
        </w:rPr>
        <w:t>India and Southeast Asia recorded a significant drop</w:t>
      </w:r>
      <w:r w:rsidRPr="00F445DC">
        <w:rPr>
          <w:rFonts w:ascii="Times New Roman" w:eastAsia="Times New Roman" w:hAnsi="Times New Roman" w:cs="Times New Roman"/>
          <w:sz w:val="24"/>
          <w:szCs w:val="24"/>
          <w:lang w:eastAsia="en-IN"/>
        </w:rPr>
        <w:t>. Cases in India fell from approximately 20 million to 6 million, according to the report.</w:t>
      </w:r>
    </w:p>
    <w:p w:rsidR="00F445DC" w:rsidRPr="00F445DC" w:rsidRDefault="00F445DC" w:rsidP="001654C7">
      <w:pPr>
        <w:spacing w:before="100" w:beforeAutospacing="1" w:after="100" w:afterAutospacing="1" w:line="240" w:lineRule="auto"/>
        <w:jc w:val="both"/>
        <w:rPr>
          <w:rFonts w:ascii="Times New Roman" w:eastAsia="Times New Roman" w:hAnsi="Times New Roman" w:cs="Times New Roman"/>
          <w:b/>
          <w:sz w:val="24"/>
          <w:szCs w:val="24"/>
          <w:lang w:eastAsia="en-IN"/>
        </w:rPr>
      </w:pPr>
      <w:r w:rsidRPr="00672972">
        <w:rPr>
          <w:rFonts w:ascii="Times New Roman" w:eastAsia="Times New Roman" w:hAnsi="Times New Roman" w:cs="Times New Roman"/>
          <w:b/>
          <w:bCs/>
          <w:sz w:val="24"/>
          <w:szCs w:val="24"/>
          <w:lang w:eastAsia="en-IN"/>
        </w:rPr>
        <w:t>About the World Malaria Report:</w:t>
      </w:r>
    </w:p>
    <w:p w:rsidR="00F445DC" w:rsidRPr="00F445DC" w:rsidRDefault="00F445DC" w:rsidP="00A63793">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445DC">
        <w:rPr>
          <w:rFonts w:ascii="Times New Roman" w:eastAsia="Times New Roman" w:hAnsi="Times New Roman" w:cs="Times New Roman"/>
          <w:sz w:val="24"/>
          <w:szCs w:val="24"/>
          <w:lang w:eastAsia="en-IN"/>
        </w:rPr>
        <w:t>The World Malaria Report gives the estimated cases for malaria across the world, based on mathematical projections.</w:t>
      </w:r>
    </w:p>
    <w:p w:rsidR="00F445DC" w:rsidRPr="00F445DC" w:rsidRDefault="00F445DC" w:rsidP="00A63793">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445DC">
        <w:rPr>
          <w:rFonts w:ascii="Times New Roman" w:eastAsia="Times New Roman" w:hAnsi="Times New Roman" w:cs="Times New Roman"/>
          <w:sz w:val="24"/>
          <w:szCs w:val="24"/>
          <w:lang w:eastAsia="en-IN"/>
        </w:rPr>
        <w:t>It provides a comprehensive update on global and regional malaria data and trends.</w:t>
      </w:r>
    </w:p>
    <w:p w:rsidR="00F445DC" w:rsidRPr="00F445DC" w:rsidRDefault="00F445DC" w:rsidP="00A63793">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445DC">
        <w:rPr>
          <w:rFonts w:ascii="Times New Roman" w:eastAsia="Times New Roman" w:hAnsi="Times New Roman" w:cs="Times New Roman"/>
          <w:sz w:val="24"/>
          <w:szCs w:val="24"/>
          <w:lang w:eastAsia="en-IN"/>
        </w:rPr>
        <w:t>The report tracks investments in malaria programmes and research as well as progress across all intervention areas: prevention, diagnosis, treatment and surveillance.</w:t>
      </w:r>
    </w:p>
    <w:p w:rsidR="00F445DC" w:rsidRPr="00F445DC" w:rsidRDefault="00F445DC" w:rsidP="00A63793">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445DC">
        <w:rPr>
          <w:rFonts w:ascii="Times New Roman" w:eastAsia="Times New Roman" w:hAnsi="Times New Roman" w:cs="Times New Roman"/>
          <w:sz w:val="24"/>
          <w:szCs w:val="24"/>
          <w:lang w:eastAsia="en-IN"/>
        </w:rPr>
        <w:t>It also includes dedicated chapters on malaria elimination and on key threats in the fight against malaria.</w:t>
      </w:r>
    </w:p>
    <w:p w:rsidR="00F445DC" w:rsidRPr="00F445DC" w:rsidRDefault="00F445DC" w:rsidP="00A63793">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445DC">
        <w:rPr>
          <w:rFonts w:ascii="Times New Roman" w:eastAsia="Times New Roman" w:hAnsi="Times New Roman" w:cs="Times New Roman"/>
          <w:sz w:val="24"/>
          <w:szCs w:val="24"/>
          <w:lang w:eastAsia="en-IN"/>
        </w:rPr>
        <w:t>The report is based on information received from national malaria control programmes and other partners in endemic countries.</w:t>
      </w:r>
    </w:p>
    <w:p w:rsidR="00F445DC" w:rsidRPr="00F445DC" w:rsidRDefault="00F445DC" w:rsidP="00A63793">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F445DC">
        <w:rPr>
          <w:rFonts w:ascii="Times New Roman" w:eastAsia="Times New Roman" w:hAnsi="Times New Roman" w:cs="Times New Roman"/>
          <w:sz w:val="24"/>
          <w:szCs w:val="24"/>
          <w:lang w:eastAsia="en-IN"/>
        </w:rPr>
        <w:t>It is published by WHO annually.</w:t>
      </w:r>
    </w:p>
    <w:p w:rsidR="00F445DC" w:rsidRPr="00672972" w:rsidRDefault="00F445DC" w:rsidP="001654C7">
      <w:pPr>
        <w:pStyle w:val="NormalWeb"/>
        <w:jc w:val="both"/>
      </w:pPr>
      <w:r w:rsidRPr="00672972">
        <w:rPr>
          <w:rStyle w:val="Strong"/>
        </w:rPr>
        <w:t>Malaria in India – Background</w:t>
      </w:r>
    </w:p>
    <w:p w:rsidR="00F445DC" w:rsidRPr="001654C7" w:rsidRDefault="00F445DC" w:rsidP="00A63793">
      <w:pPr>
        <w:numPr>
          <w:ilvl w:val="0"/>
          <w:numId w:val="27"/>
        </w:numPr>
        <w:spacing w:before="100" w:beforeAutospacing="1" w:after="100" w:afterAutospacing="1" w:line="240" w:lineRule="auto"/>
        <w:jc w:val="both"/>
        <w:rPr>
          <w:rFonts w:ascii="Times New Roman" w:hAnsi="Times New Roman" w:cs="Times New Roman"/>
          <w:sz w:val="24"/>
          <w:szCs w:val="24"/>
        </w:rPr>
      </w:pPr>
      <w:r w:rsidRPr="001654C7">
        <w:rPr>
          <w:rFonts w:ascii="Times New Roman" w:hAnsi="Times New Roman" w:cs="Times New Roman"/>
          <w:sz w:val="24"/>
          <w:szCs w:val="24"/>
        </w:rPr>
        <w:t>Malaria has been a problem for India since centuries.</w:t>
      </w:r>
    </w:p>
    <w:p w:rsidR="00F445DC" w:rsidRPr="001654C7" w:rsidRDefault="00F445DC" w:rsidP="00A63793">
      <w:pPr>
        <w:numPr>
          <w:ilvl w:val="0"/>
          <w:numId w:val="27"/>
        </w:numPr>
        <w:spacing w:before="100" w:beforeAutospacing="1" w:after="100" w:afterAutospacing="1" w:line="240" w:lineRule="auto"/>
        <w:jc w:val="both"/>
        <w:rPr>
          <w:rFonts w:ascii="Times New Roman" w:hAnsi="Times New Roman" w:cs="Times New Roman"/>
          <w:sz w:val="24"/>
          <w:szCs w:val="24"/>
        </w:rPr>
      </w:pPr>
      <w:r w:rsidRPr="001654C7">
        <w:rPr>
          <w:rFonts w:ascii="Times New Roman" w:hAnsi="Times New Roman" w:cs="Times New Roman"/>
          <w:sz w:val="24"/>
          <w:szCs w:val="24"/>
        </w:rPr>
        <w:t>During the latter parts of the nineteenth and early twentieth centuries, nearly one-fourth of India’s population suffered from malaria, particularly in the states like Punjab and Bengal.</w:t>
      </w:r>
    </w:p>
    <w:p w:rsidR="00F445DC" w:rsidRPr="001654C7" w:rsidRDefault="00F445DC" w:rsidP="00A63793">
      <w:pPr>
        <w:numPr>
          <w:ilvl w:val="0"/>
          <w:numId w:val="27"/>
        </w:numPr>
        <w:spacing w:before="100" w:beforeAutospacing="1" w:after="100" w:afterAutospacing="1" w:line="240" w:lineRule="auto"/>
        <w:jc w:val="both"/>
        <w:rPr>
          <w:rFonts w:ascii="Times New Roman" w:hAnsi="Times New Roman" w:cs="Times New Roman"/>
          <w:sz w:val="24"/>
          <w:szCs w:val="24"/>
        </w:rPr>
      </w:pPr>
      <w:r w:rsidRPr="001654C7">
        <w:rPr>
          <w:rFonts w:ascii="Times New Roman" w:hAnsi="Times New Roman" w:cs="Times New Roman"/>
          <w:sz w:val="24"/>
          <w:szCs w:val="24"/>
        </w:rPr>
        <w:t>The economic losses were also enormous due to malaria.</w:t>
      </w:r>
    </w:p>
    <w:p w:rsidR="00F445DC" w:rsidRPr="001654C7" w:rsidRDefault="00F445DC" w:rsidP="00A63793">
      <w:pPr>
        <w:numPr>
          <w:ilvl w:val="0"/>
          <w:numId w:val="27"/>
        </w:numPr>
        <w:spacing w:before="100" w:beforeAutospacing="1" w:after="100" w:afterAutospacing="1" w:line="240" w:lineRule="auto"/>
        <w:jc w:val="both"/>
        <w:rPr>
          <w:rFonts w:ascii="Times New Roman" w:hAnsi="Times New Roman" w:cs="Times New Roman"/>
          <w:sz w:val="24"/>
          <w:szCs w:val="24"/>
        </w:rPr>
      </w:pPr>
      <w:r w:rsidRPr="001654C7">
        <w:rPr>
          <w:rFonts w:ascii="Times New Roman" w:hAnsi="Times New Roman" w:cs="Times New Roman"/>
          <w:sz w:val="24"/>
          <w:szCs w:val="24"/>
        </w:rPr>
        <w:t xml:space="preserve">The National Malaria Control Programme was first launched in 1953. </w:t>
      </w:r>
    </w:p>
    <w:p w:rsidR="00F445DC" w:rsidRPr="001654C7" w:rsidRDefault="00F445DC" w:rsidP="00A63793">
      <w:pPr>
        <w:numPr>
          <w:ilvl w:val="1"/>
          <w:numId w:val="27"/>
        </w:numPr>
        <w:spacing w:before="100" w:beforeAutospacing="1" w:after="100" w:afterAutospacing="1" w:line="240" w:lineRule="auto"/>
        <w:jc w:val="both"/>
        <w:rPr>
          <w:rFonts w:ascii="Times New Roman" w:hAnsi="Times New Roman" w:cs="Times New Roman"/>
          <w:sz w:val="24"/>
          <w:szCs w:val="24"/>
        </w:rPr>
      </w:pPr>
      <w:r w:rsidRPr="001654C7">
        <w:rPr>
          <w:rFonts w:ascii="Times New Roman" w:hAnsi="Times New Roman" w:cs="Times New Roman"/>
          <w:sz w:val="24"/>
          <w:szCs w:val="24"/>
        </w:rPr>
        <w:lastRenderedPageBreak/>
        <w:t>This was a successful programme which helped to reduce the number of malaria cases significantly by 1958.</w:t>
      </w:r>
    </w:p>
    <w:p w:rsidR="00F445DC" w:rsidRPr="001654C7" w:rsidRDefault="00F445DC" w:rsidP="00A63793">
      <w:pPr>
        <w:numPr>
          <w:ilvl w:val="0"/>
          <w:numId w:val="27"/>
        </w:numPr>
        <w:spacing w:before="100" w:beforeAutospacing="1" w:after="100" w:afterAutospacing="1" w:line="240" w:lineRule="auto"/>
        <w:jc w:val="both"/>
        <w:rPr>
          <w:rFonts w:ascii="Times New Roman" w:hAnsi="Times New Roman" w:cs="Times New Roman"/>
          <w:sz w:val="24"/>
          <w:szCs w:val="24"/>
        </w:rPr>
      </w:pPr>
      <w:r w:rsidRPr="001654C7">
        <w:rPr>
          <w:rFonts w:ascii="Times New Roman" w:hAnsi="Times New Roman" w:cs="Times New Roman"/>
          <w:sz w:val="24"/>
          <w:szCs w:val="24"/>
        </w:rPr>
        <w:t xml:space="preserve">In 1958, the ambitious National Malaria Eradication Programme was launched. </w:t>
      </w:r>
    </w:p>
    <w:p w:rsidR="00F445DC" w:rsidRPr="001654C7" w:rsidRDefault="00F445DC" w:rsidP="00A63793">
      <w:pPr>
        <w:numPr>
          <w:ilvl w:val="1"/>
          <w:numId w:val="27"/>
        </w:numPr>
        <w:spacing w:before="100" w:beforeAutospacing="1" w:after="100" w:afterAutospacing="1" w:line="240" w:lineRule="auto"/>
        <w:jc w:val="both"/>
        <w:rPr>
          <w:rFonts w:ascii="Times New Roman" w:hAnsi="Times New Roman" w:cs="Times New Roman"/>
          <w:sz w:val="24"/>
          <w:szCs w:val="24"/>
        </w:rPr>
      </w:pPr>
      <w:r w:rsidRPr="001654C7">
        <w:rPr>
          <w:rFonts w:ascii="Times New Roman" w:hAnsi="Times New Roman" w:cs="Times New Roman"/>
          <w:sz w:val="24"/>
          <w:szCs w:val="24"/>
        </w:rPr>
        <w:t>This programme suffered many setbacks and cases surged in the country.</w:t>
      </w:r>
    </w:p>
    <w:p w:rsidR="00F445DC" w:rsidRPr="001654C7" w:rsidRDefault="00F445DC" w:rsidP="00A63793">
      <w:pPr>
        <w:numPr>
          <w:ilvl w:val="0"/>
          <w:numId w:val="27"/>
        </w:numPr>
        <w:spacing w:before="100" w:beforeAutospacing="1" w:after="100" w:afterAutospacing="1" w:line="240" w:lineRule="auto"/>
        <w:jc w:val="both"/>
        <w:rPr>
          <w:rFonts w:ascii="Times New Roman" w:hAnsi="Times New Roman" w:cs="Times New Roman"/>
          <w:sz w:val="24"/>
          <w:szCs w:val="24"/>
        </w:rPr>
      </w:pPr>
      <w:r w:rsidRPr="001654C7">
        <w:rPr>
          <w:rFonts w:ascii="Times New Roman" w:hAnsi="Times New Roman" w:cs="Times New Roman"/>
          <w:sz w:val="24"/>
          <w:szCs w:val="24"/>
        </w:rPr>
        <w:t>In more recent times, the National Framework for Malaria Elimination (NFME) was launched in 2016 by the Health Ministry.</w:t>
      </w:r>
    </w:p>
    <w:p w:rsidR="00F445DC" w:rsidRPr="001654C7" w:rsidRDefault="00F445DC" w:rsidP="00A63793">
      <w:pPr>
        <w:numPr>
          <w:ilvl w:val="0"/>
          <w:numId w:val="27"/>
        </w:numPr>
        <w:spacing w:before="100" w:beforeAutospacing="1" w:after="100" w:afterAutospacing="1" w:line="240" w:lineRule="auto"/>
        <w:jc w:val="both"/>
        <w:rPr>
          <w:rFonts w:ascii="Times New Roman" w:hAnsi="Times New Roman" w:cs="Times New Roman"/>
          <w:sz w:val="24"/>
          <w:szCs w:val="24"/>
        </w:rPr>
      </w:pPr>
      <w:r w:rsidRPr="001654C7">
        <w:rPr>
          <w:rFonts w:ascii="Times New Roman" w:hAnsi="Times New Roman" w:cs="Times New Roman"/>
          <w:sz w:val="24"/>
          <w:szCs w:val="24"/>
        </w:rPr>
        <w:t xml:space="preserve">Based on the NFME’s framework, the </w:t>
      </w:r>
      <w:hyperlink r:id="rId17" w:history="1">
        <w:r w:rsidRPr="001654C7">
          <w:rPr>
            <w:rStyle w:val="Hyperlink"/>
            <w:rFonts w:ascii="Times New Roman" w:hAnsi="Times New Roman" w:cs="Times New Roman"/>
            <w:sz w:val="24"/>
            <w:szCs w:val="24"/>
          </w:rPr>
          <w:t>National Strategic Plan for Elimination of Malaria</w:t>
        </w:r>
      </w:hyperlink>
      <w:r w:rsidRPr="001654C7">
        <w:rPr>
          <w:rFonts w:ascii="Times New Roman" w:hAnsi="Times New Roman" w:cs="Times New Roman"/>
          <w:sz w:val="24"/>
          <w:szCs w:val="24"/>
        </w:rPr>
        <w:t xml:space="preserve"> was launched in 2017. </w:t>
      </w:r>
    </w:p>
    <w:p w:rsidR="00F445DC" w:rsidRPr="001654C7" w:rsidRDefault="00F445DC" w:rsidP="00A63793">
      <w:pPr>
        <w:numPr>
          <w:ilvl w:val="1"/>
          <w:numId w:val="27"/>
        </w:numPr>
        <w:spacing w:before="100" w:beforeAutospacing="1" w:after="100" w:afterAutospacing="1" w:line="240" w:lineRule="auto"/>
        <w:jc w:val="both"/>
        <w:rPr>
          <w:rFonts w:ascii="Times New Roman" w:hAnsi="Times New Roman" w:cs="Times New Roman"/>
          <w:sz w:val="24"/>
          <w:szCs w:val="24"/>
        </w:rPr>
      </w:pPr>
      <w:r w:rsidRPr="001654C7">
        <w:rPr>
          <w:rFonts w:ascii="Times New Roman" w:hAnsi="Times New Roman" w:cs="Times New Roman"/>
          <w:sz w:val="24"/>
          <w:szCs w:val="24"/>
        </w:rPr>
        <w:t>This plan lays down the strategies for 2017 to 2022.</w:t>
      </w:r>
    </w:p>
    <w:p w:rsidR="00F445DC" w:rsidRPr="001654C7" w:rsidRDefault="00F445DC" w:rsidP="00A63793">
      <w:pPr>
        <w:numPr>
          <w:ilvl w:val="0"/>
          <w:numId w:val="27"/>
        </w:numPr>
        <w:spacing w:before="100" w:beforeAutospacing="1" w:after="100" w:afterAutospacing="1" w:line="240" w:lineRule="auto"/>
        <w:jc w:val="both"/>
        <w:rPr>
          <w:rFonts w:ascii="Times New Roman" w:hAnsi="Times New Roman" w:cs="Times New Roman"/>
          <w:sz w:val="24"/>
          <w:szCs w:val="24"/>
        </w:rPr>
      </w:pPr>
      <w:r w:rsidRPr="001654C7">
        <w:rPr>
          <w:rFonts w:ascii="Times New Roman" w:hAnsi="Times New Roman" w:cs="Times New Roman"/>
          <w:sz w:val="24"/>
          <w:szCs w:val="24"/>
        </w:rPr>
        <w:t>Malaria has been made notifiable in 31 states/UTs of India.</w:t>
      </w:r>
    </w:p>
    <w:p w:rsidR="00F445DC" w:rsidRPr="001654C7" w:rsidRDefault="00F445DC" w:rsidP="00A63793">
      <w:pPr>
        <w:numPr>
          <w:ilvl w:val="0"/>
          <w:numId w:val="27"/>
        </w:numPr>
        <w:spacing w:before="100" w:beforeAutospacing="1" w:after="100" w:afterAutospacing="1" w:line="240" w:lineRule="auto"/>
        <w:jc w:val="both"/>
        <w:rPr>
          <w:rFonts w:ascii="Times New Roman" w:hAnsi="Times New Roman" w:cs="Times New Roman"/>
          <w:sz w:val="24"/>
          <w:szCs w:val="24"/>
        </w:rPr>
      </w:pPr>
      <w:r w:rsidRPr="001654C7">
        <w:rPr>
          <w:rFonts w:ascii="Times New Roman" w:hAnsi="Times New Roman" w:cs="Times New Roman"/>
          <w:sz w:val="24"/>
          <w:szCs w:val="24"/>
        </w:rPr>
        <w:t>The states with a high burden of the disease are West Bengal, Jharkhand, Madhya Pradesh and Chhattisgarh.</w:t>
      </w:r>
    </w:p>
    <w:p w:rsidR="001654C7" w:rsidRPr="001654C7" w:rsidRDefault="001654C7" w:rsidP="001654C7">
      <w:pPr>
        <w:spacing w:before="100" w:beforeAutospacing="1" w:after="100" w:afterAutospacing="1" w:line="240" w:lineRule="auto"/>
        <w:jc w:val="both"/>
        <w:rPr>
          <w:rFonts w:ascii="Times New Roman" w:eastAsia="Times New Roman" w:hAnsi="Times New Roman" w:cs="Times New Roman"/>
          <w:b/>
          <w:sz w:val="24"/>
          <w:szCs w:val="24"/>
          <w:lang w:eastAsia="en-IN"/>
        </w:rPr>
      </w:pPr>
      <w:r w:rsidRPr="00672972">
        <w:rPr>
          <w:rFonts w:ascii="Times New Roman" w:eastAsia="Times New Roman" w:hAnsi="Times New Roman" w:cs="Times New Roman"/>
          <w:b/>
          <w:bCs/>
          <w:sz w:val="24"/>
          <w:szCs w:val="24"/>
          <w:lang w:eastAsia="en-IN"/>
        </w:rPr>
        <w:t>High Burden to High Impact</w:t>
      </w:r>
    </w:p>
    <w:p w:rsidR="001654C7" w:rsidRPr="001654C7" w:rsidRDefault="001654C7" w:rsidP="00A63793">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sz w:val="24"/>
          <w:szCs w:val="24"/>
          <w:lang w:eastAsia="en-IN"/>
        </w:rPr>
        <w:t xml:space="preserve">WHO launched the High Burden to High Impact approach as a targeted response to </w:t>
      </w:r>
      <w:proofErr w:type="gramStart"/>
      <w:r w:rsidRPr="001654C7">
        <w:rPr>
          <w:rFonts w:ascii="Times New Roman" w:eastAsia="Times New Roman" w:hAnsi="Times New Roman" w:cs="Times New Roman"/>
          <w:sz w:val="24"/>
          <w:szCs w:val="24"/>
          <w:lang w:eastAsia="en-IN"/>
        </w:rPr>
        <w:t>malaria.</w:t>
      </w:r>
      <w:proofErr w:type="gramEnd"/>
    </w:p>
    <w:p w:rsidR="001654C7" w:rsidRPr="001654C7" w:rsidRDefault="001654C7" w:rsidP="00A63793">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sz w:val="24"/>
          <w:szCs w:val="24"/>
          <w:lang w:eastAsia="en-IN"/>
        </w:rPr>
        <w:t xml:space="preserve">The approach is currently being driven by the 11 countries that carry a high burden of the disease (Burkina Faso, Cameroon, Democratic Republic of the Congo, Ghana, </w:t>
      </w:r>
      <w:r w:rsidRPr="001654C7">
        <w:rPr>
          <w:rFonts w:ascii="Times New Roman" w:eastAsia="Times New Roman" w:hAnsi="Times New Roman" w:cs="Times New Roman"/>
          <w:bCs/>
          <w:sz w:val="24"/>
          <w:szCs w:val="24"/>
          <w:lang w:eastAsia="en-IN"/>
        </w:rPr>
        <w:t>India</w:t>
      </w:r>
      <w:r w:rsidRPr="001654C7">
        <w:rPr>
          <w:rFonts w:ascii="Times New Roman" w:eastAsia="Times New Roman" w:hAnsi="Times New Roman" w:cs="Times New Roman"/>
          <w:sz w:val="24"/>
          <w:szCs w:val="24"/>
          <w:lang w:eastAsia="en-IN"/>
        </w:rPr>
        <w:t>, Mali, Mozambique, Niger, Nigeria, Uganda and United Republic of Tanzania).</w:t>
      </w:r>
    </w:p>
    <w:p w:rsidR="001654C7" w:rsidRPr="001654C7" w:rsidRDefault="001654C7" w:rsidP="00A63793">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sz w:val="24"/>
          <w:szCs w:val="24"/>
          <w:lang w:eastAsia="en-IN"/>
        </w:rPr>
        <w:t xml:space="preserve">Key elements include: </w:t>
      </w:r>
    </w:p>
    <w:p w:rsidR="001654C7" w:rsidRPr="001654C7" w:rsidRDefault="001654C7" w:rsidP="00A63793">
      <w:pPr>
        <w:numPr>
          <w:ilvl w:val="1"/>
          <w:numId w:val="2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sz w:val="24"/>
          <w:szCs w:val="24"/>
          <w:lang w:eastAsia="en-IN"/>
        </w:rPr>
        <w:t>political will to reduce the toll of malaria;</w:t>
      </w:r>
    </w:p>
    <w:p w:rsidR="001654C7" w:rsidRPr="001654C7" w:rsidRDefault="001654C7" w:rsidP="00A63793">
      <w:pPr>
        <w:numPr>
          <w:ilvl w:val="1"/>
          <w:numId w:val="2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sz w:val="24"/>
          <w:szCs w:val="24"/>
          <w:lang w:eastAsia="en-IN"/>
        </w:rPr>
        <w:t>strategic information to drive impact;</w:t>
      </w:r>
    </w:p>
    <w:p w:rsidR="001654C7" w:rsidRPr="001654C7" w:rsidRDefault="001654C7" w:rsidP="00A63793">
      <w:pPr>
        <w:numPr>
          <w:ilvl w:val="1"/>
          <w:numId w:val="2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sz w:val="24"/>
          <w:szCs w:val="24"/>
          <w:lang w:eastAsia="en-IN"/>
        </w:rPr>
        <w:t>better guidance, policies and strategies; and</w:t>
      </w:r>
    </w:p>
    <w:p w:rsidR="001654C7" w:rsidRPr="001654C7" w:rsidRDefault="001654C7" w:rsidP="00A63793">
      <w:pPr>
        <w:numPr>
          <w:ilvl w:val="1"/>
          <w:numId w:val="28"/>
        </w:numPr>
        <w:spacing w:before="100" w:beforeAutospacing="1" w:after="100" w:afterAutospacing="1" w:line="240" w:lineRule="auto"/>
        <w:jc w:val="both"/>
        <w:rPr>
          <w:rFonts w:ascii="Times New Roman" w:eastAsia="Times New Roman" w:hAnsi="Times New Roman" w:cs="Times New Roman"/>
          <w:sz w:val="24"/>
          <w:szCs w:val="24"/>
          <w:lang w:eastAsia="en-IN"/>
        </w:rPr>
      </w:pPr>
      <w:proofErr w:type="gramStart"/>
      <w:r w:rsidRPr="001654C7">
        <w:rPr>
          <w:rFonts w:ascii="Times New Roman" w:eastAsia="Times New Roman" w:hAnsi="Times New Roman" w:cs="Times New Roman"/>
          <w:sz w:val="24"/>
          <w:szCs w:val="24"/>
          <w:lang w:eastAsia="en-IN"/>
        </w:rPr>
        <w:t>a</w:t>
      </w:r>
      <w:proofErr w:type="gramEnd"/>
      <w:r w:rsidRPr="001654C7">
        <w:rPr>
          <w:rFonts w:ascii="Times New Roman" w:eastAsia="Times New Roman" w:hAnsi="Times New Roman" w:cs="Times New Roman"/>
          <w:sz w:val="24"/>
          <w:szCs w:val="24"/>
          <w:lang w:eastAsia="en-IN"/>
        </w:rPr>
        <w:t xml:space="preserve"> coordinated national malaria response.</w:t>
      </w:r>
    </w:p>
    <w:p w:rsidR="001654C7" w:rsidRPr="001654C7" w:rsidRDefault="001654C7" w:rsidP="001654C7">
      <w:pPr>
        <w:spacing w:before="100" w:beforeAutospacing="1" w:after="100" w:afterAutospacing="1" w:line="240" w:lineRule="auto"/>
        <w:jc w:val="both"/>
        <w:rPr>
          <w:rFonts w:ascii="Times New Roman" w:eastAsia="Times New Roman" w:hAnsi="Times New Roman" w:cs="Times New Roman"/>
          <w:b/>
          <w:sz w:val="24"/>
          <w:szCs w:val="24"/>
          <w:lang w:eastAsia="en-IN"/>
        </w:rPr>
      </w:pPr>
      <w:r w:rsidRPr="00672972">
        <w:rPr>
          <w:rFonts w:ascii="Times New Roman" w:eastAsia="Times New Roman" w:hAnsi="Times New Roman" w:cs="Times New Roman"/>
          <w:b/>
          <w:bCs/>
          <w:sz w:val="24"/>
          <w:szCs w:val="24"/>
          <w:u w:val="single"/>
          <w:lang w:eastAsia="en-IN"/>
        </w:rPr>
        <w:t>Details:</w:t>
      </w:r>
    </w:p>
    <w:p w:rsidR="001654C7" w:rsidRPr="001654C7" w:rsidRDefault="001654C7" w:rsidP="00A63793">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sz w:val="24"/>
          <w:szCs w:val="24"/>
          <w:lang w:eastAsia="en-IN"/>
        </w:rPr>
        <w:t xml:space="preserve">China followed a </w:t>
      </w:r>
      <w:r w:rsidRPr="001654C7">
        <w:rPr>
          <w:rFonts w:ascii="Times New Roman" w:eastAsia="Times New Roman" w:hAnsi="Times New Roman" w:cs="Times New Roman"/>
          <w:bCs/>
          <w:sz w:val="24"/>
          <w:szCs w:val="24"/>
          <w:lang w:eastAsia="en-IN"/>
        </w:rPr>
        <w:t>multi-pronged health strategy</w:t>
      </w:r>
      <w:r w:rsidRPr="001654C7">
        <w:rPr>
          <w:rFonts w:ascii="Times New Roman" w:eastAsia="Times New Roman" w:hAnsi="Times New Roman" w:cs="Times New Roman"/>
          <w:sz w:val="24"/>
          <w:szCs w:val="24"/>
          <w:lang w:eastAsia="en-IN"/>
        </w:rPr>
        <w:t xml:space="preserve"> that was able to entirely eliminate indigenous cases of malaria that once a major public health problem in China with millions of cases reported annually.</w:t>
      </w:r>
    </w:p>
    <w:p w:rsidR="001654C7" w:rsidRPr="001654C7" w:rsidRDefault="001654C7" w:rsidP="00A63793">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sz w:val="24"/>
          <w:szCs w:val="24"/>
          <w:lang w:eastAsia="en-IN"/>
        </w:rPr>
        <w:t>Some of the major aspects of this strategy involved the following:</w:t>
      </w:r>
    </w:p>
    <w:p w:rsidR="001654C7" w:rsidRPr="001654C7" w:rsidRDefault="001654C7" w:rsidP="001654C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bCs/>
          <w:sz w:val="24"/>
          <w:szCs w:val="24"/>
          <w:lang w:eastAsia="en-IN"/>
        </w:rPr>
        <w:t>Mosquito control:</w:t>
      </w:r>
    </w:p>
    <w:p w:rsidR="001654C7" w:rsidRPr="001654C7" w:rsidRDefault="001654C7" w:rsidP="00A63793">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bCs/>
          <w:sz w:val="24"/>
          <w:szCs w:val="24"/>
          <w:lang w:eastAsia="en-IN"/>
        </w:rPr>
        <w:t>Targeting mosquito breeding grounds and using of insecticide spraying</w:t>
      </w:r>
      <w:r w:rsidRPr="001654C7">
        <w:rPr>
          <w:rFonts w:ascii="Times New Roman" w:eastAsia="Times New Roman" w:hAnsi="Times New Roman" w:cs="Times New Roman"/>
          <w:sz w:val="24"/>
          <w:szCs w:val="24"/>
          <w:lang w:eastAsia="en-IN"/>
        </w:rPr>
        <w:t xml:space="preserve"> have been a major aspects of China’s mosquito control efforts.</w:t>
      </w:r>
    </w:p>
    <w:p w:rsidR="001654C7" w:rsidRPr="001654C7" w:rsidRDefault="001654C7" w:rsidP="001654C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bCs/>
          <w:sz w:val="24"/>
          <w:szCs w:val="24"/>
          <w:lang w:eastAsia="en-IN"/>
        </w:rPr>
        <w:t>Robust surveillance:</w:t>
      </w:r>
    </w:p>
    <w:p w:rsidR="001654C7" w:rsidRPr="001654C7" w:rsidRDefault="001654C7" w:rsidP="00A63793">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sz w:val="24"/>
          <w:szCs w:val="24"/>
          <w:lang w:eastAsia="en-IN"/>
        </w:rPr>
        <w:t xml:space="preserve">The WHO has attributed a lot of credit to </w:t>
      </w:r>
      <w:r w:rsidRPr="001654C7">
        <w:rPr>
          <w:rFonts w:ascii="Times New Roman" w:eastAsia="Times New Roman" w:hAnsi="Times New Roman" w:cs="Times New Roman"/>
          <w:bCs/>
          <w:sz w:val="24"/>
          <w:szCs w:val="24"/>
          <w:lang w:eastAsia="en-IN"/>
        </w:rPr>
        <w:t>China’s ‘1-3-7 strategy’</w:t>
      </w:r>
      <w:r w:rsidRPr="001654C7">
        <w:rPr>
          <w:rFonts w:ascii="Times New Roman" w:eastAsia="Times New Roman" w:hAnsi="Times New Roman" w:cs="Times New Roman"/>
          <w:sz w:val="24"/>
          <w:szCs w:val="24"/>
          <w:lang w:eastAsia="en-IN"/>
        </w:rPr>
        <w:t xml:space="preserve"> for its success in tackling malaria. </w:t>
      </w:r>
    </w:p>
    <w:p w:rsidR="001654C7" w:rsidRPr="001654C7" w:rsidRDefault="001654C7" w:rsidP="00A63793">
      <w:pPr>
        <w:numPr>
          <w:ilvl w:val="1"/>
          <w:numId w:val="3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sz w:val="24"/>
          <w:szCs w:val="24"/>
          <w:lang w:eastAsia="en-IN"/>
        </w:rPr>
        <w:t>“1-3-7 strategy” refers to a one-day deadline to report a malaria diagnosis, confirming a case and determining the spread by the third day, and measures taken to stop the spread by the seventh day, along with continued surveillance in high-risk areas.</w:t>
      </w:r>
    </w:p>
    <w:p w:rsidR="001654C7" w:rsidRPr="001654C7" w:rsidRDefault="001654C7" w:rsidP="00A63793">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sz w:val="24"/>
          <w:szCs w:val="24"/>
          <w:lang w:eastAsia="en-IN"/>
        </w:rPr>
        <w:t xml:space="preserve">China has also </w:t>
      </w:r>
      <w:r w:rsidRPr="001654C7">
        <w:rPr>
          <w:rFonts w:ascii="Times New Roman" w:eastAsia="Times New Roman" w:hAnsi="Times New Roman" w:cs="Times New Roman"/>
          <w:bCs/>
          <w:sz w:val="24"/>
          <w:szCs w:val="24"/>
          <w:lang w:eastAsia="en-IN"/>
        </w:rPr>
        <w:t>strengthened its laboratory networks</w:t>
      </w:r>
      <w:r w:rsidRPr="001654C7">
        <w:rPr>
          <w:rFonts w:ascii="Times New Roman" w:eastAsia="Times New Roman" w:hAnsi="Times New Roman" w:cs="Times New Roman"/>
          <w:sz w:val="24"/>
          <w:szCs w:val="24"/>
          <w:lang w:eastAsia="en-IN"/>
        </w:rPr>
        <w:t xml:space="preserve"> with quality laboratory equipment, which has let it detect cases of malaria in a fast and effective manner.</w:t>
      </w:r>
    </w:p>
    <w:p w:rsidR="001654C7" w:rsidRPr="001654C7" w:rsidRDefault="001654C7" w:rsidP="00A63793">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sz w:val="24"/>
          <w:szCs w:val="24"/>
          <w:lang w:eastAsia="en-IN"/>
        </w:rPr>
        <w:t xml:space="preserve">This approach has allowed China to </w:t>
      </w:r>
      <w:r w:rsidRPr="001654C7">
        <w:rPr>
          <w:rFonts w:ascii="Times New Roman" w:eastAsia="Times New Roman" w:hAnsi="Times New Roman" w:cs="Times New Roman"/>
          <w:bCs/>
          <w:sz w:val="24"/>
          <w:szCs w:val="24"/>
          <w:lang w:eastAsia="en-IN"/>
        </w:rPr>
        <w:t>detect cases early and prevent its spread.</w:t>
      </w:r>
    </w:p>
    <w:p w:rsidR="001654C7" w:rsidRPr="001654C7" w:rsidRDefault="001654C7" w:rsidP="001654C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bCs/>
          <w:sz w:val="24"/>
          <w:szCs w:val="24"/>
          <w:lang w:eastAsia="en-IN"/>
        </w:rPr>
        <w:lastRenderedPageBreak/>
        <w:t>Robust public health system:</w:t>
      </w:r>
    </w:p>
    <w:p w:rsidR="001654C7" w:rsidRPr="001654C7" w:rsidRDefault="001654C7" w:rsidP="00A63793">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sz w:val="24"/>
          <w:szCs w:val="24"/>
          <w:lang w:eastAsia="en-IN"/>
        </w:rPr>
        <w:t>Strong political commitment to strengthen the national health systems has been a major factor of strength in the fight against the disease.</w:t>
      </w:r>
    </w:p>
    <w:p w:rsidR="001654C7" w:rsidRPr="001654C7" w:rsidRDefault="001654C7" w:rsidP="00A63793">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sz w:val="24"/>
          <w:szCs w:val="24"/>
          <w:lang w:eastAsia="en-IN"/>
        </w:rPr>
        <w:t xml:space="preserve">China’s public health system offering </w:t>
      </w:r>
      <w:r w:rsidRPr="001654C7">
        <w:rPr>
          <w:rFonts w:ascii="Times New Roman" w:eastAsia="Times New Roman" w:hAnsi="Times New Roman" w:cs="Times New Roman"/>
          <w:bCs/>
          <w:sz w:val="24"/>
          <w:szCs w:val="24"/>
          <w:lang w:eastAsia="en-IN"/>
        </w:rPr>
        <w:t>free of charge diagnosis and treatment of malaria</w:t>
      </w:r>
      <w:r w:rsidRPr="001654C7">
        <w:rPr>
          <w:rFonts w:ascii="Times New Roman" w:eastAsia="Times New Roman" w:hAnsi="Times New Roman" w:cs="Times New Roman"/>
          <w:sz w:val="24"/>
          <w:szCs w:val="24"/>
          <w:lang w:eastAsia="en-IN"/>
        </w:rPr>
        <w:t xml:space="preserve"> has played a major role in bringing down cases drastically.</w:t>
      </w:r>
    </w:p>
    <w:p w:rsidR="001654C7" w:rsidRPr="001654C7" w:rsidRDefault="001654C7" w:rsidP="001654C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bCs/>
          <w:sz w:val="24"/>
          <w:szCs w:val="24"/>
          <w:lang w:eastAsia="en-IN"/>
        </w:rPr>
        <w:t>Anti-malarial medicines:</w:t>
      </w:r>
    </w:p>
    <w:p w:rsidR="001654C7" w:rsidRPr="001654C7" w:rsidRDefault="001654C7" w:rsidP="00A63793">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bCs/>
          <w:sz w:val="24"/>
          <w:szCs w:val="24"/>
          <w:lang w:eastAsia="en-IN"/>
        </w:rPr>
        <w:t xml:space="preserve">The discovery of </w:t>
      </w:r>
      <w:proofErr w:type="spellStart"/>
      <w:r w:rsidRPr="001654C7">
        <w:rPr>
          <w:rFonts w:ascii="Times New Roman" w:eastAsia="Times New Roman" w:hAnsi="Times New Roman" w:cs="Times New Roman"/>
          <w:bCs/>
          <w:sz w:val="24"/>
          <w:szCs w:val="24"/>
          <w:lang w:eastAsia="en-IN"/>
        </w:rPr>
        <w:t>artemisinin</w:t>
      </w:r>
      <w:proofErr w:type="spellEnd"/>
      <w:r w:rsidRPr="001654C7">
        <w:rPr>
          <w:rFonts w:ascii="Times New Roman" w:eastAsia="Times New Roman" w:hAnsi="Times New Roman" w:cs="Times New Roman"/>
          <w:bCs/>
          <w:sz w:val="24"/>
          <w:szCs w:val="24"/>
          <w:lang w:eastAsia="en-IN"/>
        </w:rPr>
        <w:t xml:space="preserve"> under “the 523 project”</w:t>
      </w:r>
      <w:r w:rsidRPr="001654C7">
        <w:rPr>
          <w:rFonts w:ascii="Times New Roman" w:eastAsia="Times New Roman" w:hAnsi="Times New Roman" w:cs="Times New Roman"/>
          <w:sz w:val="24"/>
          <w:szCs w:val="24"/>
          <w:lang w:eastAsia="en-IN"/>
        </w:rPr>
        <w:t xml:space="preserve"> and its use in </w:t>
      </w:r>
      <w:proofErr w:type="spellStart"/>
      <w:r w:rsidRPr="001654C7">
        <w:rPr>
          <w:rFonts w:ascii="Times New Roman" w:eastAsia="Times New Roman" w:hAnsi="Times New Roman" w:cs="Times New Roman"/>
          <w:sz w:val="24"/>
          <w:szCs w:val="24"/>
          <w:lang w:eastAsia="en-IN"/>
        </w:rPr>
        <w:t>artemisinin</w:t>
      </w:r>
      <w:proofErr w:type="spellEnd"/>
      <w:r w:rsidRPr="001654C7">
        <w:rPr>
          <w:rFonts w:ascii="Times New Roman" w:eastAsia="Times New Roman" w:hAnsi="Times New Roman" w:cs="Times New Roman"/>
          <w:sz w:val="24"/>
          <w:szCs w:val="24"/>
          <w:lang w:eastAsia="en-IN"/>
        </w:rPr>
        <w:t>-based combination therapies has provided one of the most effective antimalarial drugs.</w:t>
      </w:r>
    </w:p>
    <w:p w:rsidR="001654C7" w:rsidRPr="001654C7" w:rsidRDefault="001654C7" w:rsidP="001654C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bCs/>
          <w:sz w:val="24"/>
          <w:szCs w:val="24"/>
          <w:lang w:eastAsia="en-IN"/>
        </w:rPr>
        <w:t>Human resources:</w:t>
      </w:r>
    </w:p>
    <w:p w:rsidR="001654C7" w:rsidRPr="001654C7" w:rsidRDefault="001654C7" w:rsidP="00A63793">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sz w:val="24"/>
          <w:szCs w:val="24"/>
          <w:lang w:eastAsia="en-IN"/>
        </w:rPr>
        <w:t xml:space="preserve">With assistance from the Global Fund to Fight AIDS, Tuberculosis and Malaria starting in 2003, China </w:t>
      </w:r>
      <w:r w:rsidRPr="001654C7">
        <w:rPr>
          <w:rFonts w:ascii="Times New Roman" w:eastAsia="Times New Roman" w:hAnsi="Times New Roman" w:cs="Times New Roman"/>
          <w:bCs/>
          <w:sz w:val="24"/>
          <w:szCs w:val="24"/>
          <w:lang w:eastAsia="en-IN"/>
        </w:rPr>
        <w:t>stepped up training, staffing</w:t>
      </w:r>
      <w:r w:rsidRPr="001654C7">
        <w:rPr>
          <w:rFonts w:ascii="Times New Roman" w:eastAsia="Times New Roman" w:hAnsi="Times New Roman" w:cs="Times New Roman"/>
          <w:sz w:val="24"/>
          <w:szCs w:val="24"/>
          <w:lang w:eastAsia="en-IN"/>
        </w:rPr>
        <w:t xml:space="preserve"> to deal with the handling of the malaria disease. This has ensured the required human resources for the fight against Malaria.</w:t>
      </w:r>
    </w:p>
    <w:p w:rsidR="001654C7" w:rsidRPr="001654C7" w:rsidRDefault="001654C7" w:rsidP="001654C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bCs/>
          <w:sz w:val="24"/>
          <w:szCs w:val="24"/>
          <w:lang w:eastAsia="en-IN"/>
        </w:rPr>
        <w:t>Other interventions:</w:t>
      </w:r>
    </w:p>
    <w:p w:rsidR="00095376" w:rsidRPr="005C4E44" w:rsidRDefault="001654C7" w:rsidP="00A63793">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654C7">
        <w:rPr>
          <w:rFonts w:ascii="Times New Roman" w:eastAsia="Times New Roman" w:hAnsi="Times New Roman" w:cs="Times New Roman"/>
          <w:sz w:val="24"/>
          <w:szCs w:val="24"/>
          <w:lang w:eastAsia="en-IN"/>
        </w:rPr>
        <w:t xml:space="preserve">China has been using </w:t>
      </w:r>
      <w:r w:rsidRPr="001654C7">
        <w:rPr>
          <w:rFonts w:ascii="Times New Roman" w:eastAsia="Times New Roman" w:hAnsi="Times New Roman" w:cs="Times New Roman"/>
          <w:bCs/>
          <w:sz w:val="24"/>
          <w:szCs w:val="24"/>
          <w:lang w:eastAsia="en-IN"/>
        </w:rPr>
        <w:t>insecticide-treated nets</w:t>
      </w:r>
      <w:r w:rsidRPr="001654C7">
        <w:rPr>
          <w:rFonts w:ascii="Times New Roman" w:eastAsia="Times New Roman" w:hAnsi="Times New Roman" w:cs="Times New Roman"/>
          <w:sz w:val="24"/>
          <w:szCs w:val="24"/>
          <w:lang w:eastAsia="en-IN"/>
        </w:rPr>
        <w:t xml:space="preserve"> widely and distributed them free of cost to people living in vulnerable areas.</w:t>
      </w:r>
    </w:p>
    <w:p w:rsidR="00095376" w:rsidRDefault="00095376" w:rsidP="00095376">
      <w:pPr>
        <w:spacing w:before="100" w:beforeAutospacing="1" w:after="100" w:afterAutospacing="1" w:line="240" w:lineRule="auto"/>
        <w:jc w:val="both"/>
        <w:rPr>
          <w:rStyle w:val="Strong"/>
          <w:color w:val="0000FF"/>
          <w:sz w:val="28"/>
          <w:szCs w:val="28"/>
        </w:rPr>
      </w:pPr>
      <w:r w:rsidRPr="00095376">
        <w:rPr>
          <w:rStyle w:val="Strong"/>
          <w:color w:val="0000FF"/>
          <w:sz w:val="28"/>
          <w:szCs w:val="28"/>
        </w:rPr>
        <w:t>Can reducing cess levies ease high fuel prices?</w:t>
      </w:r>
    </w:p>
    <w:p w:rsidR="00095376" w:rsidRPr="00095376" w:rsidRDefault="00095376" w:rsidP="00095376">
      <w:pPr>
        <w:spacing w:before="100" w:beforeAutospacing="1" w:after="100" w:afterAutospacing="1" w:line="240" w:lineRule="auto"/>
        <w:rPr>
          <w:rFonts w:ascii="Times New Roman" w:eastAsia="Times New Roman" w:hAnsi="Times New Roman" w:cs="Times New Roman"/>
          <w:sz w:val="24"/>
          <w:szCs w:val="24"/>
          <w:lang w:eastAsia="en-IN"/>
        </w:rPr>
      </w:pPr>
      <w:r w:rsidRPr="00095376">
        <w:rPr>
          <w:rFonts w:ascii="Times New Roman" w:eastAsia="Times New Roman" w:hAnsi="Times New Roman" w:cs="Times New Roman"/>
          <w:b/>
          <w:bCs/>
          <w:sz w:val="24"/>
          <w:szCs w:val="24"/>
          <w:u w:val="single"/>
          <w:lang w:eastAsia="en-IN"/>
        </w:rPr>
        <w:t>Context:</w:t>
      </w:r>
    </w:p>
    <w:p w:rsidR="00095376" w:rsidRPr="00095376" w:rsidRDefault="00095376" w:rsidP="00A63793">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095376">
        <w:rPr>
          <w:rFonts w:ascii="Times New Roman" w:eastAsia="Times New Roman" w:hAnsi="Times New Roman" w:cs="Times New Roman"/>
          <w:sz w:val="24"/>
          <w:szCs w:val="24"/>
          <w:lang w:eastAsia="en-IN"/>
        </w:rPr>
        <w:t>Ratings agency ICRA recently suggested cut cess levies on retail prices of petrol and diesel to ease price pressure on the fuels.</w:t>
      </w:r>
    </w:p>
    <w:p w:rsidR="00095376" w:rsidRPr="00095376" w:rsidRDefault="00095376" w:rsidP="00095376">
      <w:pPr>
        <w:spacing w:before="100" w:beforeAutospacing="1" w:after="100" w:afterAutospacing="1" w:line="240" w:lineRule="auto"/>
        <w:rPr>
          <w:rFonts w:ascii="Times New Roman" w:eastAsia="Times New Roman" w:hAnsi="Times New Roman" w:cs="Times New Roman"/>
          <w:sz w:val="24"/>
          <w:szCs w:val="24"/>
          <w:lang w:eastAsia="en-IN"/>
        </w:rPr>
      </w:pPr>
      <w:r w:rsidRPr="00095376">
        <w:rPr>
          <w:rFonts w:ascii="Times New Roman" w:eastAsia="Times New Roman" w:hAnsi="Times New Roman" w:cs="Times New Roman"/>
          <w:b/>
          <w:bCs/>
          <w:sz w:val="24"/>
          <w:szCs w:val="24"/>
          <w:lang w:eastAsia="en-IN"/>
        </w:rPr>
        <w:t>Historic high of retail prices of fuels:</w:t>
      </w:r>
    </w:p>
    <w:p w:rsidR="00095376" w:rsidRPr="00095376" w:rsidRDefault="00095376" w:rsidP="00A63793">
      <w:pPr>
        <w:numPr>
          <w:ilvl w:val="0"/>
          <w:numId w:val="3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95376">
        <w:rPr>
          <w:rFonts w:ascii="Times New Roman" w:eastAsia="Times New Roman" w:hAnsi="Times New Roman" w:cs="Times New Roman"/>
          <w:sz w:val="24"/>
          <w:szCs w:val="24"/>
          <w:lang w:eastAsia="en-IN"/>
        </w:rPr>
        <w:t xml:space="preserve">Though the base price of fuels have decreased over the years, </w:t>
      </w:r>
      <w:r w:rsidRPr="00095376">
        <w:rPr>
          <w:rFonts w:ascii="Times New Roman" w:eastAsia="Times New Roman" w:hAnsi="Times New Roman" w:cs="Times New Roman"/>
          <w:bCs/>
          <w:sz w:val="24"/>
          <w:szCs w:val="24"/>
          <w:lang w:eastAsia="en-IN"/>
        </w:rPr>
        <w:t>the share of taxes on the retail price has increased at a very high pace.</w:t>
      </w:r>
      <w:r w:rsidRPr="00095376">
        <w:rPr>
          <w:rFonts w:ascii="Times New Roman" w:eastAsia="Times New Roman" w:hAnsi="Times New Roman" w:cs="Times New Roman"/>
          <w:sz w:val="24"/>
          <w:szCs w:val="24"/>
          <w:lang w:eastAsia="en-IN"/>
        </w:rPr>
        <w:t xml:space="preserve"> This has resulted in a scenario of historic high of retail prices of petrol and diesel.</w:t>
      </w:r>
    </w:p>
    <w:p w:rsidR="00095376" w:rsidRPr="005C4E44" w:rsidRDefault="00095376" w:rsidP="00A63793">
      <w:pPr>
        <w:numPr>
          <w:ilvl w:val="0"/>
          <w:numId w:val="3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95376">
        <w:rPr>
          <w:rFonts w:ascii="Times New Roman" w:eastAsia="Times New Roman" w:hAnsi="Times New Roman" w:cs="Times New Roman"/>
          <w:sz w:val="24"/>
          <w:szCs w:val="24"/>
          <w:lang w:eastAsia="en-IN"/>
        </w:rPr>
        <w:t xml:space="preserve">Experts attribute the current high fuel prices to higher </w:t>
      </w:r>
      <w:r w:rsidRPr="00095376">
        <w:rPr>
          <w:rFonts w:ascii="Times New Roman" w:eastAsia="Times New Roman" w:hAnsi="Times New Roman" w:cs="Times New Roman"/>
          <w:bCs/>
          <w:sz w:val="24"/>
          <w:szCs w:val="24"/>
          <w:lang w:eastAsia="en-IN"/>
        </w:rPr>
        <w:t xml:space="preserve">cesses being imposed by the Centre </w:t>
      </w:r>
      <w:r w:rsidRPr="00095376">
        <w:rPr>
          <w:rFonts w:ascii="Times New Roman" w:eastAsia="Times New Roman" w:hAnsi="Times New Roman" w:cs="Times New Roman"/>
          <w:sz w:val="24"/>
          <w:szCs w:val="24"/>
          <w:lang w:eastAsia="en-IN"/>
        </w:rPr>
        <w:t xml:space="preserve">and an </w:t>
      </w:r>
      <w:r w:rsidRPr="00095376">
        <w:rPr>
          <w:rFonts w:ascii="Times New Roman" w:eastAsia="Times New Roman" w:hAnsi="Times New Roman" w:cs="Times New Roman"/>
          <w:bCs/>
          <w:sz w:val="24"/>
          <w:szCs w:val="24"/>
          <w:lang w:eastAsia="en-IN"/>
        </w:rPr>
        <w:t>increase in Value Added Tax (VAT) rates by more than three-fourths of the State governments.</w:t>
      </w:r>
    </w:p>
    <w:p w:rsidR="005C4E44" w:rsidRDefault="005C4E44" w:rsidP="00A63793">
      <w:pPr>
        <w:numPr>
          <w:ilvl w:val="0"/>
          <w:numId w:val="3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5C4E44">
        <w:rPr>
          <w:rFonts w:ascii="Times New Roman" w:eastAsia="Times New Roman" w:hAnsi="Times New Roman" w:cs="Times New Roman"/>
          <w:sz w:val="24"/>
          <w:szCs w:val="24"/>
          <w:lang w:eastAsia="en-IN"/>
        </w:rPr>
        <w:t>Four factors influencing rise in prices:</w:t>
      </w:r>
      <w:r>
        <w:rPr>
          <w:rFonts w:ascii="Times New Roman" w:eastAsia="Times New Roman" w:hAnsi="Times New Roman" w:cs="Times New Roman"/>
          <w:sz w:val="24"/>
          <w:szCs w:val="24"/>
          <w:lang w:eastAsia="en-IN"/>
        </w:rPr>
        <w:t xml:space="preserve"> </w:t>
      </w:r>
    </w:p>
    <w:p w:rsidR="005C4E44" w:rsidRPr="005C4E44" w:rsidRDefault="005C4E44" w:rsidP="00A63793">
      <w:pPr>
        <w:pStyle w:val="ListParagraph"/>
        <w:numPr>
          <w:ilvl w:val="0"/>
          <w:numId w:val="4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5C4E44">
        <w:rPr>
          <w:rFonts w:ascii="Times New Roman" w:eastAsia="Times New Roman" w:hAnsi="Times New Roman" w:cs="Times New Roman"/>
          <w:sz w:val="24"/>
          <w:szCs w:val="24"/>
          <w:lang w:eastAsia="en-IN"/>
        </w:rPr>
        <w:t>Crude oil, freight and processing</w:t>
      </w:r>
      <w:r w:rsidRPr="005C4E44">
        <w:rPr>
          <w:rFonts w:ascii="Times New Roman" w:eastAsia="Times New Roman" w:hAnsi="Times New Roman" w:cs="Times New Roman"/>
          <w:sz w:val="24"/>
          <w:szCs w:val="24"/>
          <w:lang w:eastAsia="en-IN"/>
        </w:rPr>
        <w:t xml:space="preserve"> </w:t>
      </w:r>
      <w:r w:rsidRPr="005C4E44">
        <w:rPr>
          <w:rFonts w:ascii="Times New Roman" w:eastAsia="Times New Roman" w:hAnsi="Times New Roman" w:cs="Times New Roman"/>
          <w:sz w:val="24"/>
          <w:szCs w:val="24"/>
          <w:lang w:eastAsia="en-IN"/>
        </w:rPr>
        <w:t>charges to the dealer.</w:t>
      </w:r>
    </w:p>
    <w:p w:rsidR="005C4E44" w:rsidRPr="005C4E44" w:rsidRDefault="005C4E44" w:rsidP="00A63793">
      <w:pPr>
        <w:pStyle w:val="ListParagraph"/>
        <w:numPr>
          <w:ilvl w:val="0"/>
          <w:numId w:val="4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5C4E44">
        <w:rPr>
          <w:rFonts w:ascii="Times New Roman" w:eastAsia="Times New Roman" w:hAnsi="Times New Roman" w:cs="Times New Roman"/>
          <w:sz w:val="24"/>
          <w:szCs w:val="24"/>
          <w:lang w:eastAsia="en-IN"/>
        </w:rPr>
        <w:t>Excise duty charged by the</w:t>
      </w:r>
      <w:r w:rsidRPr="005C4E44">
        <w:rPr>
          <w:rFonts w:ascii="Times New Roman" w:eastAsia="Times New Roman" w:hAnsi="Times New Roman" w:cs="Times New Roman"/>
          <w:sz w:val="24"/>
          <w:szCs w:val="24"/>
          <w:lang w:eastAsia="en-IN"/>
        </w:rPr>
        <w:t xml:space="preserve"> </w:t>
      </w:r>
      <w:r w:rsidRPr="005C4E44">
        <w:rPr>
          <w:rFonts w:ascii="Times New Roman" w:eastAsia="Times New Roman" w:hAnsi="Times New Roman" w:cs="Times New Roman"/>
          <w:sz w:val="24"/>
          <w:szCs w:val="24"/>
          <w:lang w:eastAsia="en-IN"/>
        </w:rPr>
        <w:t>government.</w:t>
      </w:r>
    </w:p>
    <w:p w:rsidR="005C4E44" w:rsidRPr="005C4E44" w:rsidRDefault="005C4E44" w:rsidP="00A63793">
      <w:pPr>
        <w:pStyle w:val="ListParagraph"/>
        <w:numPr>
          <w:ilvl w:val="0"/>
          <w:numId w:val="4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5C4E44">
        <w:rPr>
          <w:rFonts w:ascii="Times New Roman" w:eastAsia="Times New Roman" w:hAnsi="Times New Roman" w:cs="Times New Roman"/>
          <w:sz w:val="24"/>
          <w:szCs w:val="24"/>
          <w:lang w:eastAsia="en-IN"/>
        </w:rPr>
        <w:t>Dealer commission to the gas station.</w:t>
      </w:r>
    </w:p>
    <w:p w:rsidR="005C4E44" w:rsidRPr="005C4E44" w:rsidRDefault="005C4E44" w:rsidP="00A63793">
      <w:pPr>
        <w:pStyle w:val="ListParagraph"/>
        <w:numPr>
          <w:ilvl w:val="0"/>
          <w:numId w:val="4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5C4E44">
        <w:rPr>
          <w:rFonts w:ascii="Times New Roman" w:eastAsia="Times New Roman" w:hAnsi="Times New Roman" w:cs="Times New Roman"/>
          <w:sz w:val="24"/>
          <w:szCs w:val="24"/>
          <w:lang w:eastAsia="en-IN"/>
        </w:rPr>
        <w:t>Value Added Tax levied by the state</w:t>
      </w:r>
      <w:r w:rsidRPr="005C4E44">
        <w:rPr>
          <w:rFonts w:ascii="Times New Roman" w:eastAsia="Times New Roman" w:hAnsi="Times New Roman" w:cs="Times New Roman"/>
          <w:sz w:val="24"/>
          <w:szCs w:val="24"/>
          <w:lang w:eastAsia="en-IN"/>
        </w:rPr>
        <w:t xml:space="preserve"> </w:t>
      </w:r>
      <w:r w:rsidRPr="005C4E44">
        <w:rPr>
          <w:rFonts w:ascii="Times New Roman" w:eastAsia="Times New Roman" w:hAnsi="Times New Roman" w:cs="Times New Roman"/>
          <w:sz w:val="24"/>
          <w:szCs w:val="24"/>
          <w:lang w:eastAsia="en-IN"/>
        </w:rPr>
        <w:t>government.</w:t>
      </w:r>
    </w:p>
    <w:p w:rsidR="00095376" w:rsidRPr="00095376" w:rsidRDefault="00095376" w:rsidP="00095376">
      <w:pPr>
        <w:spacing w:before="100" w:beforeAutospacing="1" w:after="100" w:afterAutospacing="1" w:line="240" w:lineRule="auto"/>
        <w:rPr>
          <w:rFonts w:ascii="Times New Roman" w:eastAsia="Times New Roman" w:hAnsi="Times New Roman" w:cs="Times New Roman"/>
          <w:sz w:val="24"/>
          <w:szCs w:val="24"/>
          <w:lang w:eastAsia="en-IN"/>
        </w:rPr>
      </w:pPr>
      <w:r w:rsidRPr="00095376">
        <w:rPr>
          <w:rFonts w:ascii="Times New Roman" w:eastAsia="Times New Roman" w:hAnsi="Times New Roman" w:cs="Times New Roman"/>
          <w:b/>
          <w:bCs/>
          <w:sz w:val="24"/>
          <w:szCs w:val="24"/>
          <w:u w:val="single"/>
          <w:lang w:eastAsia="en-IN"/>
        </w:rPr>
        <w:t>Details:</w:t>
      </w:r>
    </w:p>
    <w:p w:rsidR="00095376" w:rsidRDefault="00095376" w:rsidP="00A63793">
      <w:pPr>
        <w:numPr>
          <w:ilvl w:val="0"/>
          <w:numId w:val="3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95376">
        <w:rPr>
          <w:rFonts w:ascii="Times New Roman" w:eastAsia="Times New Roman" w:hAnsi="Times New Roman" w:cs="Times New Roman"/>
          <w:sz w:val="24"/>
          <w:szCs w:val="24"/>
          <w:lang w:eastAsia="en-IN"/>
        </w:rPr>
        <w:t xml:space="preserve">The ICRA anticipates an increase in the mobility of the population and economic recovery after the easing of curbs. It forecasts the consumption of petrol and diesel to grow in the financial year 2021-22. This it argues will help ensure sufficient revenues </w:t>
      </w:r>
      <w:r w:rsidRPr="00095376">
        <w:rPr>
          <w:rFonts w:ascii="Times New Roman" w:eastAsia="Times New Roman" w:hAnsi="Times New Roman" w:cs="Times New Roman"/>
          <w:sz w:val="24"/>
          <w:szCs w:val="24"/>
          <w:lang w:eastAsia="en-IN"/>
        </w:rPr>
        <w:lastRenderedPageBreak/>
        <w:t>for the government pegged at about ₹3.6 lakh crore, about ₹40,000 crore more than in the last financial year.</w:t>
      </w:r>
    </w:p>
    <w:p w:rsidR="005C4E44" w:rsidRDefault="005C4E44" w:rsidP="00A63793">
      <w:pPr>
        <w:numPr>
          <w:ilvl w:val="0"/>
          <w:numId w:val="3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5C4E44">
        <w:rPr>
          <w:rFonts w:ascii="Times New Roman" w:eastAsia="Times New Roman" w:hAnsi="Times New Roman" w:cs="Times New Roman"/>
          <w:sz w:val="24"/>
          <w:szCs w:val="24"/>
          <w:lang w:eastAsia="en-IN"/>
        </w:rPr>
        <w:t xml:space="preserve">ICRA: government may </w:t>
      </w:r>
      <w:r>
        <w:rPr>
          <w:rFonts w:ascii="Times New Roman" w:eastAsia="Times New Roman" w:hAnsi="Times New Roman" w:cs="Times New Roman"/>
          <w:sz w:val="24"/>
          <w:szCs w:val="24"/>
          <w:lang w:eastAsia="en-IN"/>
        </w:rPr>
        <w:t xml:space="preserve">cut cess levies on retail prices </w:t>
      </w:r>
      <w:r w:rsidRPr="005C4E44">
        <w:rPr>
          <w:rFonts w:ascii="Times New Roman" w:eastAsia="Times New Roman" w:hAnsi="Times New Roman" w:cs="Times New Roman"/>
          <w:sz w:val="24"/>
          <w:szCs w:val="24"/>
          <w:lang w:eastAsia="en-IN"/>
        </w:rPr>
        <w:t>of petrol and diesel to ease prices.</w:t>
      </w:r>
    </w:p>
    <w:p w:rsidR="005C4E44" w:rsidRDefault="005C4E44" w:rsidP="00A63793">
      <w:pPr>
        <w:numPr>
          <w:ilvl w:val="0"/>
          <w:numId w:val="3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5C4E44">
        <w:rPr>
          <w:rFonts w:ascii="Times New Roman" w:eastAsia="Times New Roman" w:hAnsi="Times New Roman" w:cs="Times New Roman"/>
          <w:sz w:val="24"/>
          <w:szCs w:val="24"/>
          <w:lang w:eastAsia="en-IN"/>
        </w:rPr>
        <w:t>Petrol consumption is estimated to grow 14% and diesel</w:t>
      </w:r>
      <w:r>
        <w:rPr>
          <w:rFonts w:ascii="Times New Roman" w:eastAsia="Times New Roman" w:hAnsi="Times New Roman" w:cs="Times New Roman"/>
          <w:sz w:val="24"/>
          <w:szCs w:val="24"/>
          <w:lang w:eastAsia="en-IN"/>
        </w:rPr>
        <w:t xml:space="preserve"> </w:t>
      </w:r>
      <w:r w:rsidRPr="005C4E44">
        <w:rPr>
          <w:rFonts w:ascii="Times New Roman" w:eastAsia="Times New Roman" w:hAnsi="Times New Roman" w:cs="Times New Roman"/>
          <w:sz w:val="24"/>
          <w:szCs w:val="24"/>
          <w:lang w:eastAsia="en-IN"/>
        </w:rPr>
        <w:t>10% year-on-year in FY22.</w:t>
      </w:r>
    </w:p>
    <w:p w:rsidR="005C4E44" w:rsidRPr="005C4E44" w:rsidRDefault="005C4E44" w:rsidP="00A63793">
      <w:pPr>
        <w:pStyle w:val="ListParagraph"/>
        <w:numPr>
          <w:ilvl w:val="0"/>
          <w:numId w:val="4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5C4E44">
        <w:rPr>
          <w:rFonts w:ascii="Times New Roman" w:eastAsia="Times New Roman" w:hAnsi="Times New Roman" w:cs="Times New Roman"/>
          <w:sz w:val="24"/>
          <w:szCs w:val="24"/>
          <w:lang w:eastAsia="en-IN"/>
        </w:rPr>
        <w:t>Reason: Recovering e</w:t>
      </w:r>
      <w:r w:rsidRPr="005C4E44">
        <w:rPr>
          <w:rFonts w:ascii="Times New Roman" w:eastAsia="Times New Roman" w:hAnsi="Times New Roman" w:cs="Times New Roman"/>
          <w:sz w:val="24"/>
          <w:szCs w:val="24"/>
          <w:lang w:eastAsia="en-IN"/>
        </w:rPr>
        <w:t xml:space="preserve">conomic activities and mobility </w:t>
      </w:r>
      <w:r w:rsidRPr="005C4E44">
        <w:rPr>
          <w:rFonts w:ascii="Times New Roman" w:eastAsia="Times New Roman" w:hAnsi="Times New Roman" w:cs="Times New Roman"/>
          <w:sz w:val="24"/>
          <w:szCs w:val="24"/>
          <w:lang w:eastAsia="en-IN"/>
        </w:rPr>
        <w:t>-</w:t>
      </w:r>
      <w:r w:rsidRPr="005C4E44">
        <w:rPr>
          <w:rFonts w:ascii="Times New Roman" w:eastAsia="Times New Roman" w:hAnsi="Times New Roman" w:cs="Times New Roman"/>
          <w:sz w:val="24"/>
          <w:szCs w:val="24"/>
          <w:lang w:eastAsia="en-IN"/>
        </w:rPr>
        <w:t xml:space="preserve"> </w:t>
      </w:r>
      <w:r w:rsidRPr="005C4E44">
        <w:rPr>
          <w:rFonts w:ascii="Times New Roman" w:eastAsia="Times New Roman" w:hAnsi="Times New Roman" w:cs="Times New Roman"/>
          <w:sz w:val="24"/>
          <w:szCs w:val="24"/>
          <w:lang w:eastAsia="en-IN"/>
        </w:rPr>
        <w:t>easing of curbs and accelerating Covid19 vaccinations.</w:t>
      </w:r>
    </w:p>
    <w:p w:rsidR="005C4E44" w:rsidRDefault="005C4E44" w:rsidP="00A63793">
      <w:pPr>
        <w:numPr>
          <w:ilvl w:val="0"/>
          <w:numId w:val="3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5C4E44">
        <w:rPr>
          <w:rFonts w:ascii="Times New Roman" w:eastAsia="Times New Roman" w:hAnsi="Times New Roman" w:cs="Times New Roman"/>
          <w:sz w:val="24"/>
          <w:szCs w:val="24"/>
          <w:lang w:eastAsia="en-IN"/>
        </w:rPr>
        <w:t>Higher consumption of fuels - support a rise in the</w:t>
      </w:r>
      <w:r>
        <w:rPr>
          <w:rFonts w:ascii="Times New Roman" w:eastAsia="Times New Roman" w:hAnsi="Times New Roman" w:cs="Times New Roman"/>
          <w:sz w:val="24"/>
          <w:szCs w:val="24"/>
          <w:lang w:eastAsia="en-IN"/>
        </w:rPr>
        <w:t xml:space="preserve"> </w:t>
      </w:r>
      <w:r w:rsidRPr="005C4E44">
        <w:rPr>
          <w:rFonts w:ascii="Times New Roman" w:eastAsia="Times New Roman" w:hAnsi="Times New Roman" w:cs="Times New Roman"/>
          <w:sz w:val="24"/>
          <w:szCs w:val="24"/>
          <w:lang w:eastAsia="en-IN"/>
        </w:rPr>
        <w:t>indirect taxes levied on them.</w:t>
      </w:r>
    </w:p>
    <w:p w:rsidR="005C4E44" w:rsidRDefault="005C4E44" w:rsidP="00A63793">
      <w:pPr>
        <w:numPr>
          <w:ilvl w:val="0"/>
          <w:numId w:val="3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5C4E44">
        <w:rPr>
          <w:rFonts w:ascii="Times New Roman" w:eastAsia="Times New Roman" w:hAnsi="Times New Roman" w:cs="Times New Roman"/>
          <w:sz w:val="24"/>
          <w:szCs w:val="24"/>
          <w:lang w:eastAsia="en-IN"/>
        </w:rPr>
        <w:t xml:space="preserve">Growth in consumption would result in </w:t>
      </w:r>
      <w:proofErr w:type="spellStart"/>
      <w:r w:rsidRPr="005C4E44">
        <w:rPr>
          <w:rFonts w:ascii="Times New Roman" w:eastAsia="Times New Roman" w:hAnsi="Times New Roman" w:cs="Times New Roman"/>
          <w:sz w:val="24"/>
          <w:szCs w:val="24"/>
          <w:lang w:eastAsia="en-IN"/>
        </w:rPr>
        <w:t>Rs</w:t>
      </w:r>
      <w:proofErr w:type="spellEnd"/>
      <w:r w:rsidRPr="005C4E44">
        <w:rPr>
          <w:rFonts w:ascii="Times New Roman" w:eastAsia="Times New Roman" w:hAnsi="Times New Roman" w:cs="Times New Roman"/>
          <w:sz w:val="24"/>
          <w:szCs w:val="24"/>
          <w:lang w:eastAsia="en-IN"/>
        </w:rPr>
        <w:t>. 40,000 crore</w:t>
      </w:r>
      <w:r>
        <w:rPr>
          <w:rFonts w:ascii="Times New Roman" w:eastAsia="Times New Roman" w:hAnsi="Times New Roman" w:cs="Times New Roman"/>
          <w:sz w:val="24"/>
          <w:szCs w:val="24"/>
          <w:lang w:eastAsia="en-IN"/>
        </w:rPr>
        <w:t xml:space="preserve"> </w:t>
      </w:r>
      <w:r w:rsidRPr="005C4E44">
        <w:rPr>
          <w:rFonts w:ascii="Times New Roman" w:eastAsia="Times New Roman" w:hAnsi="Times New Roman" w:cs="Times New Roman"/>
          <w:sz w:val="24"/>
          <w:szCs w:val="24"/>
          <w:lang w:eastAsia="en-IN"/>
        </w:rPr>
        <w:t>of extra cess collections.</w:t>
      </w:r>
    </w:p>
    <w:p w:rsidR="002919B5" w:rsidRDefault="005C4E44" w:rsidP="00A63793">
      <w:pPr>
        <w:numPr>
          <w:ilvl w:val="0"/>
          <w:numId w:val="3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5C4E44">
        <w:rPr>
          <w:rFonts w:ascii="Times New Roman" w:eastAsia="Times New Roman" w:hAnsi="Times New Roman" w:cs="Times New Roman"/>
          <w:sz w:val="24"/>
          <w:szCs w:val="24"/>
          <w:lang w:eastAsia="en-IN"/>
        </w:rPr>
        <w:t>Existing fuel price c</w:t>
      </w:r>
      <w:r>
        <w:rPr>
          <w:rFonts w:ascii="Times New Roman" w:eastAsia="Times New Roman" w:hAnsi="Times New Roman" w:cs="Times New Roman"/>
          <w:sz w:val="24"/>
          <w:szCs w:val="24"/>
          <w:lang w:eastAsia="en-IN"/>
        </w:rPr>
        <w:t xml:space="preserve">an be cut by ₹4.50 per litre for </w:t>
      </w:r>
      <w:r w:rsidRPr="005C4E44">
        <w:rPr>
          <w:rFonts w:ascii="Times New Roman" w:eastAsia="Times New Roman" w:hAnsi="Times New Roman" w:cs="Times New Roman"/>
          <w:sz w:val="24"/>
          <w:szCs w:val="24"/>
          <w:lang w:eastAsia="en-IN"/>
        </w:rPr>
        <w:t>petrol and diesel.</w:t>
      </w:r>
    </w:p>
    <w:p w:rsidR="002919B5" w:rsidRDefault="002919B5" w:rsidP="002919B5">
      <w:pPr>
        <w:spacing w:before="100" w:beforeAutospacing="1" w:after="100" w:afterAutospacing="1" w:line="240" w:lineRule="auto"/>
        <w:jc w:val="both"/>
        <w:rPr>
          <w:rFonts w:ascii="Calibri" w:hAnsi="Calibri" w:cs="Calibri"/>
          <w:color w:val="000000"/>
          <w:sz w:val="24"/>
          <w:szCs w:val="24"/>
        </w:rPr>
      </w:pPr>
      <w:r>
        <w:rPr>
          <w:rFonts w:ascii="Times New Roman" w:eastAsia="Times New Roman" w:hAnsi="Times New Roman" w:cs="Times New Roman"/>
          <w:sz w:val="24"/>
          <w:szCs w:val="24"/>
          <w:lang w:eastAsia="en-IN"/>
        </w:rPr>
        <w:t xml:space="preserve">The </w:t>
      </w:r>
      <w:r>
        <w:rPr>
          <w:rFonts w:ascii="Calibri" w:hAnsi="Calibri" w:cs="Calibri"/>
          <w:color w:val="000000"/>
          <w:sz w:val="24"/>
          <w:szCs w:val="24"/>
        </w:rPr>
        <w:t>Central taxes on Petrol and </w:t>
      </w:r>
      <w:r w:rsidRPr="002919B5">
        <w:rPr>
          <w:rFonts w:ascii="Calibri" w:hAnsi="Calibri" w:cs="Calibri"/>
          <w:color w:val="000000"/>
          <w:sz w:val="24"/>
          <w:szCs w:val="24"/>
        </w:rPr>
        <w:t xml:space="preserve">Diesel include </w:t>
      </w:r>
      <w:r w:rsidRPr="002919B5">
        <w:rPr>
          <w:rFonts w:ascii="Calibri" w:hAnsi="Calibri" w:cs="Calibri"/>
          <w:b/>
          <w:bCs/>
          <w:color w:val="000000"/>
          <w:sz w:val="24"/>
          <w:szCs w:val="24"/>
          <w:u w:val="single"/>
        </w:rPr>
        <w:t>Basic Excise Duty, Special Additional Excise Duty, Road and Infrastructure Cess and Agriculture Infrastructure and Development Cess.</w:t>
      </w:r>
      <w:r w:rsidRPr="002919B5">
        <w:rPr>
          <w:rFonts w:ascii="Calibri" w:hAnsi="Calibri" w:cs="Calibri"/>
          <w:b/>
          <w:bCs/>
          <w:color w:val="000000"/>
          <w:sz w:val="24"/>
          <w:szCs w:val="24"/>
        </w:rPr>
        <w:t xml:space="preserve"> </w:t>
      </w:r>
      <w:r w:rsidRPr="002919B5">
        <w:rPr>
          <w:rFonts w:ascii="Calibri" w:hAnsi="Calibri" w:cs="Calibri"/>
          <w:color w:val="000000"/>
          <w:sz w:val="24"/>
          <w:szCs w:val="24"/>
        </w:rPr>
        <w:t xml:space="preserve">This comes to be around </w:t>
      </w:r>
      <w:proofErr w:type="spellStart"/>
      <w:r w:rsidRPr="002919B5">
        <w:rPr>
          <w:rFonts w:ascii="Calibri" w:hAnsi="Calibri" w:cs="Calibri"/>
          <w:color w:val="000000"/>
          <w:sz w:val="24"/>
          <w:szCs w:val="24"/>
        </w:rPr>
        <w:t>Rs</w:t>
      </w:r>
      <w:proofErr w:type="spellEnd"/>
      <w:r w:rsidRPr="002919B5">
        <w:rPr>
          <w:rFonts w:ascii="Calibri" w:hAnsi="Calibri" w:cs="Calibri"/>
          <w:color w:val="000000"/>
          <w:sz w:val="24"/>
          <w:szCs w:val="24"/>
        </w:rPr>
        <w:t xml:space="preserve"> 32.9 per litre of petrol and </w:t>
      </w:r>
      <w:proofErr w:type="spellStart"/>
      <w:r w:rsidRPr="002919B5">
        <w:rPr>
          <w:rFonts w:ascii="Calibri" w:hAnsi="Calibri" w:cs="Calibri"/>
          <w:color w:val="000000"/>
          <w:sz w:val="24"/>
          <w:szCs w:val="24"/>
        </w:rPr>
        <w:t>Rs</w:t>
      </w:r>
      <w:proofErr w:type="spellEnd"/>
      <w:r w:rsidRPr="002919B5">
        <w:rPr>
          <w:rFonts w:ascii="Calibri" w:hAnsi="Calibri" w:cs="Calibri"/>
          <w:color w:val="000000"/>
          <w:sz w:val="24"/>
          <w:szCs w:val="24"/>
        </w:rPr>
        <w:t xml:space="preserve"> 31.8 per litre of diesel. Apart from these central taxes, even the state governments impose their own tax in the </w:t>
      </w:r>
      <w:r>
        <w:rPr>
          <w:rFonts w:ascii="Calibri" w:hAnsi="Calibri" w:cs="Calibri"/>
          <w:color w:val="000000"/>
          <w:sz w:val="24"/>
          <w:szCs w:val="24"/>
        </w:rPr>
        <w:t>form of VAT. Hence, there is a </w:t>
      </w:r>
      <w:r w:rsidRPr="002919B5">
        <w:rPr>
          <w:rFonts w:ascii="Calibri" w:hAnsi="Calibri" w:cs="Calibri"/>
          <w:color w:val="000000"/>
          <w:sz w:val="24"/>
          <w:szCs w:val="24"/>
        </w:rPr>
        <w:t>high incidence of Central and State taxes on Petrol and Diesel. These taxes alone accoun</w:t>
      </w:r>
      <w:r>
        <w:rPr>
          <w:rFonts w:ascii="Calibri" w:hAnsi="Calibri" w:cs="Calibri"/>
          <w:color w:val="000000"/>
          <w:sz w:val="24"/>
          <w:szCs w:val="24"/>
        </w:rPr>
        <w:t>t for almost around 60% of the </w:t>
      </w:r>
      <w:r w:rsidRPr="002919B5">
        <w:rPr>
          <w:rFonts w:ascii="Calibri" w:hAnsi="Calibri" w:cs="Calibri"/>
          <w:color w:val="000000"/>
          <w:sz w:val="24"/>
          <w:szCs w:val="24"/>
        </w:rPr>
        <w:t>cost of the petrol and diesel</w:t>
      </w:r>
      <w:r>
        <w:rPr>
          <w:rFonts w:ascii="Calibri" w:hAnsi="Calibri" w:cs="Calibri"/>
          <w:color w:val="000000"/>
          <w:sz w:val="24"/>
          <w:szCs w:val="24"/>
        </w:rPr>
        <w:t>.</w:t>
      </w:r>
    </w:p>
    <w:p w:rsidR="002919B5" w:rsidRPr="002919B5" w:rsidRDefault="002919B5" w:rsidP="002919B5">
      <w:pPr>
        <w:spacing w:before="252" w:after="0" w:line="240" w:lineRule="auto"/>
        <w:rPr>
          <w:rFonts w:ascii="Calibri" w:eastAsia="Times New Roman" w:hAnsi="Calibri" w:cs="Calibri"/>
          <w:b/>
          <w:bCs/>
          <w:color w:val="000000" w:themeColor="text1"/>
          <w:sz w:val="24"/>
          <w:szCs w:val="24"/>
          <w:lang w:eastAsia="en-IN"/>
        </w:rPr>
      </w:pPr>
      <w:r w:rsidRPr="002919B5">
        <w:rPr>
          <w:rFonts w:ascii="Calibri" w:eastAsia="Times New Roman" w:hAnsi="Calibri" w:cs="Calibri"/>
          <w:b/>
          <w:bCs/>
          <w:color w:val="000000" w:themeColor="text1"/>
          <w:sz w:val="24"/>
          <w:szCs w:val="24"/>
          <w:lang w:eastAsia="en-IN"/>
        </w:rPr>
        <w:t>Government's Tax policy towards Petroleum Products </w:t>
      </w:r>
    </w:p>
    <w:p w:rsidR="002919B5" w:rsidRPr="002919B5" w:rsidRDefault="002919B5" w:rsidP="002919B5">
      <w:pPr>
        <w:spacing w:before="252" w:after="0" w:line="240" w:lineRule="auto"/>
        <w:jc w:val="both"/>
        <w:rPr>
          <w:rFonts w:ascii="Times New Roman" w:eastAsia="Times New Roman" w:hAnsi="Times New Roman" w:cs="Times New Roman"/>
          <w:sz w:val="24"/>
          <w:szCs w:val="24"/>
          <w:lang w:eastAsia="en-IN"/>
        </w:rPr>
      </w:pPr>
      <w:r w:rsidRPr="002919B5">
        <w:rPr>
          <w:rFonts w:ascii="Calibri" w:eastAsia="Times New Roman" w:hAnsi="Calibri" w:cs="Calibri"/>
          <w:bCs/>
          <w:color w:val="000000" w:themeColor="text1"/>
          <w:sz w:val="20"/>
          <w:szCs w:val="20"/>
          <w:lang w:eastAsia="en-IN"/>
        </w:rPr>
        <w:t xml:space="preserve">Whenever </w:t>
      </w:r>
      <w:r w:rsidRPr="002919B5">
        <w:rPr>
          <w:rFonts w:ascii="Calibri" w:eastAsia="Times New Roman" w:hAnsi="Calibri" w:cs="Calibri"/>
          <w:color w:val="000000"/>
          <w:sz w:val="24"/>
          <w:szCs w:val="24"/>
          <w:lang w:eastAsia="en-IN"/>
        </w:rPr>
        <w:t xml:space="preserve">there is decline in the international crude oil prices, the Central Government usually increases the tax rates.  That is why, </w:t>
      </w:r>
      <w:r w:rsidRPr="002919B5">
        <w:rPr>
          <w:rFonts w:ascii="Calibri" w:eastAsia="Times New Roman" w:hAnsi="Calibri" w:cs="Calibri"/>
          <w:bCs/>
          <w:color w:val="000000"/>
          <w:sz w:val="24"/>
          <w:szCs w:val="24"/>
          <w:u w:val="single"/>
          <w:lang w:eastAsia="en-IN"/>
        </w:rPr>
        <w:t>in spite of decline in the international crude oil prices, we end up paying almost the same price for petrol and diesel in India</w:t>
      </w:r>
      <w:r w:rsidRPr="002919B5">
        <w:rPr>
          <w:rFonts w:ascii="Calibri" w:eastAsia="Times New Roman" w:hAnsi="Calibri" w:cs="Calibri"/>
          <w:color w:val="000000"/>
          <w:sz w:val="24"/>
          <w:szCs w:val="24"/>
          <w:lang w:eastAsia="en-IN"/>
        </w:rPr>
        <w:t>. We do not get the benefit of decline in the prices of crude oil. Rather, i</w:t>
      </w:r>
      <w:r w:rsidRPr="002919B5">
        <w:rPr>
          <w:rFonts w:ascii="Calibri" w:eastAsia="Times New Roman" w:hAnsi="Calibri" w:cs="Calibri"/>
          <w:color w:val="000000"/>
          <w:sz w:val="24"/>
          <w:szCs w:val="24"/>
          <w:lang w:eastAsia="en-IN"/>
        </w:rPr>
        <w:t>t is the government which gets </w:t>
      </w:r>
      <w:r w:rsidRPr="002919B5">
        <w:rPr>
          <w:rFonts w:ascii="Calibri" w:eastAsia="Times New Roman" w:hAnsi="Calibri" w:cs="Calibri"/>
          <w:color w:val="000000"/>
          <w:sz w:val="24"/>
          <w:szCs w:val="24"/>
          <w:lang w:eastAsia="en-IN"/>
        </w:rPr>
        <w:t>the benefit in terms of higher tax revenue. Such a government’s policy has a number of advantages</w:t>
      </w:r>
    </w:p>
    <w:p w:rsidR="002919B5" w:rsidRPr="002919B5" w:rsidRDefault="002919B5" w:rsidP="00A63793">
      <w:pPr>
        <w:pStyle w:val="ListParagraph"/>
        <w:numPr>
          <w:ilvl w:val="1"/>
          <w:numId w:val="45"/>
        </w:numPr>
        <w:spacing w:before="8" w:after="0" w:line="240" w:lineRule="auto"/>
        <w:ind w:right="950"/>
        <w:jc w:val="both"/>
        <w:rPr>
          <w:rFonts w:ascii="Times New Roman" w:eastAsia="Times New Roman" w:hAnsi="Times New Roman" w:cs="Times New Roman"/>
          <w:sz w:val="24"/>
          <w:szCs w:val="24"/>
          <w:lang w:eastAsia="en-IN"/>
        </w:rPr>
      </w:pPr>
      <w:r w:rsidRPr="002919B5">
        <w:rPr>
          <w:rFonts w:ascii="Calibri" w:eastAsia="Times New Roman" w:hAnsi="Calibri" w:cs="Calibri"/>
          <w:color w:val="000000"/>
          <w:sz w:val="24"/>
          <w:szCs w:val="24"/>
          <w:lang w:eastAsia="en-IN"/>
        </w:rPr>
        <w:t xml:space="preserve">The Higher Excise duty on Petrol and Diesel acts as an </w:t>
      </w:r>
      <w:r w:rsidRPr="002919B5">
        <w:rPr>
          <w:rFonts w:ascii="Calibri" w:eastAsia="Times New Roman" w:hAnsi="Calibri" w:cs="Calibri"/>
          <w:bCs/>
          <w:color w:val="000000"/>
          <w:sz w:val="24"/>
          <w:szCs w:val="24"/>
          <w:u w:val="single"/>
          <w:lang w:eastAsia="en-IN"/>
        </w:rPr>
        <w:t xml:space="preserve">implicit carbon tax </w:t>
      </w:r>
      <w:r>
        <w:rPr>
          <w:rFonts w:ascii="Calibri" w:eastAsia="Times New Roman" w:hAnsi="Calibri" w:cs="Calibri"/>
          <w:color w:val="000000"/>
          <w:sz w:val="24"/>
          <w:szCs w:val="24"/>
          <w:lang w:eastAsia="en-IN"/>
        </w:rPr>
        <w:t>and nudges the economy to move </w:t>
      </w:r>
      <w:r w:rsidRPr="002919B5">
        <w:rPr>
          <w:rFonts w:ascii="Calibri" w:eastAsia="Times New Roman" w:hAnsi="Calibri" w:cs="Calibri"/>
          <w:color w:val="000000"/>
          <w:sz w:val="24"/>
          <w:szCs w:val="24"/>
          <w:lang w:eastAsia="en-IN"/>
        </w:rPr>
        <w:t>towards greener fuels. </w:t>
      </w:r>
    </w:p>
    <w:p w:rsidR="002919B5" w:rsidRPr="002919B5" w:rsidRDefault="002919B5" w:rsidP="00A63793">
      <w:pPr>
        <w:pStyle w:val="ListParagraph"/>
        <w:numPr>
          <w:ilvl w:val="1"/>
          <w:numId w:val="45"/>
        </w:numPr>
        <w:spacing w:before="8" w:after="0" w:line="240" w:lineRule="auto"/>
        <w:ind w:right="950"/>
        <w:jc w:val="both"/>
        <w:rPr>
          <w:rFonts w:ascii="Times New Roman" w:eastAsia="Times New Roman" w:hAnsi="Times New Roman" w:cs="Times New Roman"/>
          <w:sz w:val="24"/>
          <w:szCs w:val="24"/>
          <w:lang w:eastAsia="en-IN"/>
        </w:rPr>
      </w:pPr>
      <w:r w:rsidRPr="002919B5">
        <w:rPr>
          <w:rFonts w:ascii="Calibri" w:eastAsia="Times New Roman" w:hAnsi="Calibri" w:cs="Calibri"/>
          <w:color w:val="000000"/>
          <w:sz w:val="24"/>
          <w:szCs w:val="24"/>
          <w:lang w:eastAsia="en-IN"/>
        </w:rPr>
        <w:t xml:space="preserve">Enables the Government to earn more revenue, which can be </w:t>
      </w:r>
      <w:r w:rsidRPr="002919B5">
        <w:rPr>
          <w:rFonts w:ascii="Calibri" w:eastAsia="Times New Roman" w:hAnsi="Calibri" w:cs="Calibri"/>
          <w:bCs/>
          <w:color w:val="000000"/>
          <w:sz w:val="24"/>
          <w:szCs w:val="24"/>
          <w:u w:val="single"/>
          <w:lang w:eastAsia="en-IN"/>
        </w:rPr>
        <w:t>used later as buffer</w:t>
      </w:r>
      <w:r w:rsidRPr="002919B5">
        <w:rPr>
          <w:rFonts w:ascii="Calibri" w:eastAsia="Times New Roman" w:hAnsi="Calibri" w:cs="Calibri"/>
          <w:color w:val="000000"/>
          <w:sz w:val="24"/>
          <w:szCs w:val="24"/>
          <w:lang w:eastAsia="en-IN"/>
        </w:rPr>
        <w:t>,</w:t>
      </w:r>
      <w:r>
        <w:rPr>
          <w:rFonts w:ascii="Calibri" w:eastAsia="Times New Roman" w:hAnsi="Calibri" w:cs="Calibri"/>
          <w:color w:val="000000"/>
          <w:sz w:val="24"/>
          <w:szCs w:val="24"/>
          <w:lang w:eastAsia="en-IN"/>
        </w:rPr>
        <w:t xml:space="preserve"> in event of increase in crude </w:t>
      </w:r>
      <w:r w:rsidRPr="002919B5">
        <w:rPr>
          <w:rFonts w:ascii="Calibri" w:eastAsia="Times New Roman" w:hAnsi="Calibri" w:cs="Calibri"/>
          <w:color w:val="000000"/>
          <w:sz w:val="24"/>
          <w:szCs w:val="24"/>
          <w:lang w:eastAsia="en-IN"/>
        </w:rPr>
        <w:t>oil prices. </w:t>
      </w:r>
    </w:p>
    <w:p w:rsidR="002919B5" w:rsidRPr="002919B5" w:rsidRDefault="002919B5" w:rsidP="00A63793">
      <w:pPr>
        <w:pStyle w:val="ListParagraph"/>
        <w:numPr>
          <w:ilvl w:val="1"/>
          <w:numId w:val="4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2919B5">
        <w:rPr>
          <w:rFonts w:ascii="Calibri" w:eastAsia="Times New Roman" w:hAnsi="Calibri" w:cs="Calibri"/>
          <w:color w:val="000000"/>
          <w:sz w:val="24"/>
          <w:szCs w:val="24"/>
          <w:lang w:eastAsia="en-IN"/>
        </w:rPr>
        <w:t xml:space="preserve">Enables the Government to </w:t>
      </w:r>
      <w:r w:rsidRPr="002919B5">
        <w:rPr>
          <w:rFonts w:ascii="Calibri" w:eastAsia="Times New Roman" w:hAnsi="Calibri" w:cs="Calibri"/>
          <w:bCs/>
          <w:color w:val="000000"/>
          <w:sz w:val="24"/>
          <w:szCs w:val="24"/>
          <w:u w:val="single"/>
          <w:lang w:eastAsia="en-IN"/>
        </w:rPr>
        <w:t>raise revenue</w:t>
      </w:r>
      <w:r w:rsidRPr="002919B5">
        <w:rPr>
          <w:rFonts w:ascii="Calibri" w:eastAsia="Times New Roman" w:hAnsi="Calibri" w:cs="Calibri"/>
          <w:bCs/>
          <w:color w:val="000000"/>
          <w:sz w:val="24"/>
          <w:szCs w:val="24"/>
          <w:lang w:eastAsia="en-IN"/>
        </w:rPr>
        <w:t xml:space="preserve"> </w:t>
      </w:r>
      <w:r w:rsidRPr="002919B5">
        <w:rPr>
          <w:rFonts w:ascii="Calibri" w:eastAsia="Times New Roman" w:hAnsi="Calibri" w:cs="Calibri"/>
          <w:color w:val="000000"/>
          <w:sz w:val="24"/>
          <w:szCs w:val="24"/>
          <w:lang w:eastAsia="en-IN"/>
        </w:rPr>
        <w:t>to undertake higher expenditure towards green energy projects.</w:t>
      </w:r>
    </w:p>
    <w:p w:rsidR="00095376" w:rsidRPr="00095376" w:rsidRDefault="00095376" w:rsidP="00095376">
      <w:pPr>
        <w:spacing w:before="100" w:beforeAutospacing="1" w:after="100" w:afterAutospacing="1" w:line="240" w:lineRule="auto"/>
        <w:rPr>
          <w:rFonts w:ascii="Times New Roman" w:eastAsia="Times New Roman" w:hAnsi="Times New Roman" w:cs="Times New Roman"/>
          <w:sz w:val="24"/>
          <w:szCs w:val="24"/>
          <w:lang w:eastAsia="en-IN"/>
        </w:rPr>
      </w:pPr>
      <w:r w:rsidRPr="00095376">
        <w:rPr>
          <w:rFonts w:ascii="Times New Roman" w:eastAsia="Times New Roman" w:hAnsi="Times New Roman" w:cs="Times New Roman"/>
          <w:b/>
          <w:bCs/>
          <w:sz w:val="24"/>
          <w:szCs w:val="24"/>
          <w:u w:val="single"/>
          <w:lang w:eastAsia="en-IN"/>
        </w:rPr>
        <w:t>Significance:</w:t>
      </w:r>
    </w:p>
    <w:p w:rsidR="00095376" w:rsidRPr="00095376" w:rsidRDefault="00095376" w:rsidP="00095376">
      <w:pPr>
        <w:spacing w:before="100" w:beforeAutospacing="1" w:after="100" w:afterAutospacing="1" w:line="240" w:lineRule="auto"/>
        <w:rPr>
          <w:rFonts w:ascii="Times New Roman" w:eastAsia="Times New Roman" w:hAnsi="Times New Roman" w:cs="Times New Roman"/>
          <w:sz w:val="24"/>
          <w:szCs w:val="24"/>
          <w:lang w:eastAsia="en-IN"/>
        </w:rPr>
      </w:pPr>
      <w:r w:rsidRPr="00095376">
        <w:rPr>
          <w:rFonts w:ascii="Times New Roman" w:eastAsia="Times New Roman" w:hAnsi="Times New Roman" w:cs="Times New Roman"/>
          <w:b/>
          <w:bCs/>
          <w:sz w:val="24"/>
          <w:szCs w:val="24"/>
          <w:lang w:eastAsia="en-IN"/>
        </w:rPr>
        <w:t>Cool inflation level:</w:t>
      </w:r>
    </w:p>
    <w:p w:rsidR="00095376" w:rsidRPr="00095376" w:rsidRDefault="00095376" w:rsidP="00A63793">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095376">
        <w:rPr>
          <w:rFonts w:ascii="Times New Roman" w:eastAsia="Times New Roman" w:hAnsi="Times New Roman" w:cs="Times New Roman"/>
          <w:sz w:val="24"/>
          <w:szCs w:val="24"/>
          <w:lang w:eastAsia="en-IN"/>
        </w:rPr>
        <w:t>Lower fuel prices will likely help cool inflation levels.</w:t>
      </w:r>
    </w:p>
    <w:p w:rsidR="002919B5" w:rsidRDefault="00095376" w:rsidP="00A63793">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095376">
        <w:rPr>
          <w:rFonts w:ascii="Times New Roman" w:eastAsia="Times New Roman" w:hAnsi="Times New Roman" w:cs="Times New Roman"/>
          <w:sz w:val="24"/>
          <w:szCs w:val="24"/>
          <w:lang w:eastAsia="en-IN"/>
        </w:rPr>
        <w:t xml:space="preserve">Retail inflation based on the consumer price index (CPI) has been persistently higher than the RBI’s medium-term target of 4%. </w:t>
      </w:r>
      <w:r w:rsidRPr="00095376">
        <w:rPr>
          <w:rFonts w:ascii="Times New Roman" w:eastAsia="Times New Roman" w:hAnsi="Times New Roman" w:cs="Times New Roman"/>
          <w:b/>
          <w:bCs/>
          <w:sz w:val="24"/>
          <w:szCs w:val="24"/>
          <w:lang w:eastAsia="en-IN"/>
        </w:rPr>
        <w:t>For May 2021, the provisional inflation reading was 6.3%,</w:t>
      </w:r>
      <w:r w:rsidRPr="00095376">
        <w:rPr>
          <w:rFonts w:ascii="Times New Roman" w:eastAsia="Times New Roman" w:hAnsi="Times New Roman" w:cs="Times New Roman"/>
          <w:sz w:val="24"/>
          <w:szCs w:val="24"/>
          <w:lang w:eastAsia="en-IN"/>
        </w:rPr>
        <w:t xml:space="preserve"> owing to persistent price pressures in the transport and communication category, which includes the automotive fuels of petrol and diesel.</w:t>
      </w:r>
    </w:p>
    <w:p w:rsidR="002919B5" w:rsidRPr="002919B5" w:rsidRDefault="002919B5" w:rsidP="00A63793">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919B5">
        <w:rPr>
          <w:rFonts w:ascii="Times New Roman" w:hAnsi="Times New Roman" w:cs="Times New Roman"/>
          <w:color w:val="000000"/>
          <w:sz w:val="24"/>
          <w:szCs w:val="24"/>
        </w:rPr>
        <w:t>Petrol and Diesel are considered to be important inputs in our economy. They are no</w:t>
      </w:r>
      <w:r>
        <w:rPr>
          <w:rFonts w:ascii="Times New Roman" w:hAnsi="Times New Roman" w:cs="Times New Roman"/>
          <w:color w:val="000000"/>
          <w:sz w:val="24"/>
          <w:szCs w:val="24"/>
        </w:rPr>
        <w:t>t only used for the purpose of </w:t>
      </w:r>
      <w:r w:rsidRPr="002919B5">
        <w:rPr>
          <w:rFonts w:ascii="Times New Roman" w:hAnsi="Times New Roman" w:cs="Times New Roman"/>
          <w:color w:val="000000"/>
          <w:sz w:val="24"/>
          <w:szCs w:val="24"/>
        </w:rPr>
        <w:t xml:space="preserve">transportation, but they are also used as raw materials in number of Industries. Hence, </w:t>
      </w:r>
      <w:r>
        <w:rPr>
          <w:rFonts w:ascii="Times New Roman" w:hAnsi="Times New Roman" w:cs="Times New Roman"/>
          <w:color w:val="000000"/>
          <w:sz w:val="24"/>
          <w:szCs w:val="24"/>
        </w:rPr>
        <w:t>increase in their prices would </w:t>
      </w:r>
      <w:r w:rsidRPr="002919B5">
        <w:rPr>
          <w:rFonts w:ascii="Times New Roman" w:hAnsi="Times New Roman" w:cs="Times New Roman"/>
          <w:color w:val="000000"/>
          <w:sz w:val="24"/>
          <w:szCs w:val="24"/>
        </w:rPr>
        <w:t xml:space="preserve">inevitably lead to increase in the rate of Inflation.  </w:t>
      </w:r>
    </w:p>
    <w:p w:rsidR="002919B5" w:rsidRPr="002919B5" w:rsidRDefault="002919B5" w:rsidP="002919B5">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095376" w:rsidRPr="00095376" w:rsidRDefault="00095376" w:rsidP="00095376">
      <w:pPr>
        <w:spacing w:before="100" w:beforeAutospacing="1" w:after="100" w:afterAutospacing="1" w:line="240" w:lineRule="auto"/>
        <w:rPr>
          <w:rFonts w:ascii="Times New Roman" w:eastAsia="Times New Roman" w:hAnsi="Times New Roman" w:cs="Times New Roman"/>
          <w:sz w:val="24"/>
          <w:szCs w:val="24"/>
          <w:lang w:eastAsia="en-IN"/>
        </w:rPr>
      </w:pPr>
      <w:r w:rsidRPr="00095376">
        <w:rPr>
          <w:rFonts w:ascii="Times New Roman" w:eastAsia="Times New Roman" w:hAnsi="Times New Roman" w:cs="Times New Roman"/>
          <w:b/>
          <w:bCs/>
          <w:sz w:val="24"/>
          <w:szCs w:val="24"/>
          <w:lang w:eastAsia="en-IN"/>
        </w:rPr>
        <w:lastRenderedPageBreak/>
        <w:t>Allow RBI balance growth and inflation levels in the economy:</w:t>
      </w:r>
    </w:p>
    <w:p w:rsidR="00095376" w:rsidRPr="00095376" w:rsidRDefault="00095376" w:rsidP="00A63793">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095376">
        <w:rPr>
          <w:rFonts w:ascii="Times New Roman" w:eastAsia="Times New Roman" w:hAnsi="Times New Roman" w:cs="Times New Roman"/>
          <w:sz w:val="24"/>
          <w:szCs w:val="24"/>
          <w:lang w:eastAsia="en-IN"/>
        </w:rPr>
        <w:t xml:space="preserve">The lower fuel prices will help ease retail inflation and thus allow the RBI to maintain a growth-supportive stance. It will allow the RBI to </w:t>
      </w:r>
      <w:r w:rsidRPr="00095376">
        <w:rPr>
          <w:rFonts w:ascii="Times New Roman" w:eastAsia="Times New Roman" w:hAnsi="Times New Roman" w:cs="Times New Roman"/>
          <w:b/>
          <w:bCs/>
          <w:sz w:val="24"/>
          <w:szCs w:val="24"/>
          <w:lang w:eastAsia="en-IN"/>
        </w:rPr>
        <w:t>retain its accommodative monetary stance</w:t>
      </w:r>
      <w:r w:rsidRPr="00095376">
        <w:rPr>
          <w:rFonts w:ascii="Times New Roman" w:eastAsia="Times New Roman" w:hAnsi="Times New Roman" w:cs="Times New Roman"/>
          <w:sz w:val="24"/>
          <w:szCs w:val="24"/>
          <w:lang w:eastAsia="en-IN"/>
        </w:rPr>
        <w:t xml:space="preserve"> that includes </w:t>
      </w:r>
      <w:r w:rsidRPr="00095376">
        <w:rPr>
          <w:rFonts w:ascii="Times New Roman" w:eastAsia="Times New Roman" w:hAnsi="Times New Roman" w:cs="Times New Roman"/>
          <w:b/>
          <w:bCs/>
          <w:sz w:val="24"/>
          <w:szCs w:val="24"/>
          <w:lang w:eastAsia="en-IN"/>
        </w:rPr>
        <w:t>keeping benchmark borrowing interest rates substantially low</w:t>
      </w:r>
      <w:r w:rsidRPr="00095376">
        <w:rPr>
          <w:rFonts w:ascii="Times New Roman" w:eastAsia="Times New Roman" w:hAnsi="Times New Roman" w:cs="Times New Roman"/>
          <w:sz w:val="24"/>
          <w:szCs w:val="24"/>
          <w:lang w:eastAsia="en-IN"/>
        </w:rPr>
        <w:t>. This would incentivize demand for credit to both consume and invest in new business activity, thus spurring economic growth.</w:t>
      </w:r>
    </w:p>
    <w:p w:rsidR="00095376" w:rsidRPr="00095376" w:rsidRDefault="00095376" w:rsidP="00095376">
      <w:pPr>
        <w:spacing w:before="100" w:beforeAutospacing="1" w:after="100" w:afterAutospacing="1" w:line="240" w:lineRule="auto"/>
        <w:rPr>
          <w:rFonts w:ascii="Times New Roman" w:eastAsia="Times New Roman" w:hAnsi="Times New Roman" w:cs="Times New Roman"/>
          <w:sz w:val="24"/>
          <w:szCs w:val="24"/>
          <w:lang w:eastAsia="en-IN"/>
        </w:rPr>
      </w:pPr>
      <w:r w:rsidRPr="00095376">
        <w:rPr>
          <w:rFonts w:ascii="Times New Roman" w:eastAsia="Times New Roman" w:hAnsi="Times New Roman" w:cs="Times New Roman"/>
          <w:b/>
          <w:bCs/>
          <w:sz w:val="24"/>
          <w:szCs w:val="24"/>
          <w:u w:val="single"/>
          <w:lang w:eastAsia="en-IN"/>
        </w:rPr>
        <w:t>Counter arguments:</w:t>
      </w:r>
    </w:p>
    <w:p w:rsidR="00095376" w:rsidRPr="00095376" w:rsidRDefault="00095376" w:rsidP="00A63793">
      <w:pPr>
        <w:numPr>
          <w:ilvl w:val="0"/>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095376">
        <w:rPr>
          <w:rFonts w:ascii="Times New Roman" w:eastAsia="Times New Roman" w:hAnsi="Times New Roman" w:cs="Times New Roman"/>
          <w:sz w:val="24"/>
          <w:szCs w:val="24"/>
          <w:lang w:eastAsia="en-IN"/>
        </w:rPr>
        <w:t xml:space="preserve">A reduction in fuel cesses could </w:t>
      </w:r>
      <w:r w:rsidRPr="00095376">
        <w:rPr>
          <w:rFonts w:ascii="Times New Roman" w:eastAsia="Times New Roman" w:hAnsi="Times New Roman" w:cs="Times New Roman"/>
          <w:b/>
          <w:bCs/>
          <w:sz w:val="24"/>
          <w:szCs w:val="24"/>
          <w:lang w:eastAsia="en-IN"/>
        </w:rPr>
        <w:t>adversely affect the government’s ability to pay interest and principal on oil bonds</w:t>
      </w:r>
      <w:r w:rsidRPr="00095376">
        <w:rPr>
          <w:rFonts w:ascii="Times New Roman" w:eastAsia="Times New Roman" w:hAnsi="Times New Roman" w:cs="Times New Roman"/>
          <w:sz w:val="24"/>
          <w:szCs w:val="24"/>
          <w:lang w:eastAsia="en-IN"/>
        </w:rPr>
        <w:t xml:space="preserve"> issued to public oil marketing companies (OMCs) as compensation for subsidies.</w:t>
      </w:r>
    </w:p>
    <w:p w:rsidR="00095376" w:rsidRPr="00095376" w:rsidRDefault="00095376" w:rsidP="00A63793">
      <w:pPr>
        <w:numPr>
          <w:ilvl w:val="0"/>
          <w:numId w:val="42"/>
        </w:num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095376">
        <w:rPr>
          <w:rFonts w:ascii="Times New Roman" w:eastAsia="Times New Roman" w:hAnsi="Times New Roman" w:cs="Times New Roman"/>
          <w:color w:val="FF0000"/>
          <w:sz w:val="24"/>
          <w:szCs w:val="24"/>
          <w:lang w:eastAsia="en-IN"/>
        </w:rPr>
        <w:t xml:space="preserve">Oil bonds are special types of bonds that were issued to oil marketing companies (OMCs) like Indian Oil, Hindustan Petroleum and Bharat Petroleum. These companies received oil bonds from the government in place of cash subsidies. </w:t>
      </w:r>
    </w:p>
    <w:p w:rsidR="00095376" w:rsidRPr="00095376" w:rsidRDefault="00095376" w:rsidP="00A63793">
      <w:pPr>
        <w:numPr>
          <w:ilvl w:val="1"/>
          <w:numId w:val="42"/>
        </w:num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095376">
        <w:rPr>
          <w:rFonts w:ascii="Times New Roman" w:eastAsia="Times New Roman" w:hAnsi="Times New Roman" w:cs="Times New Roman"/>
          <w:color w:val="FF0000"/>
          <w:sz w:val="24"/>
          <w:szCs w:val="24"/>
          <w:lang w:eastAsia="en-IN"/>
        </w:rPr>
        <w:t>OMCs were earlier receiving cash subsidies, as earlier these companies were not free to fix their own prices for petrol (before 2010) and diesel (before 2015). This meant that OMCs were often selling fuel far below the international market price, often at significant expenditure to themselves.</w:t>
      </w:r>
    </w:p>
    <w:p w:rsidR="00095376" w:rsidRPr="00095376" w:rsidRDefault="00095376" w:rsidP="00A63793">
      <w:pPr>
        <w:numPr>
          <w:ilvl w:val="0"/>
          <w:numId w:val="42"/>
        </w:num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095376">
        <w:rPr>
          <w:rFonts w:ascii="Times New Roman" w:eastAsia="Times New Roman" w:hAnsi="Times New Roman" w:cs="Times New Roman"/>
          <w:color w:val="FF0000"/>
          <w:sz w:val="24"/>
          <w:szCs w:val="24"/>
          <w:lang w:eastAsia="en-IN"/>
        </w:rPr>
        <w:t>The Oil bonds are interest-bearing, having a fixed coupon rate and paid on a half-yearly basis.</w:t>
      </w:r>
    </w:p>
    <w:p w:rsidR="00095376" w:rsidRPr="00095376" w:rsidRDefault="00095376" w:rsidP="00095376">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095376" w:rsidRPr="00984ADC" w:rsidRDefault="002919B5" w:rsidP="00095376">
      <w:pPr>
        <w:spacing w:before="100" w:beforeAutospacing="1" w:after="100" w:afterAutospacing="1" w:line="240" w:lineRule="auto"/>
        <w:jc w:val="both"/>
        <w:rPr>
          <w:rFonts w:ascii="Times New Roman" w:eastAsia="Times New Roman" w:hAnsi="Times New Roman" w:cs="Times New Roman"/>
          <w:b/>
          <w:color w:val="2E74B5" w:themeColor="accent1" w:themeShade="BF"/>
          <w:sz w:val="28"/>
          <w:szCs w:val="28"/>
          <w:lang w:eastAsia="en-IN"/>
        </w:rPr>
      </w:pPr>
      <w:r>
        <w:rPr>
          <w:noProof/>
          <w:lang w:eastAsia="en-IN"/>
        </w:rPr>
        <w:drawing>
          <wp:anchor distT="0" distB="0" distL="114300" distR="114300" simplePos="0" relativeHeight="251665408" behindDoc="0" locked="0" layoutInCell="1" allowOverlap="1">
            <wp:simplePos x="0" y="0"/>
            <wp:positionH relativeFrom="margin">
              <wp:align>center</wp:align>
            </wp:positionH>
            <wp:positionV relativeFrom="paragraph">
              <wp:posOffset>222250</wp:posOffset>
            </wp:positionV>
            <wp:extent cx="7033260" cy="3952023"/>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33260" cy="3952023"/>
                    </a:xfrm>
                    <a:prstGeom prst="rect">
                      <a:avLst/>
                    </a:prstGeom>
                  </pic:spPr>
                </pic:pic>
              </a:graphicData>
            </a:graphic>
            <wp14:sizeRelH relativeFrom="margin">
              <wp14:pctWidth>0</wp14:pctWidth>
            </wp14:sizeRelH>
            <wp14:sizeRelV relativeFrom="margin">
              <wp14:pctHeight>0</wp14:pctHeight>
            </wp14:sizeRelV>
          </wp:anchor>
        </w:drawing>
      </w:r>
      <w:r w:rsidRPr="002919B5">
        <w:rPr>
          <w:rFonts w:ascii="Times New Roman" w:eastAsia="Times New Roman" w:hAnsi="Times New Roman" w:cs="Times New Roman"/>
          <w:b/>
          <w:color w:val="0070C0"/>
          <w:sz w:val="28"/>
          <w:szCs w:val="28"/>
          <w:lang w:eastAsia="en-IN"/>
        </w:rPr>
        <w:t>2</w:t>
      </w:r>
      <w:r w:rsidRPr="00984ADC">
        <w:rPr>
          <w:rFonts w:ascii="Times New Roman" w:eastAsia="Times New Roman" w:hAnsi="Times New Roman" w:cs="Times New Roman"/>
          <w:b/>
          <w:color w:val="2E74B5" w:themeColor="accent1" w:themeShade="BF"/>
          <w:sz w:val="28"/>
          <w:szCs w:val="28"/>
          <w:lang w:eastAsia="en-IN"/>
        </w:rPr>
        <w:t>300 years old stepwell</w:t>
      </w:r>
    </w:p>
    <w:p w:rsidR="001654C7" w:rsidRPr="001654C7" w:rsidRDefault="00984ADC" w:rsidP="001654C7">
      <w:pPr>
        <w:spacing w:before="100" w:beforeAutospacing="1" w:after="100" w:afterAutospacing="1" w:line="240" w:lineRule="auto"/>
        <w:jc w:val="both"/>
        <w:rPr>
          <w:rFonts w:ascii="Times New Roman" w:eastAsia="Times New Roman" w:hAnsi="Times New Roman" w:cs="Times New Roman"/>
          <w:b/>
          <w:color w:val="0070C0"/>
          <w:sz w:val="28"/>
          <w:szCs w:val="28"/>
          <w:lang w:eastAsia="en-IN"/>
        </w:rPr>
      </w:pPr>
      <w:r>
        <w:rPr>
          <w:noProof/>
          <w:lang w:eastAsia="en-IN"/>
        </w:rPr>
        <w:lastRenderedPageBreak/>
        <w:drawing>
          <wp:anchor distT="0" distB="0" distL="114300" distR="114300" simplePos="0" relativeHeight="251666432" behindDoc="0" locked="0" layoutInCell="1" allowOverlap="1">
            <wp:simplePos x="0" y="0"/>
            <wp:positionH relativeFrom="margin">
              <wp:posOffset>-823595</wp:posOffset>
            </wp:positionH>
            <wp:positionV relativeFrom="paragraph">
              <wp:posOffset>0</wp:posOffset>
            </wp:positionV>
            <wp:extent cx="7414260" cy="32461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14260" cy="324612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Times New Roman" w:eastAsia="Times New Roman" w:hAnsi="Times New Roman" w:cs="Times New Roman"/>
          <w:b/>
          <w:bCs/>
          <w:color w:val="0000FF"/>
          <w:sz w:val="28"/>
          <w:szCs w:val="28"/>
          <w:lang w:eastAsia="en-IN"/>
        </w:rPr>
        <w:t>Suniksha</w:t>
      </w:r>
      <w:proofErr w:type="spellEnd"/>
      <w:r>
        <w:rPr>
          <w:rFonts w:ascii="Times New Roman" w:eastAsia="Times New Roman" w:hAnsi="Times New Roman" w:cs="Times New Roman"/>
          <w:b/>
          <w:bCs/>
          <w:color w:val="0000FF"/>
          <w:sz w:val="28"/>
          <w:szCs w:val="28"/>
          <w:lang w:eastAsia="en-IN"/>
        </w:rPr>
        <w:t xml:space="preserve"> </w:t>
      </w:r>
      <w:proofErr w:type="spellStart"/>
      <w:r>
        <w:rPr>
          <w:rFonts w:ascii="Times New Roman" w:eastAsia="Times New Roman" w:hAnsi="Times New Roman" w:cs="Times New Roman"/>
          <w:b/>
          <w:bCs/>
          <w:color w:val="0000FF"/>
          <w:sz w:val="28"/>
          <w:szCs w:val="28"/>
          <w:lang w:eastAsia="en-IN"/>
        </w:rPr>
        <w:t>Kerlam</w:t>
      </w:r>
      <w:proofErr w:type="spellEnd"/>
    </w:p>
    <w:p w:rsidR="00984ADC" w:rsidRPr="00984ADC" w:rsidRDefault="00984ADC" w:rsidP="00A63793">
      <w:pPr>
        <w:pStyle w:val="ListParagraph"/>
        <w:numPr>
          <w:ilvl w:val="0"/>
          <w:numId w:val="46"/>
        </w:num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984ADC">
        <w:rPr>
          <w:rFonts w:ascii="Times New Roman" w:eastAsia="Times New Roman" w:hAnsi="Times New Roman" w:cs="Times New Roman"/>
          <w:color w:val="000000" w:themeColor="text1"/>
          <w:sz w:val="24"/>
          <w:szCs w:val="24"/>
          <w:lang w:eastAsia="en-IN"/>
        </w:rPr>
        <w:t xml:space="preserve">To attain self-sufficiency in agriculture and food security </w:t>
      </w:r>
    </w:p>
    <w:p w:rsidR="00984ADC" w:rsidRPr="00984ADC" w:rsidRDefault="00984ADC" w:rsidP="00A63793">
      <w:pPr>
        <w:pStyle w:val="ListParagraph"/>
        <w:numPr>
          <w:ilvl w:val="0"/>
          <w:numId w:val="46"/>
        </w:num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984ADC">
        <w:rPr>
          <w:rFonts w:ascii="Times New Roman" w:eastAsia="Times New Roman" w:hAnsi="Times New Roman" w:cs="Times New Roman"/>
          <w:color w:val="000000" w:themeColor="text1"/>
          <w:sz w:val="24"/>
          <w:szCs w:val="24"/>
          <w:lang w:eastAsia="en-IN"/>
        </w:rPr>
        <w:t xml:space="preserve">Fallow lands are </w:t>
      </w:r>
      <w:r w:rsidRPr="00984ADC">
        <w:rPr>
          <w:rFonts w:ascii="Times New Roman" w:eastAsia="Times New Roman" w:hAnsi="Times New Roman" w:cs="Times New Roman"/>
          <w:color w:val="000000" w:themeColor="text1"/>
          <w:sz w:val="24"/>
          <w:szCs w:val="24"/>
          <w:lang w:eastAsia="en-IN"/>
        </w:rPr>
        <w:t>brought into</w:t>
      </w:r>
      <w:r w:rsidRPr="00984ADC">
        <w:rPr>
          <w:rFonts w:ascii="Times New Roman" w:eastAsia="Times New Roman" w:hAnsi="Times New Roman" w:cs="Times New Roman"/>
          <w:color w:val="000000" w:themeColor="text1"/>
          <w:sz w:val="24"/>
          <w:szCs w:val="24"/>
          <w:lang w:eastAsia="en-IN"/>
        </w:rPr>
        <w:t xml:space="preserve"> cultivation</w:t>
      </w:r>
    </w:p>
    <w:p w:rsidR="00984ADC" w:rsidRDefault="00984ADC" w:rsidP="00A63793">
      <w:pPr>
        <w:pStyle w:val="ListParagraph"/>
        <w:numPr>
          <w:ilvl w:val="0"/>
          <w:numId w:val="46"/>
        </w:num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984ADC">
        <w:rPr>
          <w:rFonts w:ascii="Times New Roman" w:eastAsia="Times New Roman" w:hAnsi="Times New Roman" w:cs="Times New Roman"/>
          <w:color w:val="000000" w:themeColor="text1"/>
          <w:sz w:val="24"/>
          <w:szCs w:val="24"/>
          <w:lang w:eastAsia="en-IN"/>
        </w:rPr>
        <w:t xml:space="preserve">Government and other organs </w:t>
      </w:r>
      <w:r w:rsidRPr="00984ADC">
        <w:rPr>
          <w:rFonts w:ascii="Times New Roman" w:eastAsia="Times New Roman" w:hAnsi="Times New Roman" w:cs="Times New Roman"/>
          <w:color w:val="000000" w:themeColor="text1"/>
          <w:sz w:val="24"/>
          <w:szCs w:val="24"/>
          <w:lang w:eastAsia="en-IN"/>
        </w:rPr>
        <w:t>function together</w:t>
      </w:r>
    </w:p>
    <w:p w:rsidR="00984ADC" w:rsidRPr="00984ADC" w:rsidRDefault="00984ADC" w:rsidP="00984ADC">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84ADC">
        <w:rPr>
          <w:rFonts w:ascii="Times New Roman" w:eastAsia="Times New Roman" w:hAnsi="Times New Roman" w:cs="Times New Roman"/>
          <w:b/>
          <w:bCs/>
          <w:color w:val="0000FF"/>
          <w:sz w:val="28"/>
          <w:szCs w:val="28"/>
          <w:lang w:eastAsia="en-IN"/>
        </w:rPr>
        <w:t>New source of gravitational waves detected</w:t>
      </w:r>
    </w:p>
    <w:p w:rsidR="00984ADC" w:rsidRPr="00984ADC" w:rsidRDefault="00984ADC" w:rsidP="00984ADC">
      <w:pPr>
        <w:spacing w:before="100" w:beforeAutospacing="1" w:after="100" w:afterAutospacing="1" w:line="240" w:lineRule="auto"/>
        <w:jc w:val="both"/>
        <w:rPr>
          <w:rFonts w:ascii="Times New Roman" w:eastAsia="Times New Roman" w:hAnsi="Times New Roman" w:cs="Times New Roman"/>
          <w:b/>
          <w:sz w:val="24"/>
          <w:szCs w:val="24"/>
          <w:lang w:eastAsia="en-IN"/>
        </w:rPr>
      </w:pPr>
      <w:r w:rsidRPr="00984ADC">
        <w:rPr>
          <w:rFonts w:ascii="Times New Roman" w:eastAsia="Times New Roman" w:hAnsi="Times New Roman" w:cs="Times New Roman"/>
          <w:b/>
          <w:bCs/>
          <w:sz w:val="24"/>
          <w:szCs w:val="24"/>
          <w:u w:val="single"/>
          <w:lang w:eastAsia="en-IN"/>
        </w:rPr>
        <w:t>Context:</w:t>
      </w:r>
    </w:p>
    <w:p w:rsidR="00984ADC" w:rsidRPr="00984ADC" w:rsidRDefault="00984ADC" w:rsidP="00A63793">
      <w:pPr>
        <w:numPr>
          <w:ilvl w:val="0"/>
          <w:numId w:val="4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84ADC">
        <w:rPr>
          <w:rFonts w:ascii="Times New Roman" w:eastAsia="Times New Roman" w:hAnsi="Times New Roman" w:cs="Times New Roman"/>
          <w:sz w:val="24"/>
          <w:szCs w:val="24"/>
          <w:lang w:eastAsia="en-IN"/>
        </w:rPr>
        <w:t xml:space="preserve">Scientists have for the first time detected gravitational waves produced by the </w:t>
      </w:r>
      <w:r w:rsidRPr="00984ADC">
        <w:rPr>
          <w:rFonts w:ascii="Times New Roman" w:eastAsia="Times New Roman" w:hAnsi="Times New Roman" w:cs="Times New Roman"/>
          <w:bCs/>
          <w:sz w:val="24"/>
          <w:szCs w:val="24"/>
          <w:lang w:eastAsia="en-IN"/>
        </w:rPr>
        <w:t>collision of a neutron star and a black hole.</w:t>
      </w:r>
    </w:p>
    <w:p w:rsidR="00984ADC" w:rsidRPr="00984ADC" w:rsidRDefault="00984ADC" w:rsidP="00984ADC">
      <w:pPr>
        <w:spacing w:before="100" w:beforeAutospacing="1" w:after="100" w:afterAutospacing="1" w:line="240" w:lineRule="auto"/>
        <w:jc w:val="both"/>
        <w:rPr>
          <w:rFonts w:ascii="Times New Roman" w:eastAsia="Times New Roman" w:hAnsi="Times New Roman" w:cs="Times New Roman"/>
          <w:b/>
          <w:sz w:val="24"/>
          <w:szCs w:val="24"/>
          <w:lang w:eastAsia="en-IN"/>
        </w:rPr>
      </w:pPr>
      <w:r w:rsidRPr="00984ADC">
        <w:rPr>
          <w:rFonts w:ascii="Times New Roman" w:eastAsia="Times New Roman" w:hAnsi="Times New Roman" w:cs="Times New Roman"/>
          <w:b/>
          <w:bCs/>
          <w:sz w:val="24"/>
          <w:szCs w:val="24"/>
          <w:u w:val="single"/>
          <w:lang w:eastAsia="en-IN"/>
        </w:rPr>
        <w:t>Background:</w:t>
      </w:r>
    </w:p>
    <w:p w:rsidR="00984ADC" w:rsidRPr="00984ADC" w:rsidRDefault="00984ADC" w:rsidP="00984ADC">
      <w:pPr>
        <w:spacing w:before="100" w:beforeAutospacing="1" w:after="100" w:afterAutospacing="1" w:line="240" w:lineRule="auto"/>
        <w:jc w:val="both"/>
        <w:rPr>
          <w:rFonts w:ascii="Times New Roman" w:eastAsia="Times New Roman" w:hAnsi="Times New Roman" w:cs="Times New Roman"/>
          <w:b/>
          <w:sz w:val="24"/>
          <w:szCs w:val="24"/>
          <w:lang w:eastAsia="en-IN"/>
        </w:rPr>
      </w:pPr>
      <w:r w:rsidRPr="00984ADC">
        <w:rPr>
          <w:rFonts w:ascii="Times New Roman" w:eastAsia="Times New Roman" w:hAnsi="Times New Roman" w:cs="Times New Roman"/>
          <w:b/>
          <w:bCs/>
          <w:sz w:val="24"/>
          <w:szCs w:val="24"/>
          <w:lang w:eastAsia="en-IN"/>
        </w:rPr>
        <w:t>Neutron star:</w:t>
      </w:r>
    </w:p>
    <w:p w:rsidR="00984ADC" w:rsidRPr="00984ADC" w:rsidRDefault="00984ADC" w:rsidP="00A63793">
      <w:pPr>
        <w:numPr>
          <w:ilvl w:val="0"/>
          <w:numId w:val="4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84ADC">
        <w:rPr>
          <w:rFonts w:ascii="Times New Roman" w:eastAsia="Times New Roman" w:hAnsi="Times New Roman" w:cs="Times New Roman"/>
          <w:sz w:val="24"/>
          <w:szCs w:val="24"/>
          <w:lang w:eastAsia="en-IN"/>
        </w:rPr>
        <w:t xml:space="preserve">A neutron star is the </w:t>
      </w:r>
      <w:r w:rsidRPr="00984ADC">
        <w:rPr>
          <w:rFonts w:ascii="Times New Roman" w:eastAsia="Times New Roman" w:hAnsi="Times New Roman" w:cs="Times New Roman"/>
          <w:bCs/>
          <w:sz w:val="24"/>
          <w:szCs w:val="24"/>
          <w:lang w:eastAsia="en-IN"/>
        </w:rPr>
        <w:t>collapsed core of a massive supergiant star</w:t>
      </w:r>
      <w:r w:rsidRPr="00984ADC">
        <w:rPr>
          <w:rFonts w:ascii="Times New Roman" w:eastAsia="Times New Roman" w:hAnsi="Times New Roman" w:cs="Times New Roman"/>
          <w:sz w:val="24"/>
          <w:szCs w:val="24"/>
          <w:lang w:eastAsia="en-IN"/>
        </w:rPr>
        <w:t>. They result from the supernova explosion of a massive star, combined with gravitational collapse.</w:t>
      </w:r>
    </w:p>
    <w:p w:rsidR="00984ADC" w:rsidRPr="00984ADC" w:rsidRDefault="00984ADC" w:rsidP="00A63793">
      <w:pPr>
        <w:numPr>
          <w:ilvl w:val="0"/>
          <w:numId w:val="4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84ADC">
        <w:rPr>
          <w:rFonts w:ascii="Times New Roman" w:eastAsia="Times New Roman" w:hAnsi="Times New Roman" w:cs="Times New Roman"/>
          <w:sz w:val="24"/>
          <w:szCs w:val="24"/>
          <w:lang w:eastAsia="en-IN"/>
        </w:rPr>
        <w:t xml:space="preserve">Neutron star, are thought to be </w:t>
      </w:r>
      <w:r w:rsidRPr="00984ADC">
        <w:rPr>
          <w:rFonts w:ascii="Times New Roman" w:eastAsia="Times New Roman" w:hAnsi="Times New Roman" w:cs="Times New Roman"/>
          <w:bCs/>
          <w:sz w:val="24"/>
          <w:szCs w:val="24"/>
          <w:lang w:eastAsia="en-IN"/>
        </w:rPr>
        <w:t>composed primarily of neutrons.</w:t>
      </w:r>
    </w:p>
    <w:p w:rsidR="00984ADC" w:rsidRPr="00984ADC" w:rsidRDefault="00984ADC" w:rsidP="00A63793">
      <w:pPr>
        <w:numPr>
          <w:ilvl w:val="0"/>
          <w:numId w:val="4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84ADC">
        <w:rPr>
          <w:rFonts w:ascii="Times New Roman" w:eastAsia="Times New Roman" w:hAnsi="Times New Roman" w:cs="Times New Roman"/>
          <w:sz w:val="24"/>
          <w:szCs w:val="24"/>
          <w:lang w:eastAsia="en-IN"/>
        </w:rPr>
        <w:t xml:space="preserve">Apart for black holes, neutron stars are the </w:t>
      </w:r>
      <w:r w:rsidRPr="00984ADC">
        <w:rPr>
          <w:rFonts w:ascii="Times New Roman" w:eastAsia="Times New Roman" w:hAnsi="Times New Roman" w:cs="Times New Roman"/>
          <w:bCs/>
          <w:sz w:val="24"/>
          <w:szCs w:val="24"/>
          <w:lang w:eastAsia="en-IN"/>
        </w:rPr>
        <w:t>smallest and densest currently known class of stellar objects</w:t>
      </w:r>
      <w:r w:rsidRPr="00984ADC">
        <w:rPr>
          <w:rFonts w:ascii="Times New Roman" w:eastAsia="Times New Roman" w:hAnsi="Times New Roman" w:cs="Times New Roman"/>
          <w:sz w:val="24"/>
          <w:szCs w:val="24"/>
          <w:lang w:eastAsia="en-IN"/>
        </w:rPr>
        <w:t>. Despite their small diameters—about 12.5 miles neutron stars boast nearly 1.5 times the mass of our sun, and are thus incredibly dense.</w:t>
      </w:r>
    </w:p>
    <w:p w:rsidR="00984ADC" w:rsidRPr="00984ADC" w:rsidRDefault="00984ADC" w:rsidP="00A63793">
      <w:pPr>
        <w:numPr>
          <w:ilvl w:val="0"/>
          <w:numId w:val="4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84ADC">
        <w:rPr>
          <w:rFonts w:ascii="Times New Roman" w:eastAsia="Times New Roman" w:hAnsi="Times New Roman" w:cs="Times New Roman"/>
          <w:sz w:val="24"/>
          <w:szCs w:val="24"/>
          <w:lang w:eastAsia="en-IN"/>
        </w:rPr>
        <w:t>Once formed, they no longer actively generate heat, and cool over time; however, they may still evolve further through collision or accretion.</w:t>
      </w:r>
    </w:p>
    <w:p w:rsidR="00984ADC" w:rsidRPr="00984ADC" w:rsidRDefault="00984ADC" w:rsidP="00984ADC">
      <w:pPr>
        <w:spacing w:before="100" w:beforeAutospacing="1" w:after="100" w:afterAutospacing="1" w:line="240" w:lineRule="auto"/>
        <w:jc w:val="both"/>
        <w:rPr>
          <w:rFonts w:ascii="Times New Roman" w:eastAsia="Times New Roman" w:hAnsi="Times New Roman" w:cs="Times New Roman"/>
          <w:b/>
          <w:sz w:val="24"/>
          <w:szCs w:val="24"/>
          <w:lang w:eastAsia="en-IN"/>
        </w:rPr>
      </w:pPr>
      <w:r w:rsidRPr="00A63793">
        <w:rPr>
          <w:rFonts w:ascii="Times New Roman" w:eastAsia="Times New Roman" w:hAnsi="Times New Roman" w:cs="Times New Roman"/>
          <w:b/>
          <w:bCs/>
          <w:sz w:val="24"/>
          <w:szCs w:val="24"/>
          <w:u w:val="single"/>
          <w:lang w:eastAsia="en-IN"/>
        </w:rPr>
        <w:t>Details:</w:t>
      </w:r>
    </w:p>
    <w:p w:rsidR="00984ADC" w:rsidRPr="00984ADC" w:rsidRDefault="00984ADC" w:rsidP="00A63793">
      <w:pPr>
        <w:numPr>
          <w:ilvl w:val="0"/>
          <w:numId w:val="4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84ADC">
        <w:rPr>
          <w:rFonts w:ascii="Times New Roman" w:eastAsia="Times New Roman" w:hAnsi="Times New Roman" w:cs="Times New Roman"/>
          <w:sz w:val="24"/>
          <w:szCs w:val="24"/>
          <w:lang w:eastAsia="en-IN"/>
        </w:rPr>
        <w:t xml:space="preserve">The bursts of energy from the collisions were discovered when detectors on Earth spotted the mergers’ </w:t>
      </w:r>
      <w:r w:rsidRPr="00984ADC">
        <w:rPr>
          <w:rFonts w:ascii="Times New Roman" w:eastAsia="Times New Roman" w:hAnsi="Times New Roman" w:cs="Times New Roman"/>
          <w:bCs/>
          <w:sz w:val="24"/>
          <w:szCs w:val="24"/>
          <w:lang w:eastAsia="en-IN"/>
        </w:rPr>
        <w:t>gravitational waves, cosmic energetic ripples soaring through space and time</w:t>
      </w:r>
      <w:r w:rsidRPr="00984ADC">
        <w:rPr>
          <w:rFonts w:ascii="Times New Roman" w:eastAsia="Times New Roman" w:hAnsi="Times New Roman" w:cs="Times New Roman"/>
          <w:sz w:val="24"/>
          <w:szCs w:val="24"/>
          <w:lang w:eastAsia="en-IN"/>
        </w:rPr>
        <w:t xml:space="preserve"> as first theorized by Albert Einstein. </w:t>
      </w:r>
    </w:p>
    <w:p w:rsidR="00984ADC" w:rsidRPr="00984ADC" w:rsidRDefault="00984ADC" w:rsidP="00A63793">
      <w:pPr>
        <w:numPr>
          <w:ilvl w:val="1"/>
          <w:numId w:val="4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84ADC">
        <w:rPr>
          <w:rFonts w:ascii="Times New Roman" w:eastAsia="Times New Roman" w:hAnsi="Times New Roman" w:cs="Times New Roman"/>
          <w:sz w:val="24"/>
          <w:szCs w:val="24"/>
          <w:lang w:eastAsia="en-IN"/>
        </w:rPr>
        <w:lastRenderedPageBreak/>
        <w:t xml:space="preserve">The reverberations from the happening was picked up from the </w:t>
      </w:r>
      <w:r w:rsidRPr="00984ADC">
        <w:rPr>
          <w:rFonts w:ascii="Times New Roman" w:eastAsia="Times New Roman" w:hAnsi="Times New Roman" w:cs="Times New Roman"/>
          <w:bCs/>
          <w:sz w:val="24"/>
          <w:szCs w:val="24"/>
          <w:lang w:eastAsia="en-IN"/>
        </w:rPr>
        <w:t>LIGO network of gravitational wave detectors.</w:t>
      </w:r>
    </w:p>
    <w:p w:rsidR="00984ADC" w:rsidRPr="00984ADC" w:rsidRDefault="00984ADC" w:rsidP="00A63793">
      <w:pPr>
        <w:numPr>
          <w:ilvl w:val="0"/>
          <w:numId w:val="4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84ADC">
        <w:rPr>
          <w:rFonts w:ascii="Times New Roman" w:eastAsia="Times New Roman" w:hAnsi="Times New Roman" w:cs="Times New Roman"/>
          <w:sz w:val="24"/>
          <w:szCs w:val="24"/>
          <w:lang w:eastAsia="en-IN"/>
        </w:rPr>
        <w:t>While astronomers had seen gravitational waves from two black holes colliding with each other and two neutron stars colliding with each other, this is the first time they saw one of each crashing together.</w:t>
      </w:r>
    </w:p>
    <w:p w:rsidR="00984ADC" w:rsidRPr="00984ADC" w:rsidRDefault="00984ADC" w:rsidP="00984AD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84ADC">
        <w:rPr>
          <w:rFonts w:ascii="Times New Roman" w:eastAsia="Times New Roman" w:hAnsi="Times New Roman" w:cs="Times New Roman"/>
          <w:bCs/>
          <w:sz w:val="24"/>
          <w:szCs w:val="24"/>
          <w:u w:val="single"/>
          <w:lang w:eastAsia="en-IN"/>
        </w:rPr>
        <w:t>Significance:</w:t>
      </w:r>
    </w:p>
    <w:p w:rsidR="00984ADC" w:rsidRPr="00984ADC" w:rsidRDefault="00984ADC" w:rsidP="00A63793">
      <w:pPr>
        <w:numPr>
          <w:ilvl w:val="0"/>
          <w:numId w:val="5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84ADC">
        <w:rPr>
          <w:rFonts w:ascii="Times New Roman" w:eastAsia="Times New Roman" w:hAnsi="Times New Roman" w:cs="Times New Roman"/>
          <w:sz w:val="24"/>
          <w:szCs w:val="24"/>
          <w:lang w:eastAsia="en-IN"/>
        </w:rPr>
        <w:t xml:space="preserve">The </w:t>
      </w:r>
      <w:r w:rsidR="00A63793">
        <w:rPr>
          <w:rFonts w:ascii="Times New Roman" w:eastAsia="Times New Roman" w:hAnsi="Times New Roman" w:cs="Times New Roman"/>
          <w:sz w:val="24"/>
          <w:szCs w:val="24"/>
          <w:lang w:eastAsia="en-IN"/>
        </w:rPr>
        <w:t>study of the neutron star-black-</w:t>
      </w:r>
      <w:bookmarkStart w:id="0" w:name="_GoBack"/>
      <w:bookmarkEnd w:id="0"/>
      <w:r w:rsidRPr="00984ADC">
        <w:rPr>
          <w:rFonts w:ascii="Times New Roman" w:eastAsia="Times New Roman" w:hAnsi="Times New Roman" w:cs="Times New Roman"/>
          <w:sz w:val="24"/>
          <w:szCs w:val="24"/>
          <w:lang w:eastAsia="en-IN"/>
        </w:rPr>
        <w:t>hole systems would help answer many questions about star formation and calculating the expansion rate of our universe.</w:t>
      </w:r>
    </w:p>
    <w:p w:rsidR="00984ADC" w:rsidRPr="00984ADC" w:rsidRDefault="00984ADC" w:rsidP="00984ADC">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rsidR="00F445DC" w:rsidRPr="00F445DC" w:rsidRDefault="00F445DC" w:rsidP="00F445DC">
      <w:pPr>
        <w:spacing w:before="100" w:beforeAutospacing="1" w:after="100" w:afterAutospacing="1" w:line="240" w:lineRule="auto"/>
        <w:jc w:val="both"/>
        <w:rPr>
          <w:rFonts w:ascii="Times New Roman" w:hAnsi="Times New Roman" w:cs="Times New Roman"/>
          <w:sz w:val="24"/>
          <w:szCs w:val="24"/>
        </w:rPr>
      </w:pPr>
    </w:p>
    <w:p w:rsidR="00F445DC" w:rsidRPr="00F445DC" w:rsidRDefault="00F445DC" w:rsidP="00F445DC">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FF0837" w:rsidRPr="00DA7F22" w:rsidRDefault="00FF0837" w:rsidP="0072770A">
      <w:pPr>
        <w:pStyle w:val="NormalWeb"/>
        <w:jc w:val="both"/>
      </w:pPr>
    </w:p>
    <w:p w:rsidR="00DA7F22" w:rsidRPr="00DA7F22" w:rsidRDefault="00DA7F22" w:rsidP="00DA7F22">
      <w:pPr>
        <w:spacing w:before="100" w:beforeAutospacing="1" w:after="100" w:afterAutospacing="1" w:line="240" w:lineRule="auto"/>
        <w:rPr>
          <w:rFonts w:ascii="Times New Roman" w:eastAsia="Times New Roman" w:hAnsi="Times New Roman" w:cs="Times New Roman"/>
          <w:sz w:val="24"/>
          <w:szCs w:val="24"/>
          <w:lang w:eastAsia="en-IN"/>
        </w:rPr>
      </w:pPr>
    </w:p>
    <w:p w:rsidR="00DA7F22" w:rsidRPr="00DA7F22" w:rsidRDefault="00DA7F22" w:rsidP="00DA7F22">
      <w:pPr>
        <w:jc w:val="both"/>
        <w:rPr>
          <w:sz w:val="28"/>
          <w:szCs w:val="28"/>
          <w:lang w:eastAsia="en-IN"/>
        </w:rPr>
      </w:pPr>
    </w:p>
    <w:p w:rsidR="00D75575" w:rsidRPr="00DA7F22" w:rsidRDefault="00D75575" w:rsidP="001D2464">
      <w:pPr>
        <w:jc w:val="both"/>
        <w:rPr>
          <w:sz w:val="24"/>
          <w:szCs w:val="24"/>
          <w:lang w:eastAsia="en-IN"/>
        </w:rPr>
      </w:pPr>
    </w:p>
    <w:sectPr w:rsidR="00D75575" w:rsidRPr="00DA7F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D775E"/>
    <w:multiLevelType w:val="multilevel"/>
    <w:tmpl w:val="69DEF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50938"/>
    <w:multiLevelType w:val="hybridMultilevel"/>
    <w:tmpl w:val="96244DE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4196782"/>
    <w:multiLevelType w:val="multilevel"/>
    <w:tmpl w:val="6FD81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A3E12"/>
    <w:multiLevelType w:val="multilevel"/>
    <w:tmpl w:val="1292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364BBF"/>
    <w:multiLevelType w:val="multilevel"/>
    <w:tmpl w:val="D97AD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73E18"/>
    <w:multiLevelType w:val="multilevel"/>
    <w:tmpl w:val="D97AD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163C6"/>
    <w:multiLevelType w:val="multilevel"/>
    <w:tmpl w:val="D97A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826DA0"/>
    <w:multiLevelType w:val="multilevel"/>
    <w:tmpl w:val="D97AD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3D7C71"/>
    <w:multiLevelType w:val="multilevel"/>
    <w:tmpl w:val="D97A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994F61"/>
    <w:multiLevelType w:val="multilevel"/>
    <w:tmpl w:val="F362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866B83"/>
    <w:multiLevelType w:val="hybridMultilevel"/>
    <w:tmpl w:val="79C84EB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1D8A76F5"/>
    <w:multiLevelType w:val="multilevel"/>
    <w:tmpl w:val="BCBC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C943F8"/>
    <w:multiLevelType w:val="multilevel"/>
    <w:tmpl w:val="D97A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C44FD0"/>
    <w:multiLevelType w:val="multilevel"/>
    <w:tmpl w:val="D97A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C070EC"/>
    <w:multiLevelType w:val="multilevel"/>
    <w:tmpl w:val="D97A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00670A"/>
    <w:multiLevelType w:val="multilevel"/>
    <w:tmpl w:val="7FF41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0A3224"/>
    <w:multiLevelType w:val="multilevel"/>
    <w:tmpl w:val="8C646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DE1A5F"/>
    <w:multiLevelType w:val="multilevel"/>
    <w:tmpl w:val="D97A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5A4E58"/>
    <w:multiLevelType w:val="multilevel"/>
    <w:tmpl w:val="9CE6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E06783"/>
    <w:multiLevelType w:val="multilevel"/>
    <w:tmpl w:val="B5D4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C81524"/>
    <w:multiLevelType w:val="multilevel"/>
    <w:tmpl w:val="D97A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536E23"/>
    <w:multiLevelType w:val="multilevel"/>
    <w:tmpl w:val="D97A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9F6865"/>
    <w:multiLevelType w:val="multilevel"/>
    <w:tmpl w:val="5B30B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553A70"/>
    <w:multiLevelType w:val="multilevel"/>
    <w:tmpl w:val="3AAC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A06106"/>
    <w:multiLevelType w:val="multilevel"/>
    <w:tmpl w:val="FA14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F36E77"/>
    <w:multiLevelType w:val="multilevel"/>
    <w:tmpl w:val="D97A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C87C69"/>
    <w:multiLevelType w:val="hybridMultilevel"/>
    <w:tmpl w:val="A956C160"/>
    <w:lvl w:ilvl="0" w:tplc="2B827A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453663A1"/>
    <w:multiLevelType w:val="multilevel"/>
    <w:tmpl w:val="D97AD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977A95"/>
    <w:multiLevelType w:val="multilevel"/>
    <w:tmpl w:val="D97A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251597"/>
    <w:multiLevelType w:val="hybridMultilevel"/>
    <w:tmpl w:val="DA70A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18C2191"/>
    <w:multiLevelType w:val="multilevel"/>
    <w:tmpl w:val="D97A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FE6BCD"/>
    <w:multiLevelType w:val="multilevel"/>
    <w:tmpl w:val="D97A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F667AD"/>
    <w:multiLevelType w:val="multilevel"/>
    <w:tmpl w:val="D97A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AC1B6D"/>
    <w:multiLevelType w:val="multilevel"/>
    <w:tmpl w:val="D97AD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735CD5"/>
    <w:multiLevelType w:val="multilevel"/>
    <w:tmpl w:val="D97A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4E0805"/>
    <w:multiLevelType w:val="multilevel"/>
    <w:tmpl w:val="D97A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673AFB"/>
    <w:multiLevelType w:val="multilevel"/>
    <w:tmpl w:val="D97A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6541CE"/>
    <w:multiLevelType w:val="multilevel"/>
    <w:tmpl w:val="D97AD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DA6974"/>
    <w:multiLevelType w:val="multilevel"/>
    <w:tmpl w:val="92D22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D14F68"/>
    <w:multiLevelType w:val="multilevel"/>
    <w:tmpl w:val="D97AD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727412"/>
    <w:multiLevelType w:val="multilevel"/>
    <w:tmpl w:val="D97A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6707E4"/>
    <w:multiLevelType w:val="multilevel"/>
    <w:tmpl w:val="AB568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5B3333"/>
    <w:multiLevelType w:val="multilevel"/>
    <w:tmpl w:val="CD4A3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DC7E67"/>
    <w:multiLevelType w:val="multilevel"/>
    <w:tmpl w:val="07165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BB433F"/>
    <w:multiLevelType w:val="multilevel"/>
    <w:tmpl w:val="D97AD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EB6352"/>
    <w:multiLevelType w:val="multilevel"/>
    <w:tmpl w:val="28B04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2F283E"/>
    <w:multiLevelType w:val="multilevel"/>
    <w:tmpl w:val="D97A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F16AE7"/>
    <w:multiLevelType w:val="multilevel"/>
    <w:tmpl w:val="CCC2E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120A8B"/>
    <w:multiLevelType w:val="multilevel"/>
    <w:tmpl w:val="7522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411248"/>
    <w:multiLevelType w:val="multilevel"/>
    <w:tmpl w:val="D97A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24"/>
  </w:num>
  <w:num w:numId="3">
    <w:abstractNumId w:val="47"/>
  </w:num>
  <w:num w:numId="4">
    <w:abstractNumId w:val="42"/>
  </w:num>
  <w:num w:numId="5">
    <w:abstractNumId w:val="3"/>
  </w:num>
  <w:num w:numId="6">
    <w:abstractNumId w:val="0"/>
  </w:num>
  <w:num w:numId="7">
    <w:abstractNumId w:val="9"/>
  </w:num>
  <w:num w:numId="8">
    <w:abstractNumId w:val="38"/>
  </w:num>
  <w:num w:numId="9">
    <w:abstractNumId w:val="2"/>
  </w:num>
  <w:num w:numId="10">
    <w:abstractNumId w:val="43"/>
  </w:num>
  <w:num w:numId="11">
    <w:abstractNumId w:val="48"/>
  </w:num>
  <w:num w:numId="12">
    <w:abstractNumId w:val="22"/>
  </w:num>
  <w:num w:numId="13">
    <w:abstractNumId w:val="41"/>
  </w:num>
  <w:num w:numId="14">
    <w:abstractNumId w:val="23"/>
  </w:num>
  <w:num w:numId="15">
    <w:abstractNumId w:val="29"/>
  </w:num>
  <w:num w:numId="16">
    <w:abstractNumId w:val="45"/>
  </w:num>
  <w:num w:numId="17">
    <w:abstractNumId w:val="15"/>
  </w:num>
  <w:num w:numId="18">
    <w:abstractNumId w:val="19"/>
  </w:num>
  <w:num w:numId="19">
    <w:abstractNumId w:val="11"/>
  </w:num>
  <w:num w:numId="20">
    <w:abstractNumId w:val="16"/>
  </w:num>
  <w:num w:numId="21">
    <w:abstractNumId w:val="18"/>
  </w:num>
  <w:num w:numId="22">
    <w:abstractNumId w:val="31"/>
  </w:num>
  <w:num w:numId="23">
    <w:abstractNumId w:val="8"/>
  </w:num>
  <w:num w:numId="24">
    <w:abstractNumId w:val="44"/>
  </w:num>
  <w:num w:numId="25">
    <w:abstractNumId w:val="37"/>
  </w:num>
  <w:num w:numId="26">
    <w:abstractNumId w:val="25"/>
  </w:num>
  <w:num w:numId="27">
    <w:abstractNumId w:val="39"/>
  </w:num>
  <w:num w:numId="28">
    <w:abstractNumId w:val="27"/>
  </w:num>
  <w:num w:numId="29">
    <w:abstractNumId w:val="6"/>
  </w:num>
  <w:num w:numId="30">
    <w:abstractNumId w:val="49"/>
  </w:num>
  <w:num w:numId="31">
    <w:abstractNumId w:val="7"/>
  </w:num>
  <w:num w:numId="32">
    <w:abstractNumId w:val="30"/>
  </w:num>
  <w:num w:numId="33">
    <w:abstractNumId w:val="46"/>
  </w:num>
  <w:num w:numId="34">
    <w:abstractNumId w:val="12"/>
  </w:num>
  <w:num w:numId="35">
    <w:abstractNumId w:val="28"/>
  </w:num>
  <w:num w:numId="36">
    <w:abstractNumId w:val="17"/>
  </w:num>
  <w:num w:numId="37">
    <w:abstractNumId w:val="36"/>
  </w:num>
  <w:num w:numId="38">
    <w:abstractNumId w:val="20"/>
  </w:num>
  <w:num w:numId="39">
    <w:abstractNumId w:val="14"/>
  </w:num>
  <w:num w:numId="40">
    <w:abstractNumId w:val="35"/>
  </w:num>
  <w:num w:numId="41">
    <w:abstractNumId w:val="32"/>
  </w:num>
  <w:num w:numId="42">
    <w:abstractNumId w:val="33"/>
  </w:num>
  <w:num w:numId="43">
    <w:abstractNumId w:val="1"/>
  </w:num>
  <w:num w:numId="44">
    <w:abstractNumId w:val="10"/>
  </w:num>
  <w:num w:numId="45">
    <w:abstractNumId w:val="4"/>
  </w:num>
  <w:num w:numId="46">
    <w:abstractNumId w:val="13"/>
  </w:num>
  <w:num w:numId="47">
    <w:abstractNumId w:val="40"/>
  </w:num>
  <w:num w:numId="48">
    <w:abstractNumId w:val="21"/>
  </w:num>
  <w:num w:numId="49">
    <w:abstractNumId w:val="5"/>
  </w:num>
  <w:num w:numId="50">
    <w:abstractNumId w:val="3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0D7"/>
    <w:rsid w:val="00095376"/>
    <w:rsid w:val="001654C7"/>
    <w:rsid w:val="001D2464"/>
    <w:rsid w:val="001D7880"/>
    <w:rsid w:val="00260541"/>
    <w:rsid w:val="002919B5"/>
    <w:rsid w:val="0047032E"/>
    <w:rsid w:val="00540D6C"/>
    <w:rsid w:val="005810D7"/>
    <w:rsid w:val="005C4E44"/>
    <w:rsid w:val="005D3F6B"/>
    <w:rsid w:val="00672972"/>
    <w:rsid w:val="0072770A"/>
    <w:rsid w:val="007850D0"/>
    <w:rsid w:val="00984ADC"/>
    <w:rsid w:val="00A63793"/>
    <w:rsid w:val="00A71596"/>
    <w:rsid w:val="00D73929"/>
    <w:rsid w:val="00D75575"/>
    <w:rsid w:val="00DA7F22"/>
    <w:rsid w:val="00ED2901"/>
    <w:rsid w:val="00F445DC"/>
    <w:rsid w:val="00FF08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47957"/>
  <w15:chartTrackingRefBased/>
  <w15:docId w15:val="{F6000059-99A7-4E66-94F4-427AB5F06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D3F6B"/>
    <w:rPr>
      <w:b/>
      <w:bCs/>
    </w:rPr>
  </w:style>
  <w:style w:type="paragraph" w:styleId="ListParagraph">
    <w:name w:val="List Paragraph"/>
    <w:basedOn w:val="Normal"/>
    <w:uiPriority w:val="34"/>
    <w:qFormat/>
    <w:rsid w:val="005D3F6B"/>
    <w:pPr>
      <w:ind w:left="720"/>
      <w:contextualSpacing/>
    </w:pPr>
  </w:style>
  <w:style w:type="paragraph" w:styleId="NormalWeb">
    <w:name w:val="Normal (Web)"/>
    <w:basedOn w:val="Normal"/>
    <w:uiPriority w:val="99"/>
    <w:unhideWhenUsed/>
    <w:rsid w:val="005D3F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D3F6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584094">
      <w:bodyDiv w:val="1"/>
      <w:marLeft w:val="0"/>
      <w:marRight w:val="0"/>
      <w:marTop w:val="0"/>
      <w:marBottom w:val="0"/>
      <w:divBdr>
        <w:top w:val="none" w:sz="0" w:space="0" w:color="auto"/>
        <w:left w:val="none" w:sz="0" w:space="0" w:color="auto"/>
        <w:bottom w:val="none" w:sz="0" w:space="0" w:color="auto"/>
        <w:right w:val="none" w:sz="0" w:space="0" w:color="auto"/>
      </w:divBdr>
    </w:div>
    <w:div w:id="179006597">
      <w:bodyDiv w:val="1"/>
      <w:marLeft w:val="0"/>
      <w:marRight w:val="0"/>
      <w:marTop w:val="0"/>
      <w:marBottom w:val="0"/>
      <w:divBdr>
        <w:top w:val="none" w:sz="0" w:space="0" w:color="auto"/>
        <w:left w:val="none" w:sz="0" w:space="0" w:color="auto"/>
        <w:bottom w:val="none" w:sz="0" w:space="0" w:color="auto"/>
        <w:right w:val="none" w:sz="0" w:space="0" w:color="auto"/>
      </w:divBdr>
    </w:div>
    <w:div w:id="182331581">
      <w:bodyDiv w:val="1"/>
      <w:marLeft w:val="0"/>
      <w:marRight w:val="0"/>
      <w:marTop w:val="0"/>
      <w:marBottom w:val="0"/>
      <w:divBdr>
        <w:top w:val="none" w:sz="0" w:space="0" w:color="auto"/>
        <w:left w:val="none" w:sz="0" w:space="0" w:color="auto"/>
        <w:bottom w:val="none" w:sz="0" w:space="0" w:color="auto"/>
        <w:right w:val="none" w:sz="0" w:space="0" w:color="auto"/>
      </w:divBdr>
    </w:div>
    <w:div w:id="238448960">
      <w:bodyDiv w:val="1"/>
      <w:marLeft w:val="0"/>
      <w:marRight w:val="0"/>
      <w:marTop w:val="0"/>
      <w:marBottom w:val="0"/>
      <w:divBdr>
        <w:top w:val="none" w:sz="0" w:space="0" w:color="auto"/>
        <w:left w:val="none" w:sz="0" w:space="0" w:color="auto"/>
        <w:bottom w:val="none" w:sz="0" w:space="0" w:color="auto"/>
        <w:right w:val="none" w:sz="0" w:space="0" w:color="auto"/>
      </w:divBdr>
    </w:div>
    <w:div w:id="252323176">
      <w:bodyDiv w:val="1"/>
      <w:marLeft w:val="0"/>
      <w:marRight w:val="0"/>
      <w:marTop w:val="0"/>
      <w:marBottom w:val="0"/>
      <w:divBdr>
        <w:top w:val="none" w:sz="0" w:space="0" w:color="auto"/>
        <w:left w:val="none" w:sz="0" w:space="0" w:color="auto"/>
        <w:bottom w:val="none" w:sz="0" w:space="0" w:color="auto"/>
        <w:right w:val="none" w:sz="0" w:space="0" w:color="auto"/>
      </w:divBdr>
    </w:div>
    <w:div w:id="264190184">
      <w:bodyDiv w:val="1"/>
      <w:marLeft w:val="0"/>
      <w:marRight w:val="0"/>
      <w:marTop w:val="0"/>
      <w:marBottom w:val="0"/>
      <w:divBdr>
        <w:top w:val="none" w:sz="0" w:space="0" w:color="auto"/>
        <w:left w:val="none" w:sz="0" w:space="0" w:color="auto"/>
        <w:bottom w:val="none" w:sz="0" w:space="0" w:color="auto"/>
        <w:right w:val="none" w:sz="0" w:space="0" w:color="auto"/>
      </w:divBdr>
    </w:div>
    <w:div w:id="363873133">
      <w:bodyDiv w:val="1"/>
      <w:marLeft w:val="0"/>
      <w:marRight w:val="0"/>
      <w:marTop w:val="0"/>
      <w:marBottom w:val="0"/>
      <w:divBdr>
        <w:top w:val="none" w:sz="0" w:space="0" w:color="auto"/>
        <w:left w:val="none" w:sz="0" w:space="0" w:color="auto"/>
        <w:bottom w:val="none" w:sz="0" w:space="0" w:color="auto"/>
        <w:right w:val="none" w:sz="0" w:space="0" w:color="auto"/>
      </w:divBdr>
    </w:div>
    <w:div w:id="558977121">
      <w:bodyDiv w:val="1"/>
      <w:marLeft w:val="0"/>
      <w:marRight w:val="0"/>
      <w:marTop w:val="0"/>
      <w:marBottom w:val="0"/>
      <w:divBdr>
        <w:top w:val="none" w:sz="0" w:space="0" w:color="auto"/>
        <w:left w:val="none" w:sz="0" w:space="0" w:color="auto"/>
        <w:bottom w:val="none" w:sz="0" w:space="0" w:color="auto"/>
        <w:right w:val="none" w:sz="0" w:space="0" w:color="auto"/>
      </w:divBdr>
    </w:div>
    <w:div w:id="747191388">
      <w:bodyDiv w:val="1"/>
      <w:marLeft w:val="0"/>
      <w:marRight w:val="0"/>
      <w:marTop w:val="0"/>
      <w:marBottom w:val="0"/>
      <w:divBdr>
        <w:top w:val="none" w:sz="0" w:space="0" w:color="auto"/>
        <w:left w:val="none" w:sz="0" w:space="0" w:color="auto"/>
        <w:bottom w:val="none" w:sz="0" w:space="0" w:color="auto"/>
        <w:right w:val="none" w:sz="0" w:space="0" w:color="auto"/>
      </w:divBdr>
    </w:div>
    <w:div w:id="808671129">
      <w:bodyDiv w:val="1"/>
      <w:marLeft w:val="0"/>
      <w:marRight w:val="0"/>
      <w:marTop w:val="0"/>
      <w:marBottom w:val="0"/>
      <w:divBdr>
        <w:top w:val="none" w:sz="0" w:space="0" w:color="auto"/>
        <w:left w:val="none" w:sz="0" w:space="0" w:color="auto"/>
        <w:bottom w:val="none" w:sz="0" w:space="0" w:color="auto"/>
        <w:right w:val="none" w:sz="0" w:space="0" w:color="auto"/>
      </w:divBdr>
    </w:div>
    <w:div w:id="833304578">
      <w:bodyDiv w:val="1"/>
      <w:marLeft w:val="0"/>
      <w:marRight w:val="0"/>
      <w:marTop w:val="0"/>
      <w:marBottom w:val="0"/>
      <w:divBdr>
        <w:top w:val="none" w:sz="0" w:space="0" w:color="auto"/>
        <w:left w:val="none" w:sz="0" w:space="0" w:color="auto"/>
        <w:bottom w:val="none" w:sz="0" w:space="0" w:color="auto"/>
        <w:right w:val="none" w:sz="0" w:space="0" w:color="auto"/>
      </w:divBdr>
    </w:div>
    <w:div w:id="907495851">
      <w:bodyDiv w:val="1"/>
      <w:marLeft w:val="0"/>
      <w:marRight w:val="0"/>
      <w:marTop w:val="0"/>
      <w:marBottom w:val="0"/>
      <w:divBdr>
        <w:top w:val="none" w:sz="0" w:space="0" w:color="auto"/>
        <w:left w:val="none" w:sz="0" w:space="0" w:color="auto"/>
        <w:bottom w:val="none" w:sz="0" w:space="0" w:color="auto"/>
        <w:right w:val="none" w:sz="0" w:space="0" w:color="auto"/>
      </w:divBdr>
    </w:div>
    <w:div w:id="913322818">
      <w:bodyDiv w:val="1"/>
      <w:marLeft w:val="0"/>
      <w:marRight w:val="0"/>
      <w:marTop w:val="0"/>
      <w:marBottom w:val="0"/>
      <w:divBdr>
        <w:top w:val="none" w:sz="0" w:space="0" w:color="auto"/>
        <w:left w:val="none" w:sz="0" w:space="0" w:color="auto"/>
        <w:bottom w:val="none" w:sz="0" w:space="0" w:color="auto"/>
        <w:right w:val="none" w:sz="0" w:space="0" w:color="auto"/>
      </w:divBdr>
    </w:div>
    <w:div w:id="928390782">
      <w:bodyDiv w:val="1"/>
      <w:marLeft w:val="0"/>
      <w:marRight w:val="0"/>
      <w:marTop w:val="0"/>
      <w:marBottom w:val="0"/>
      <w:divBdr>
        <w:top w:val="none" w:sz="0" w:space="0" w:color="auto"/>
        <w:left w:val="none" w:sz="0" w:space="0" w:color="auto"/>
        <w:bottom w:val="none" w:sz="0" w:space="0" w:color="auto"/>
        <w:right w:val="none" w:sz="0" w:space="0" w:color="auto"/>
      </w:divBdr>
    </w:div>
    <w:div w:id="994526212">
      <w:bodyDiv w:val="1"/>
      <w:marLeft w:val="0"/>
      <w:marRight w:val="0"/>
      <w:marTop w:val="0"/>
      <w:marBottom w:val="0"/>
      <w:divBdr>
        <w:top w:val="none" w:sz="0" w:space="0" w:color="auto"/>
        <w:left w:val="none" w:sz="0" w:space="0" w:color="auto"/>
        <w:bottom w:val="none" w:sz="0" w:space="0" w:color="auto"/>
        <w:right w:val="none" w:sz="0" w:space="0" w:color="auto"/>
      </w:divBdr>
    </w:div>
    <w:div w:id="1033727206">
      <w:bodyDiv w:val="1"/>
      <w:marLeft w:val="0"/>
      <w:marRight w:val="0"/>
      <w:marTop w:val="0"/>
      <w:marBottom w:val="0"/>
      <w:divBdr>
        <w:top w:val="none" w:sz="0" w:space="0" w:color="auto"/>
        <w:left w:val="none" w:sz="0" w:space="0" w:color="auto"/>
        <w:bottom w:val="none" w:sz="0" w:space="0" w:color="auto"/>
        <w:right w:val="none" w:sz="0" w:space="0" w:color="auto"/>
      </w:divBdr>
      <w:divsChild>
        <w:div w:id="564414160">
          <w:marLeft w:val="0"/>
          <w:marRight w:val="0"/>
          <w:marTop w:val="0"/>
          <w:marBottom w:val="0"/>
          <w:divBdr>
            <w:top w:val="none" w:sz="0" w:space="0" w:color="614D80"/>
            <w:left w:val="none" w:sz="0" w:space="0" w:color="614D80"/>
            <w:bottom w:val="none" w:sz="0" w:space="0" w:color="614D80"/>
            <w:right w:val="none" w:sz="0" w:space="0" w:color="614D80"/>
          </w:divBdr>
          <w:divsChild>
            <w:div w:id="1927031583">
              <w:marLeft w:val="0"/>
              <w:marRight w:val="0"/>
              <w:marTop w:val="0"/>
              <w:marBottom w:val="0"/>
              <w:divBdr>
                <w:top w:val="none" w:sz="0" w:space="0" w:color="auto"/>
                <w:left w:val="none" w:sz="0" w:space="0" w:color="auto"/>
                <w:bottom w:val="none" w:sz="0" w:space="0" w:color="auto"/>
                <w:right w:val="none" w:sz="0" w:space="0" w:color="auto"/>
              </w:divBdr>
            </w:div>
            <w:div w:id="175042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65039">
      <w:bodyDiv w:val="1"/>
      <w:marLeft w:val="0"/>
      <w:marRight w:val="0"/>
      <w:marTop w:val="0"/>
      <w:marBottom w:val="0"/>
      <w:divBdr>
        <w:top w:val="none" w:sz="0" w:space="0" w:color="auto"/>
        <w:left w:val="none" w:sz="0" w:space="0" w:color="auto"/>
        <w:bottom w:val="none" w:sz="0" w:space="0" w:color="auto"/>
        <w:right w:val="none" w:sz="0" w:space="0" w:color="auto"/>
      </w:divBdr>
    </w:div>
    <w:div w:id="1102992412">
      <w:bodyDiv w:val="1"/>
      <w:marLeft w:val="0"/>
      <w:marRight w:val="0"/>
      <w:marTop w:val="0"/>
      <w:marBottom w:val="0"/>
      <w:divBdr>
        <w:top w:val="none" w:sz="0" w:space="0" w:color="auto"/>
        <w:left w:val="none" w:sz="0" w:space="0" w:color="auto"/>
        <w:bottom w:val="none" w:sz="0" w:space="0" w:color="auto"/>
        <w:right w:val="none" w:sz="0" w:space="0" w:color="auto"/>
      </w:divBdr>
    </w:div>
    <w:div w:id="1126581195">
      <w:bodyDiv w:val="1"/>
      <w:marLeft w:val="0"/>
      <w:marRight w:val="0"/>
      <w:marTop w:val="0"/>
      <w:marBottom w:val="0"/>
      <w:divBdr>
        <w:top w:val="none" w:sz="0" w:space="0" w:color="auto"/>
        <w:left w:val="none" w:sz="0" w:space="0" w:color="auto"/>
        <w:bottom w:val="none" w:sz="0" w:space="0" w:color="auto"/>
        <w:right w:val="none" w:sz="0" w:space="0" w:color="auto"/>
      </w:divBdr>
    </w:div>
    <w:div w:id="1127047017">
      <w:bodyDiv w:val="1"/>
      <w:marLeft w:val="0"/>
      <w:marRight w:val="0"/>
      <w:marTop w:val="0"/>
      <w:marBottom w:val="0"/>
      <w:divBdr>
        <w:top w:val="none" w:sz="0" w:space="0" w:color="auto"/>
        <w:left w:val="none" w:sz="0" w:space="0" w:color="auto"/>
        <w:bottom w:val="none" w:sz="0" w:space="0" w:color="auto"/>
        <w:right w:val="none" w:sz="0" w:space="0" w:color="auto"/>
      </w:divBdr>
    </w:div>
    <w:div w:id="1366905899">
      <w:bodyDiv w:val="1"/>
      <w:marLeft w:val="0"/>
      <w:marRight w:val="0"/>
      <w:marTop w:val="0"/>
      <w:marBottom w:val="0"/>
      <w:divBdr>
        <w:top w:val="none" w:sz="0" w:space="0" w:color="auto"/>
        <w:left w:val="none" w:sz="0" w:space="0" w:color="auto"/>
        <w:bottom w:val="none" w:sz="0" w:space="0" w:color="auto"/>
        <w:right w:val="none" w:sz="0" w:space="0" w:color="auto"/>
      </w:divBdr>
    </w:div>
    <w:div w:id="1450053920">
      <w:bodyDiv w:val="1"/>
      <w:marLeft w:val="0"/>
      <w:marRight w:val="0"/>
      <w:marTop w:val="0"/>
      <w:marBottom w:val="0"/>
      <w:divBdr>
        <w:top w:val="none" w:sz="0" w:space="0" w:color="auto"/>
        <w:left w:val="none" w:sz="0" w:space="0" w:color="auto"/>
        <w:bottom w:val="none" w:sz="0" w:space="0" w:color="auto"/>
        <w:right w:val="none" w:sz="0" w:space="0" w:color="auto"/>
      </w:divBdr>
    </w:div>
    <w:div w:id="1465082149">
      <w:bodyDiv w:val="1"/>
      <w:marLeft w:val="0"/>
      <w:marRight w:val="0"/>
      <w:marTop w:val="0"/>
      <w:marBottom w:val="0"/>
      <w:divBdr>
        <w:top w:val="none" w:sz="0" w:space="0" w:color="auto"/>
        <w:left w:val="none" w:sz="0" w:space="0" w:color="auto"/>
        <w:bottom w:val="none" w:sz="0" w:space="0" w:color="auto"/>
        <w:right w:val="none" w:sz="0" w:space="0" w:color="auto"/>
      </w:divBdr>
    </w:div>
    <w:div w:id="1545798096">
      <w:bodyDiv w:val="1"/>
      <w:marLeft w:val="0"/>
      <w:marRight w:val="0"/>
      <w:marTop w:val="0"/>
      <w:marBottom w:val="0"/>
      <w:divBdr>
        <w:top w:val="none" w:sz="0" w:space="0" w:color="auto"/>
        <w:left w:val="none" w:sz="0" w:space="0" w:color="auto"/>
        <w:bottom w:val="none" w:sz="0" w:space="0" w:color="auto"/>
        <w:right w:val="none" w:sz="0" w:space="0" w:color="auto"/>
      </w:divBdr>
    </w:div>
    <w:div w:id="1705062026">
      <w:bodyDiv w:val="1"/>
      <w:marLeft w:val="0"/>
      <w:marRight w:val="0"/>
      <w:marTop w:val="0"/>
      <w:marBottom w:val="0"/>
      <w:divBdr>
        <w:top w:val="none" w:sz="0" w:space="0" w:color="auto"/>
        <w:left w:val="none" w:sz="0" w:space="0" w:color="auto"/>
        <w:bottom w:val="none" w:sz="0" w:space="0" w:color="auto"/>
        <w:right w:val="none" w:sz="0" w:space="0" w:color="auto"/>
      </w:divBdr>
    </w:div>
    <w:div w:id="1744336083">
      <w:bodyDiv w:val="1"/>
      <w:marLeft w:val="0"/>
      <w:marRight w:val="0"/>
      <w:marTop w:val="0"/>
      <w:marBottom w:val="0"/>
      <w:divBdr>
        <w:top w:val="none" w:sz="0" w:space="0" w:color="auto"/>
        <w:left w:val="none" w:sz="0" w:space="0" w:color="auto"/>
        <w:bottom w:val="none" w:sz="0" w:space="0" w:color="auto"/>
        <w:right w:val="none" w:sz="0" w:space="0" w:color="auto"/>
      </w:divBdr>
    </w:div>
    <w:div w:id="1830823438">
      <w:bodyDiv w:val="1"/>
      <w:marLeft w:val="0"/>
      <w:marRight w:val="0"/>
      <w:marTop w:val="0"/>
      <w:marBottom w:val="0"/>
      <w:divBdr>
        <w:top w:val="none" w:sz="0" w:space="0" w:color="auto"/>
        <w:left w:val="none" w:sz="0" w:space="0" w:color="auto"/>
        <w:bottom w:val="none" w:sz="0" w:space="0" w:color="auto"/>
        <w:right w:val="none" w:sz="0" w:space="0" w:color="auto"/>
      </w:divBdr>
    </w:div>
    <w:div w:id="1861434968">
      <w:bodyDiv w:val="1"/>
      <w:marLeft w:val="0"/>
      <w:marRight w:val="0"/>
      <w:marTop w:val="0"/>
      <w:marBottom w:val="0"/>
      <w:divBdr>
        <w:top w:val="none" w:sz="0" w:space="0" w:color="auto"/>
        <w:left w:val="none" w:sz="0" w:space="0" w:color="auto"/>
        <w:bottom w:val="none" w:sz="0" w:space="0" w:color="auto"/>
        <w:right w:val="none" w:sz="0" w:space="0" w:color="auto"/>
      </w:divBdr>
    </w:div>
    <w:div w:id="1877236575">
      <w:bodyDiv w:val="1"/>
      <w:marLeft w:val="0"/>
      <w:marRight w:val="0"/>
      <w:marTop w:val="0"/>
      <w:marBottom w:val="0"/>
      <w:divBdr>
        <w:top w:val="none" w:sz="0" w:space="0" w:color="auto"/>
        <w:left w:val="none" w:sz="0" w:space="0" w:color="auto"/>
        <w:bottom w:val="none" w:sz="0" w:space="0" w:color="auto"/>
        <w:right w:val="none" w:sz="0" w:space="0" w:color="auto"/>
      </w:divBdr>
    </w:div>
    <w:div w:id="2006855107">
      <w:bodyDiv w:val="1"/>
      <w:marLeft w:val="0"/>
      <w:marRight w:val="0"/>
      <w:marTop w:val="0"/>
      <w:marBottom w:val="0"/>
      <w:divBdr>
        <w:top w:val="none" w:sz="0" w:space="0" w:color="auto"/>
        <w:left w:val="none" w:sz="0" w:space="0" w:color="auto"/>
        <w:bottom w:val="none" w:sz="0" w:space="0" w:color="auto"/>
        <w:right w:val="none" w:sz="0" w:space="0" w:color="auto"/>
      </w:divBdr>
    </w:div>
    <w:div w:id="2009400649">
      <w:bodyDiv w:val="1"/>
      <w:marLeft w:val="0"/>
      <w:marRight w:val="0"/>
      <w:marTop w:val="0"/>
      <w:marBottom w:val="0"/>
      <w:divBdr>
        <w:top w:val="none" w:sz="0" w:space="0" w:color="auto"/>
        <w:left w:val="none" w:sz="0" w:space="0" w:color="auto"/>
        <w:bottom w:val="none" w:sz="0" w:space="0" w:color="auto"/>
        <w:right w:val="none" w:sz="0" w:space="0" w:color="auto"/>
      </w:divBdr>
    </w:div>
    <w:div w:id="2012025561">
      <w:bodyDiv w:val="1"/>
      <w:marLeft w:val="0"/>
      <w:marRight w:val="0"/>
      <w:marTop w:val="0"/>
      <w:marBottom w:val="0"/>
      <w:divBdr>
        <w:top w:val="none" w:sz="0" w:space="0" w:color="auto"/>
        <w:left w:val="none" w:sz="0" w:space="0" w:color="auto"/>
        <w:bottom w:val="none" w:sz="0" w:space="0" w:color="auto"/>
        <w:right w:val="none" w:sz="0" w:space="0" w:color="auto"/>
      </w:divBdr>
    </w:div>
    <w:div w:id="2086027509">
      <w:bodyDiv w:val="1"/>
      <w:marLeft w:val="0"/>
      <w:marRight w:val="0"/>
      <w:marTop w:val="0"/>
      <w:marBottom w:val="0"/>
      <w:divBdr>
        <w:top w:val="none" w:sz="0" w:space="0" w:color="auto"/>
        <w:left w:val="none" w:sz="0" w:space="0" w:color="auto"/>
        <w:bottom w:val="none" w:sz="0" w:space="0" w:color="auto"/>
        <w:right w:val="none" w:sz="0" w:space="0" w:color="auto"/>
      </w:divBdr>
    </w:div>
    <w:div w:id="2138720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byjus.com/free-ias-prep/north-atlantic-treaty-organization/" TargetMode="External"/><Relationship Id="rId12" Type="http://schemas.openxmlformats.org/officeDocument/2006/relationships/image" Target="media/image6.png"/><Relationship Id="rId17" Type="http://schemas.openxmlformats.org/officeDocument/2006/relationships/hyperlink" Target="https://byjus.com/free-ias-prep/national-strategic-plan-for-elimination-of-malaria/" TargetMode="External"/><Relationship Id="rId2" Type="http://schemas.openxmlformats.org/officeDocument/2006/relationships/styles" Target="styles.xml"/><Relationship Id="rId16" Type="http://schemas.openxmlformats.org/officeDocument/2006/relationships/hyperlink" Target="https://byjus.com/free-ias-prep/world-health-organisation-who/"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byjus.com/free-ias-prep/north-atlantic-treaty-organization/"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byjus.com/free-ias-prep/african-union-au/" TargetMode="Externa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14</Pages>
  <Words>3831</Words>
  <Characters>21843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Naman Jain</dc:creator>
  <cp:keywords/>
  <dc:description/>
  <cp:lastModifiedBy>Naman Jain</cp:lastModifiedBy>
  <cp:revision>4</cp:revision>
  <dcterms:created xsi:type="dcterms:W3CDTF">2021-07-05T05:22:00Z</dcterms:created>
  <dcterms:modified xsi:type="dcterms:W3CDTF">2021-07-06T05:38:00Z</dcterms:modified>
</cp:coreProperties>
</file>