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67A5" w14:textId="77777777" w:rsidR="00444074" w:rsidRPr="00A35F59" w:rsidRDefault="00444074" w:rsidP="00444074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A35F59">
        <w:rPr>
          <w:rFonts w:ascii="Arial" w:hAnsi="Arial" w:cs="Arial"/>
          <w:color w:val="302F2F"/>
          <w:sz w:val="44"/>
          <w:szCs w:val="44"/>
        </w:rPr>
        <w:t>Faster Document Summarization using PRIMERA &amp; PEGASUS</w:t>
      </w:r>
    </w:p>
    <w:p w14:paraId="1D4C44B6" w14:textId="77777777" w:rsidR="00057BC5" w:rsidRDefault="00057BC5"/>
    <w:p w14:paraId="1BD9E558" w14:textId="317A1267" w:rsidR="00444074" w:rsidRDefault="00444074">
      <w:pPr>
        <w:rPr>
          <w:sz w:val="40"/>
          <w:szCs w:val="40"/>
        </w:rPr>
      </w:pPr>
      <w:r>
        <w:rPr>
          <w:sz w:val="40"/>
          <w:szCs w:val="40"/>
        </w:rPr>
        <w:t>Applications :-</w:t>
      </w:r>
    </w:p>
    <w:p w14:paraId="330C2D66" w14:textId="354E7F51" w:rsidR="00813F84" w:rsidRDefault="00444074" w:rsidP="00813F84">
      <w:pPr>
        <w:pStyle w:val="NormalWeb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444074">
        <w:rPr>
          <w:rStyle w:val="Strong"/>
          <w:rFonts w:ascii="Arial" w:hAnsi="Arial" w:cs="Arial"/>
          <w:color w:val="000000" w:themeColor="text1"/>
          <w:sz w:val="28"/>
          <w:szCs w:val="28"/>
        </w:rPr>
        <w:t>Real-time news summarization:</w:t>
      </w:r>
      <w:r w:rsidRPr="00444074">
        <w:rPr>
          <w:rFonts w:ascii="Arial" w:hAnsi="Arial" w:cs="Arial"/>
          <w:color w:val="000000" w:themeColor="text1"/>
          <w:sz w:val="28"/>
          <w:szCs w:val="28"/>
        </w:rPr>
        <w:t xml:space="preserve"> In applications like news aggregators or live news feeds, PRIMERA and PEGASUS can potentially provide summaries of incoming articles much faster, allowing users to stay informed in real-time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44074">
        <w:rPr>
          <w:rFonts w:ascii="Arial" w:hAnsi="Arial" w:cs="Arial"/>
          <w:color w:val="000000" w:themeColor="text1"/>
          <w:sz w:val="28"/>
          <w:szCs w:val="28"/>
        </w:rPr>
        <w:t>about current events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  <w:r w:rsidR="00813F84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7EBBB009" w14:textId="1F772031" w:rsidR="00813F84" w:rsidRDefault="00444074" w:rsidP="00813F84">
      <w:pPr>
        <w:pStyle w:val="NormalWeb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813F84">
        <w:rPr>
          <w:rStyle w:val="Strong"/>
          <w:rFonts w:ascii="Arial" w:hAnsi="Arial" w:cs="Arial"/>
          <w:color w:val="000000" w:themeColor="text1"/>
          <w:sz w:val="28"/>
          <w:szCs w:val="28"/>
        </w:rPr>
        <w:t>Research paper summarization: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 xml:space="preserve"> Researchers can quickly grasp the key points of large research papers by using this approach to generate summaries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 xml:space="preserve"> of academic papers 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>saving them valuable time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 xml:space="preserve"> by 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>provid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>ing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 xml:space="preserve"> a quick overview of the research, methodology, and findings.</w:t>
      </w:r>
      <w:r w:rsidR="00813F84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4CD3D088" w14:textId="381AC281" w:rsidR="00813F84" w:rsidRDefault="00444074" w:rsidP="00813F84">
      <w:pPr>
        <w:pStyle w:val="NormalWeb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813F84">
        <w:rPr>
          <w:rStyle w:val="Strong"/>
          <w:rFonts w:ascii="Arial" w:hAnsi="Arial" w:cs="Arial"/>
          <w:color w:val="000000" w:themeColor="text1"/>
          <w:sz w:val="28"/>
          <w:szCs w:val="28"/>
        </w:rPr>
        <w:t>Customer reviews and product descriptions: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 xml:space="preserve"> Online retailers can leverage this for generating concise summaries of customer reviews or product descriptions, helping customers make informed decisions faster.</w:t>
      </w:r>
      <w:r w:rsidR="00813F84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0F4C8D3D" w14:textId="75A4AC5F" w:rsidR="00813F84" w:rsidRDefault="00444074" w:rsidP="00813F84">
      <w:pPr>
        <w:pStyle w:val="NormalWeb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813F84">
        <w:rPr>
          <w:rStyle w:val="Strong"/>
          <w:rFonts w:ascii="Arial" w:hAnsi="Arial" w:cs="Arial"/>
          <w:color w:val="000000" w:themeColor="text1"/>
          <w:sz w:val="28"/>
          <w:szCs w:val="28"/>
        </w:rPr>
        <w:t>Legal document analysis: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 xml:space="preserve"> Lawyers and legal professionals can benefit from quicker summaries of lengthy legal documents, allowing them to focus on specific sections and identify relevant information more efficiently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 xml:space="preserve"> by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 xml:space="preserve"> extract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>ing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 xml:space="preserve"> key points and relevant information for legal professionals.</w:t>
      </w:r>
      <w:r w:rsidR="00813F84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36C71A38" w14:textId="77777777" w:rsidR="00813F84" w:rsidRDefault="00444074" w:rsidP="00813F84">
      <w:pPr>
        <w:pStyle w:val="NormalWeb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813F84">
        <w:rPr>
          <w:rStyle w:val="Strong"/>
          <w:rFonts w:ascii="Arial" w:hAnsi="Arial" w:cs="Arial"/>
          <w:color w:val="000000" w:themeColor="text1"/>
          <w:sz w:val="28"/>
          <w:szCs w:val="28"/>
        </w:rPr>
        <w:t>Social media content moderation: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 xml:space="preserve"> Platforms can potentially utilize this approach to pre-process and identify potentially harmful or inappropriate content in user-generated content, enabling faster moderation and intervention.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br/>
      </w:r>
      <w:r w:rsidRPr="00813F84">
        <w:rPr>
          <w:rFonts w:ascii="Arial" w:hAnsi="Arial" w:cs="Arial"/>
          <w:color w:val="000000" w:themeColor="text1"/>
          <w:sz w:val="28"/>
          <w:szCs w:val="28"/>
        </w:rPr>
        <w:t>Generating short summaries of social media posts or articles to help users quickly grasp the main ideas without reading the entire content.</w:t>
      </w:r>
    </w:p>
    <w:p w14:paraId="51E36F87" w14:textId="1D1760C3" w:rsidR="00813F84" w:rsidRDefault="00444074" w:rsidP="00813F84">
      <w:pPr>
        <w:pStyle w:val="NormalWeb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813F84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Information Retrieval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>: Summarization helps in quickly extracting relevant information from large documents, improving the efficiency of information retrieval systems.</w:t>
      </w:r>
      <w:r w:rsidR="00813F84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726C487C" w14:textId="24E7EC63" w:rsidR="00813F84" w:rsidRDefault="00444074" w:rsidP="00813F84">
      <w:pPr>
        <w:pStyle w:val="NormalWeb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813F84">
        <w:rPr>
          <w:rFonts w:ascii="Arial" w:hAnsi="Arial" w:cs="Arial"/>
          <w:b/>
          <w:bCs/>
          <w:color w:val="000000" w:themeColor="text1"/>
          <w:sz w:val="28"/>
          <w:szCs w:val="28"/>
        </w:rPr>
        <w:t>Business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13F84">
        <w:rPr>
          <w:rFonts w:ascii="Arial" w:hAnsi="Arial" w:cs="Arial"/>
          <w:b/>
          <w:bCs/>
          <w:color w:val="000000" w:themeColor="text1"/>
          <w:sz w:val="28"/>
          <w:szCs w:val="28"/>
        </w:rPr>
        <w:t>Intelligence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>: Summarizing reports, market analyses, and business documents to provide executives with quick insights and decision-making support.</w:t>
      </w:r>
      <w:r w:rsidR="00813F84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0EA44D4F" w14:textId="706459BE" w:rsidR="00813F84" w:rsidRDefault="00444074" w:rsidP="00813F84">
      <w:pPr>
        <w:pStyle w:val="NormalWeb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813F84">
        <w:rPr>
          <w:rFonts w:ascii="Arial" w:hAnsi="Arial" w:cs="Arial"/>
          <w:b/>
          <w:color w:val="000000" w:themeColor="text1"/>
          <w:sz w:val="28"/>
          <w:szCs w:val="28"/>
        </w:rPr>
        <w:t>Email Summarization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>: Automatically summarizing long emails to help users quickly understand the main points and reduce information overload.</w:t>
      </w:r>
      <w:r w:rsidR="00813F84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0D9CDDC0" w14:textId="54D3CEAD" w:rsidR="00813F84" w:rsidRDefault="00444074" w:rsidP="00813F84">
      <w:pPr>
        <w:pStyle w:val="NormalWeb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813F84">
        <w:rPr>
          <w:rFonts w:ascii="Arial" w:hAnsi="Arial" w:cs="Arial"/>
          <w:b/>
          <w:bCs/>
          <w:color w:val="000000" w:themeColor="text1"/>
          <w:sz w:val="28"/>
          <w:szCs w:val="28"/>
        </w:rPr>
        <w:t>Content Aggregation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>: Summarizing content from various sources for content aggregation platforms, providing users with a concise overview of diverse information.</w:t>
      </w:r>
      <w:r w:rsidR="00813F84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2E69B106" w14:textId="5CAC980A" w:rsidR="00813F84" w:rsidRDefault="00813F84" w:rsidP="00813F84">
      <w:pPr>
        <w:pStyle w:val="NormalWeb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813F84">
        <w:rPr>
          <w:rFonts w:ascii="Arial" w:hAnsi="Arial" w:cs="Arial"/>
          <w:b/>
          <w:bCs/>
          <w:color w:val="000000" w:themeColor="text1"/>
          <w:sz w:val="28"/>
          <w:szCs w:val="28"/>
        </w:rPr>
        <w:t>S</w:t>
      </w:r>
      <w:r w:rsidR="00444074" w:rsidRPr="00813F84">
        <w:rPr>
          <w:rFonts w:ascii="Arial" w:hAnsi="Arial" w:cs="Arial"/>
          <w:b/>
          <w:bCs/>
          <w:color w:val="000000" w:themeColor="text1"/>
          <w:sz w:val="28"/>
          <w:szCs w:val="28"/>
        </w:rPr>
        <w:t>earch Engine Snippets</w:t>
      </w:r>
      <w:r w:rsidR="00444074" w:rsidRPr="00813F84">
        <w:rPr>
          <w:rFonts w:ascii="Arial" w:hAnsi="Arial" w:cs="Arial"/>
          <w:color w:val="000000" w:themeColor="text1"/>
          <w:sz w:val="28"/>
          <w:szCs w:val="28"/>
        </w:rPr>
        <w:t>: Generating concise and relevant snippets for search engine results to give users a quick preview of web page content.</w:t>
      </w:r>
      <w:r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671194E5" w14:textId="03C818BD" w:rsidR="00444074" w:rsidRPr="00813F84" w:rsidRDefault="00444074" w:rsidP="00813F84">
      <w:pPr>
        <w:pStyle w:val="NormalWeb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813F84">
        <w:rPr>
          <w:rFonts w:ascii="Arial" w:hAnsi="Arial" w:cs="Arial"/>
          <w:b/>
          <w:bCs/>
          <w:color w:val="000000" w:themeColor="text1"/>
          <w:sz w:val="28"/>
          <w:szCs w:val="28"/>
        </w:rPr>
        <w:t>Chatbots and Virtual Assistants</w:t>
      </w:r>
      <w:r w:rsidRPr="00813F84">
        <w:rPr>
          <w:rFonts w:ascii="Arial" w:hAnsi="Arial" w:cs="Arial"/>
          <w:color w:val="000000" w:themeColor="text1"/>
          <w:sz w:val="28"/>
          <w:szCs w:val="28"/>
        </w:rPr>
        <w:t>: Summarization can be used to condense information in responses generated by chatbots, making interactions more efficient and user-friendly.</w:t>
      </w:r>
    </w:p>
    <w:sectPr w:rsidR="00444074" w:rsidRPr="0081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38DE"/>
    <w:multiLevelType w:val="multilevel"/>
    <w:tmpl w:val="7EA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E34C3"/>
    <w:multiLevelType w:val="multilevel"/>
    <w:tmpl w:val="9AD8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37FF3"/>
    <w:multiLevelType w:val="multilevel"/>
    <w:tmpl w:val="9AD8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D192C"/>
    <w:multiLevelType w:val="multilevel"/>
    <w:tmpl w:val="8D5A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54752"/>
    <w:multiLevelType w:val="multilevel"/>
    <w:tmpl w:val="9AD8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C0926"/>
    <w:multiLevelType w:val="multilevel"/>
    <w:tmpl w:val="9AD8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16028"/>
    <w:multiLevelType w:val="hybridMultilevel"/>
    <w:tmpl w:val="448AD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77B81"/>
    <w:multiLevelType w:val="multilevel"/>
    <w:tmpl w:val="9AD8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798477">
    <w:abstractNumId w:val="6"/>
  </w:num>
  <w:num w:numId="2" w16cid:durableId="200016456">
    <w:abstractNumId w:val="7"/>
  </w:num>
  <w:num w:numId="3" w16cid:durableId="213927771">
    <w:abstractNumId w:val="2"/>
  </w:num>
  <w:num w:numId="4" w16cid:durableId="1439252124">
    <w:abstractNumId w:val="1"/>
  </w:num>
  <w:num w:numId="5" w16cid:durableId="1301611031">
    <w:abstractNumId w:val="5"/>
  </w:num>
  <w:num w:numId="6" w16cid:durableId="1834225646">
    <w:abstractNumId w:val="0"/>
  </w:num>
  <w:num w:numId="7" w16cid:durableId="1489400907">
    <w:abstractNumId w:val="4"/>
  </w:num>
  <w:num w:numId="8" w16cid:durableId="1862621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0F"/>
    <w:rsid w:val="00057BC5"/>
    <w:rsid w:val="00444074"/>
    <w:rsid w:val="00813F84"/>
    <w:rsid w:val="00A35F59"/>
    <w:rsid w:val="00F4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D274"/>
  <w15:chartTrackingRefBased/>
  <w15:docId w15:val="{502D86E4-F38E-40DE-94C9-C543A010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4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440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4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Shrimal</dc:creator>
  <cp:keywords/>
  <dc:description/>
  <cp:lastModifiedBy>Naman Shrimal</cp:lastModifiedBy>
  <cp:revision>3</cp:revision>
  <dcterms:created xsi:type="dcterms:W3CDTF">2024-02-28T06:59:00Z</dcterms:created>
  <dcterms:modified xsi:type="dcterms:W3CDTF">2024-02-28T16:15:00Z</dcterms:modified>
</cp:coreProperties>
</file>