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sdt>
      <w:sdtPr>
        <w:id w:val="-1447552291"/>
        <w:tag w:val="goog_rdk_0"/>
      </w:sdtPr>
      <w:sdtContent>
        <w:p w:rsidR="00000000" w:rsidDel="00000000" w:rsidP="00000000" w:rsidRDefault="00000000" w:rsidRPr="00000000" w14:paraId="00000001">
          <w:pPr>
            <w:pStyle w:val="Title"/>
            <w:keepNext w:val="0"/>
            <w:keepLines w:val="0"/>
            <w:widowControl w:val="0"/>
            <w:spacing w:after="0" w:line="240" w:lineRule="auto"/>
            <w:ind w:right="300"/>
            <w:rPr>
              <w:rFonts w:ascii="Trebuchet MS" w:cs="Trebuchet MS" w:eastAsia="Trebuchet MS" w:hAnsi="Trebuchet MS"/>
              <w:b w:val="1"/>
              <w:bCs w:val="1"/>
              <w:sz w:val="28"/>
              <w:szCs w:val="28"/>
            </w:rPr>
          </w:pPr>
          <w:bookmarkStart w:colFirst="0" w:colLast="0" w:name="_heading=h.gjdgxs" w:id="0"/>
          <w:bookmarkEnd w:id="0"/>
          <w:r w:rsidDel="00000000" w:rsidR="00000000" w:rsidRPr="00000000">
            <w:rPr>
              <w:rFonts w:ascii="Merriweather" w:cs="Merriweather" w:eastAsia="Merriweather" w:hAnsi="Merriweather"/>
              <w:b w:val="1"/>
              <w:bCs w:val="1"/>
              <w:sz w:val="36"/>
              <w:szCs w:val="36"/>
              <w:rtl w:val="0"/>
            </w:rPr>
            <w:t xml:space="preserve">Naman Sharma</w:t>
          </w:r>
          <w:r w:rsidDel="00000000" w:rsidR="00000000" w:rsidRPr="00000000">
            <w:rPr>
              <w:rFonts w:ascii="Merriweather" w:cs="Merriweather" w:eastAsia="Merriweather" w:hAnsi="Merriweather"/>
              <w:b w:val="1"/>
              <w:bCs w:val="1"/>
              <w:sz w:val="60"/>
              <w:szCs w:val="60"/>
              <w:rtl w:val="0"/>
            </w:rPr>
            <w:t xml:space="preserve">                                         </w:t>
          </w:r>
          <w:hyperlink r:id="rId7"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color w:val="1155cc"/>
                <w:sz w:val="28"/>
                <w:szCs w:val="28"/>
                <w:u w:val="single"/>
                <w:rtl w:val="0"/>
              </w:rPr>
              <w:t xml:space="preserve">IamNaman.in</w:t>
            </w:r>
          </w:hyperlink>
          <w:r w:rsidDel="00000000" w:rsidR="00000000" w:rsidRPr="00000000">
            <w:rPr>
              <w:rtl w:val="0"/>
            </w:rPr>
          </w:r>
        </w:p>
      </w:sdtContent>
    </w:sdt>
    <w:p w:rsidR="00000000" w:rsidDel="00000000" w:rsidP="00000000" w:rsidRDefault="00000000" w:rsidRPr="00000000" w14:paraId="00000002">
      <w:pPr>
        <w:pStyle w:val="Title"/>
        <w:keepNext w:val="0"/>
        <w:keepLines w:val="0"/>
        <w:widowControl w:val="0"/>
        <w:spacing w:after="0" w:lineRule="auto"/>
        <w:ind w:right="300"/>
        <w:rPr>
          <w:sz w:val="18"/>
          <w:szCs w:val="18"/>
        </w:rPr>
      </w:pPr>
      <w:bookmarkStart w:colFirst="0" w:colLast="0" w:name="_heading=h.30j0zll" w:id="1"/>
      <w:bookmarkEnd w:id="1"/>
      <w:r w:rsidDel="00000000" w:rsidR="00000000" w:rsidRPr="00000000">
        <w:rPr>
          <w:rFonts w:ascii="Open Sans" w:cs="Open Sans" w:eastAsia="Open Sans" w:hAnsi="Open Sans"/>
          <w:b w:val="1"/>
          <w:bCs w:val="1"/>
          <w:sz w:val="18"/>
          <w:szCs w:val="18"/>
          <w:rtl w:val="0"/>
        </w:rPr>
        <w:t xml:space="preserve">Mumbai, MH  | 8890033399  | </w:t>
      </w:r>
      <w:hyperlink r:id="rId8">
        <w:r w:rsidDel="00000000" w:rsidR="00000000" w:rsidRPr="00000000">
          <w:rPr>
            <w:rFonts w:ascii="Open Sans" w:cs="Open Sans" w:eastAsia="Open Sans" w:hAnsi="Open Sans"/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namansharma0297@gmail.com</w:t>
        </w:r>
      </w:hyperlink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| </w:t>
      </w:r>
      <w:hyperlink r:id="rId9">
        <w:r w:rsidDel="00000000" w:rsidR="00000000" w:rsidRPr="00000000">
          <w:rPr>
            <w:rFonts w:ascii="Open Sans" w:cs="Open Sans" w:eastAsia="Open Sans" w:hAnsi="Open Sans"/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LinkedIn Profile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widowControl w:val="0"/>
        <w:spacing w:after="0" w:before="160" w:line="360" w:lineRule="auto"/>
        <w:ind w:right="300"/>
        <w:jc w:val="both"/>
        <w:rPr>
          <w:rFonts w:ascii="Open Sans" w:cs="Open Sans" w:eastAsia="Open Sans" w:hAnsi="Open Sans"/>
          <w:b w:val="1"/>
          <w:bCs w:val="1"/>
          <w:i w:val="1"/>
          <w:iCs w:val="1"/>
          <w:color w:val="741b47"/>
          <w:sz w:val="22"/>
          <w:szCs w:val="22"/>
          <w:vertAlign w:val="superscript"/>
        </w:rPr>
      </w:pPr>
      <w:bookmarkStart w:colFirst="0" w:colLast="0" w:name="_heading=h.1fob9te" w:id="2"/>
      <w:bookmarkEnd w:id="2"/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1c4587"/>
          <w:sz w:val="22"/>
          <w:szCs w:val="22"/>
          <w:rtl w:val="0"/>
        </w:rPr>
        <w:t xml:space="preserve">Automation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2079c7"/>
          <w:sz w:val="22"/>
          <w:szCs w:val="22"/>
          <w:rtl w:val="0"/>
        </w:rPr>
        <w:t xml:space="preserve">Manager |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1c4587"/>
          <w:sz w:val="22"/>
          <w:szCs w:val="22"/>
          <w:rtl w:val="0"/>
        </w:rPr>
        <w:t xml:space="preserve">Digital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2079c7"/>
          <w:sz w:val="22"/>
          <w:szCs w:val="22"/>
          <w:rtl w:val="0"/>
        </w:rPr>
        <w:t xml:space="preserve">Transformation |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1c4587"/>
          <w:sz w:val="22"/>
          <w:szCs w:val="22"/>
          <w:rtl w:val="0"/>
        </w:rPr>
        <w:t xml:space="preserve">MBA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2079c7"/>
          <w:sz w:val="22"/>
          <w:szCs w:val="22"/>
          <w:rtl w:val="0"/>
        </w:rPr>
        <w:t xml:space="preserve">Candidate (SPJIMR)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741b47"/>
          <w:sz w:val="22"/>
          <w:szCs w:val="22"/>
          <w:rtl w:val="0"/>
        </w:rPr>
        <w:t xml:space="preserve">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after="0" w:line="276" w:lineRule="auto"/>
        <w:jc w:val="both"/>
        <w:rPr>
          <w:rFonts w:ascii="Merriweather" w:cs="Merriweather" w:eastAsia="Merriweather" w:hAnsi="Merriweather"/>
          <w:color w:val="434343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6.5+ years of progressive</w:t>
      </w:r>
      <w:r w:rsidDel="00000000" w:rsidR="00000000" w:rsidRPr="00000000">
        <w:rPr>
          <w:rFonts w:ascii="Merriweather" w:cs="Merriweather" w:eastAsia="Merriweather" w:hAnsi="Merriweather"/>
          <w:color w:val="434343"/>
          <w:sz w:val="18"/>
          <w:szCs w:val="18"/>
          <w:rtl w:val="0"/>
        </w:rPr>
        <w:t xml:space="preserve"> experience driving &amp; developing automation, analytics, and process optimization across global financial platforms.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Proven record of</w:t>
      </w:r>
      <w:r w:rsidDel="00000000" w:rsidR="00000000" w:rsidRPr="00000000">
        <w:rPr>
          <w:rFonts w:ascii="Merriweather" w:cs="Merriweather" w:eastAsia="Merriweather" w:hAnsi="Merriweather"/>
          <w:color w:val="434343"/>
          <w:sz w:val="18"/>
          <w:szCs w:val="18"/>
          <w:rtl w:val="0"/>
        </w:rPr>
        <w:t xml:space="preserve"> leading cross-functional initiatives, integrating advanced tools (Python, Java, UiPath, Alteryx, Tableau), and implementing data-driven automation strategies that enhanced efficiency, accuracy and decision making across the firm.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Passionate about bridging</w:t>
      </w:r>
      <w:r w:rsidDel="00000000" w:rsidR="00000000" w:rsidRPr="00000000">
        <w:rPr>
          <w:rFonts w:ascii="Merriweather" w:cs="Merriweather" w:eastAsia="Merriweather" w:hAnsi="Merriweather"/>
          <w:color w:val="434343"/>
          <w:sz w:val="18"/>
          <w:szCs w:val="18"/>
          <w:rtl w:val="0"/>
        </w:rPr>
        <w:t xml:space="preserve"> technology with business strategy to create scalable impact.</w:t>
      </w:r>
    </w:p>
    <w:p w:rsidR="00000000" w:rsidDel="00000000" w:rsidP="00000000" w:rsidRDefault="00000000" w:rsidRPr="00000000" w14:paraId="00000005">
      <w:pPr>
        <w:widowControl w:val="0"/>
        <w:spacing w:after="0" w:line="276" w:lineRule="auto"/>
        <w:jc w:val="both"/>
        <w:rPr>
          <w:rFonts w:ascii="Merriweather" w:cs="Merriweather" w:eastAsia="Merriweather" w:hAnsi="Merriweather"/>
          <w:color w:val="434343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widowControl w:val="0"/>
        <w:spacing w:after="0" w:before="0" w:line="240" w:lineRule="auto"/>
        <w:ind w:right="300"/>
        <w:jc w:val="both"/>
        <w:rPr>
          <w:sz w:val="50"/>
          <w:szCs w:val="50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Open Sans" w:cs="Open Sans" w:eastAsia="Open Sans" w:hAnsi="Open Sans"/>
          <w:b w:val="1"/>
          <w:bCs w:val="1"/>
          <w:color w:val="2079c7"/>
          <w:sz w:val="28"/>
          <w:szCs w:val="28"/>
          <w:u w:val="single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Lines w:val="1"/>
        <w:spacing w:after="0" w:line="240" w:lineRule="auto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1c4587"/>
          <w:sz w:val="18"/>
          <w:szCs w:val="18"/>
          <w:rtl w:val="0"/>
        </w:rPr>
        <w:t xml:space="preserve">Leadership &amp; Strategy: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Team Leadership, Sponsors &amp; Stakeholder Management, Process Optimization, Business Transformation, Agile Delivery, Strategic Planning, Mentorship, Agile, Scrum, Risk and Controls</w:t>
      </w:r>
    </w:p>
    <w:p w:rsidR="00000000" w:rsidDel="00000000" w:rsidP="00000000" w:rsidRDefault="00000000" w:rsidRPr="00000000" w14:paraId="00000008">
      <w:pPr>
        <w:keepLines w:val="1"/>
        <w:spacing w:after="0" w:before="240" w:line="240" w:lineRule="auto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1c4587"/>
          <w:sz w:val="18"/>
          <w:szCs w:val="18"/>
          <w:rtl w:val="0"/>
        </w:rPr>
        <w:t xml:space="preserve">Data &amp; Automation Technologies: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Python, Java, UiPath, Alteryx, Tableau, Playwright, Selenium, SQL, APIs, CI/CD, Data Pipelines, RPA, Automation Framework Design, BitBucket, Github</w:t>
      </w:r>
    </w:p>
    <w:p w:rsidR="00000000" w:rsidDel="00000000" w:rsidP="00000000" w:rsidRDefault="00000000" w:rsidRPr="00000000" w14:paraId="00000009">
      <w:pPr>
        <w:keepLines w:val="1"/>
        <w:spacing w:after="0" w:before="240" w:line="240" w:lineRule="auto"/>
        <w:jc w:val="both"/>
        <w:rPr>
          <w:rFonts w:ascii="Merriweather SemiBold" w:cs="Merriweather SemiBold" w:eastAsia="Merriweather SemiBold" w:hAnsi="Merriweather SemiBold"/>
          <w:color w:val="2079c7"/>
          <w:sz w:val="24"/>
          <w:szCs w:val="24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1c4587"/>
          <w:sz w:val="18"/>
          <w:szCs w:val="18"/>
          <w:rtl w:val="0"/>
        </w:rPr>
        <w:t xml:space="preserve">Analytics &amp; Finance: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Data Visualization, Dashboarding, Financial Statement Analysis, Liquidity &amp; Capital Metrics (LCR, CET1, ROA, ROE, NIM), Advanced Excel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widowControl w:val="0"/>
        <w:spacing w:after="0" w:before="160" w:line="240" w:lineRule="auto"/>
        <w:ind w:right="300"/>
        <w:jc w:val="both"/>
        <w:rPr>
          <w:rFonts w:ascii="Open Sans" w:cs="Open Sans" w:eastAsia="Open Sans" w:hAnsi="Open Sans"/>
          <w:b w:val="1"/>
          <w:bCs w:val="1"/>
          <w:color w:val="2079c7"/>
          <w:sz w:val="24"/>
          <w:szCs w:val="24"/>
        </w:rPr>
      </w:pPr>
      <w:bookmarkStart w:colFirst="0" w:colLast="0" w:name="_heading=h.py90yckpkdwh" w:id="4"/>
      <w:bookmarkEnd w:id="4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keepNext w:val="0"/>
        <w:keepLines w:val="0"/>
        <w:widowControl w:val="0"/>
        <w:spacing w:after="0" w:before="160" w:line="240" w:lineRule="auto"/>
        <w:ind w:right="300"/>
        <w:jc w:val="both"/>
        <w:rPr>
          <w:rFonts w:ascii="Open Sans" w:cs="Open Sans" w:eastAsia="Open Sans" w:hAnsi="Open Sans"/>
          <w:b w:val="1"/>
          <w:bCs w:val="1"/>
          <w:i w:val="1"/>
          <w:iCs w:val="1"/>
          <w:color w:val="2079c7"/>
          <w:sz w:val="20"/>
          <w:szCs w:val="20"/>
        </w:rPr>
      </w:pPr>
      <w:bookmarkStart w:colFirst="0" w:colLast="0" w:name="_heading=h.2et92p0" w:id="5"/>
      <w:bookmarkEnd w:id="5"/>
      <w:r w:rsidDel="00000000" w:rsidR="00000000" w:rsidRPr="00000000">
        <w:rPr>
          <w:rFonts w:ascii="Open Sans" w:cs="Open Sans" w:eastAsia="Open Sans" w:hAnsi="Open Sans"/>
          <w:b w:val="1"/>
          <w:bCs w:val="1"/>
          <w:color w:val="2079c7"/>
          <w:sz w:val="28"/>
          <w:szCs w:val="28"/>
          <w:u w:val="single"/>
          <w:rtl w:val="0"/>
        </w:rPr>
        <w:t xml:space="preserve">WORK EXPERIENCE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079c7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2079c7"/>
          <w:sz w:val="20"/>
          <w:szCs w:val="20"/>
          <w:rtl w:val="0"/>
        </w:rPr>
        <w:t xml:space="preserve">(JP Morgan Chase + Deloitte USI)</w:t>
      </w:r>
    </w:p>
    <w:p w:rsidR="00000000" w:rsidDel="00000000" w:rsidP="00000000" w:rsidRDefault="00000000" w:rsidRPr="00000000" w14:paraId="0000000C">
      <w:pPr>
        <w:widowControl w:val="0"/>
        <w:spacing w:line="240" w:lineRule="auto"/>
        <w:ind w:right="300"/>
        <w:jc w:val="both"/>
        <w:rPr>
          <w:rFonts w:ascii="Merriweather" w:cs="Merriweather" w:eastAsia="Merriweather" w:hAnsi="Merriweather"/>
          <w:color w:val="434343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widowControl w:val="0"/>
        <w:spacing w:after="0" w:before="0" w:line="276" w:lineRule="auto"/>
        <w:ind w:right="300"/>
        <w:jc w:val="both"/>
        <w:rPr>
          <w:rFonts w:ascii="Merriweather" w:cs="Merriweather" w:eastAsia="Merriweather" w:hAnsi="Merriweather"/>
          <w:sz w:val="26"/>
          <w:szCs w:val="26"/>
        </w:rPr>
      </w:pPr>
      <w:bookmarkStart w:colFirst="0" w:colLast="0" w:name="_heading=h.tyjcwt" w:id="6"/>
      <w:bookmarkEnd w:id="6"/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2079c7"/>
          <w:sz w:val="20"/>
          <w:szCs w:val="20"/>
          <w:u w:val="single"/>
          <w:rtl w:val="0"/>
        </w:rPr>
        <w:t xml:space="preserve">JP Morgan Chase,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sz w:val="18"/>
          <w:szCs w:val="18"/>
          <w:rtl w:val="0"/>
        </w:rPr>
        <w:t xml:space="preserve">Automation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sz w:val="18"/>
          <w:szCs w:val="18"/>
          <w:rtl w:val="0"/>
        </w:rPr>
        <w:t xml:space="preserve">Manager (</w:t>
      </w:r>
      <w:r w:rsidDel="00000000" w:rsidR="00000000" w:rsidRPr="00000000">
        <w:rPr>
          <w:rFonts w:ascii="Merriweather" w:cs="Merriweather" w:eastAsia="Merriweather" w:hAnsi="Merriweather"/>
          <w:i w:val="1"/>
          <w:iCs w:val="1"/>
          <w:sz w:val="18"/>
          <w:szCs w:val="18"/>
          <w:rtl w:val="0"/>
        </w:rPr>
        <w:t xml:space="preserve">Asset and Wealth Management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sz w:val="18"/>
          <w:szCs w:val="18"/>
          <w:rtl w:val="0"/>
        </w:rPr>
        <w:t xml:space="preserve">)  |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000000"/>
          <w:sz w:val="18"/>
          <w:szCs w:val="18"/>
          <w:rtl w:val="0"/>
        </w:rPr>
        <w:t xml:space="preserve">Mumbai</w:t>
      </w:r>
      <w:r w:rsidDel="00000000" w:rsidR="00000000" w:rsidRPr="00000000">
        <w:rPr>
          <w:rFonts w:ascii="Merriweather" w:cs="Merriweather" w:eastAsia="Merriweather" w:hAnsi="Merriweather"/>
          <w:color w:val="000000"/>
          <w:sz w:val="18"/>
          <w:szCs w:val="18"/>
          <w:rtl w:val="0"/>
        </w:rPr>
        <w:t xml:space="preserve">, India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000000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|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000000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6"/>
          <w:szCs w:val="16"/>
          <w:rtl w:val="0"/>
        </w:rPr>
        <w:t xml:space="preserve">J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uly 2021 -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Driving the automation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strategy and innovation roadmap for JPMorgan’s Big Rock project,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IPB Platform Modernization (PMOD)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, one of the largest global transformation efforts in the firm’s history. Collaborating directly with LOB board members &amp; senior executives to define automation priorities, standardize delivery frameworks and deliver data-driven operational insights impacting 500+ global users.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300" w:firstLine="0"/>
        <w:jc w:val="both"/>
        <w:rPr>
          <w:rFonts w:ascii="Merriweather" w:cs="Merriweather" w:eastAsia="Merriweather" w:hAnsi="Merriweather"/>
          <w:b w:val="1"/>
          <w:bCs w:val="1"/>
          <w:color w:val="2079c7"/>
          <w:sz w:val="20"/>
          <w:szCs w:val="20"/>
          <w:u w:val="single"/>
        </w:rPr>
      </w:pPr>
      <w:bookmarkStart w:colFirst="0" w:colLast="0" w:name="_heading=h.l62hc2uytwvw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300" w:firstLine="0"/>
        <w:jc w:val="both"/>
        <w:rPr>
          <w:rFonts w:ascii="Merriweather" w:cs="Merriweather" w:eastAsia="Merriweather" w:hAnsi="Merriweather"/>
          <w:b w:val="1"/>
          <w:bCs w:val="1"/>
          <w:i w:val="1"/>
          <w:iCs w:val="1"/>
          <w:color w:val="2079c7"/>
          <w:sz w:val="20"/>
          <w:szCs w:val="20"/>
        </w:rPr>
      </w:pPr>
      <w:bookmarkStart w:colFirst="0" w:colLast="0" w:name="_heading=h.1pfghia7mft8" w:id="8"/>
      <w:bookmarkEnd w:id="8"/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color w:val="2079c7"/>
          <w:sz w:val="20"/>
          <w:szCs w:val="20"/>
          <w:rtl w:val="0"/>
        </w:rPr>
        <w:t xml:space="preserve">Strategic Leadership &amp; Cross-Functional Impact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Defined the end-to-end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automation roadmap for AWM Operations, presenting strategy decks to LOB leaders for alignment on scalability, stability, and efficiency goals.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Established delivery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governance across test engineering, data validation, and automation streams to standardize practices across the global big rock PMOD program.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Designed an automated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Dashboard and EOD reporting system integrating data from qTest, JIRA and Confluence for 500+ users, driving transparency and leadership decision-making.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Provided Tech mentorship (200+) (Python, Alteryx, Tableau, SQL)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and framework reviews to multiple project teams. Recognized through several Innovation and Excellence Awards (2021 – 2025).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300" w:firstLine="0"/>
        <w:jc w:val="both"/>
        <w:rPr>
          <w:rFonts w:ascii="Merriweather" w:cs="Merriweather" w:eastAsia="Merriweather" w:hAnsi="Merriweather"/>
          <w:b w:val="1"/>
          <w:bCs w:val="1"/>
          <w:i w:val="1"/>
          <w:iCs w:val="1"/>
          <w:color w:val="2079c7"/>
          <w:sz w:val="20"/>
          <w:szCs w:val="20"/>
        </w:rPr>
      </w:pPr>
      <w:bookmarkStart w:colFirst="0" w:colLast="0" w:name="_heading=h.82ei6lhbgfc6" w:id="9"/>
      <w:bookmarkEnd w:id="9"/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color w:val="2079c7"/>
          <w:sz w:val="20"/>
          <w:szCs w:val="20"/>
          <w:rtl w:val="0"/>
        </w:rPr>
        <w:t xml:space="preserve">Python Automations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Developed a Python-based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data reconciliation solution for the Market &amp; Static Stream, performing end-to-end comparison of accounts &amp; instruments data. Also utilized in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production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.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Achieved 99% time reduction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and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320+ hours saved per quarter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.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color w:val="1155cc"/>
          <w:sz w:val="18"/>
          <w:szCs w:val="18"/>
          <w:rtl w:val="0"/>
        </w:rPr>
        <w:t xml:space="preserve">(Resulted in business logic modifications and technical fixes.)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Developed a Python Playwright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+ Streamlit automation platform enabling non-tech &amp; business users to book &amp; test Brokerage products trades via browser without technical setup.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color w:val="1155cc"/>
          <w:sz w:val="18"/>
          <w:szCs w:val="18"/>
          <w:rtl w:val="0"/>
        </w:rPr>
        <w:t xml:space="preserve">(Improved user experience and test coverage via non-testers)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Created multiple Python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utilities to streamline daily workflows, improve data validation across sprint cycles.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color w:val="1155cc"/>
          <w:sz w:val="18"/>
          <w:szCs w:val="18"/>
          <w:rtl w:val="0"/>
        </w:rPr>
        <w:t xml:space="preserve">(Boosted personal productivity and created additional space for work.)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Developed Selenium frameworks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using both Python and Java + BDD Cucumber and integrated them with CI/CD pipelines (Jenkins) to enable continuous testing and reporting for complex financial applications.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60" w:lineRule="auto"/>
        <w:ind w:left="0" w:right="300" w:firstLine="0"/>
        <w:jc w:val="both"/>
        <w:rPr>
          <w:rFonts w:ascii="Merriweather" w:cs="Merriweather" w:eastAsia="Merriweather" w:hAnsi="Merriweather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color w:val="2079c7"/>
          <w:sz w:val="20"/>
          <w:szCs w:val="20"/>
          <w:rtl w:val="0"/>
        </w:rPr>
        <w:t xml:space="preserve">Alteryx / Tableau Automations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Built a global Alteryx-Tableau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dashboard suite integrated with qTest, JIRA, and Confluence APIs for PMOD project insights.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color w:val="1155cc"/>
          <w:sz w:val="18"/>
          <w:szCs w:val="18"/>
          <w:rtl w:val="0"/>
        </w:rPr>
        <w:t xml:space="preserve">(Adopted by 500 + professionals globally. Awarded Best Dashboard Award,  5+ hours saved daily)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Delivered a Brokerage Fees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Automation Solution for IPB and Geneva teams using Alteryx and Tableau to transform and visualize broker data.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color w:val="1155cc"/>
          <w:sz w:val="18"/>
          <w:szCs w:val="18"/>
          <w:rtl w:val="0"/>
        </w:rPr>
        <w:t xml:space="preserve">(Achieved ~95 % time reduction.)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Created and deployed 30+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 Alteryx solutions across AWM, cutting manual effort by 95–99% and standardizing reporting governance.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widowControl w:val="0"/>
        <w:spacing w:before="280" w:line="240" w:lineRule="auto"/>
        <w:ind w:left="0" w:right="300" w:firstLine="0"/>
        <w:jc w:val="both"/>
        <w:rPr>
          <w:rFonts w:ascii="Merriweather" w:cs="Merriweather" w:eastAsia="Merriweather" w:hAnsi="Merriweather"/>
          <w:b w:val="1"/>
          <w:bCs w:val="1"/>
          <w:color w:val="000000"/>
          <w:sz w:val="26"/>
          <w:szCs w:val="26"/>
        </w:rPr>
      </w:pPr>
      <w:bookmarkStart w:colFirst="0" w:colLast="0" w:name="_heading=h.it7dmoizrhva" w:id="10"/>
      <w:bookmarkEnd w:id="10"/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color w:val="2079c7"/>
          <w:sz w:val="20"/>
          <w:szCs w:val="20"/>
          <w:rtl w:val="0"/>
        </w:rPr>
        <w:t xml:space="preserve">UiPath RPA Solutions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Designed a RE Framework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and e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ngineered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720 UiPath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bots for PBA Big Rock, Charles River IMS project, saving 120 hours per month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color w:val="1155cc"/>
          <w:sz w:val="18"/>
          <w:szCs w:val="18"/>
          <w:rtl w:val="0"/>
        </w:rPr>
        <w:t xml:space="preserve">( Increased coverage and achieved ~90% time reduction)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Delivered API-driven RPA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automations for trading and banking tools.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color w:val="1155cc"/>
          <w:sz w:val="18"/>
          <w:szCs w:val="18"/>
          <w:rtl w:val="0"/>
        </w:rPr>
        <w:t xml:space="preserve">(Increased test efficiency and achieved ~90% time reduction)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Built an FX Trade Booking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automation for Hong Kong and IPB team.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color w:val="1155cc"/>
          <w:sz w:val="18"/>
          <w:szCs w:val="18"/>
          <w:rtl w:val="0"/>
        </w:rPr>
        <w:t xml:space="preserve">( Achieved ~95% time reduction, 16–20 hours saved weekly. Won Best Automation Solution Award Q3 2022.)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0" w:right="300" w:firstLine="0"/>
        <w:jc w:val="both"/>
        <w:rPr>
          <w:rFonts w:ascii="Merriweather" w:cs="Merriweather" w:eastAsia="Merriweather" w:hAnsi="Merriweather"/>
          <w:b w:val="1"/>
          <w:bCs w:val="1"/>
          <w:i w:val="1"/>
          <w:iCs w:val="1"/>
          <w:color w:val="1155cc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widowControl w:val="0"/>
        <w:spacing w:after="0" w:before="0" w:line="240" w:lineRule="auto"/>
        <w:ind w:right="300"/>
        <w:jc w:val="both"/>
        <w:rPr>
          <w:rFonts w:ascii="Merriweather" w:cs="Merriweather" w:eastAsia="Merriweather" w:hAnsi="Merriweather"/>
          <w:i w:val="1"/>
          <w:iCs w:val="1"/>
          <w:sz w:val="20"/>
          <w:szCs w:val="20"/>
        </w:rPr>
      </w:pPr>
      <w:bookmarkStart w:colFirst="0" w:colLast="0" w:name="_heading=h.1t3h5sf" w:id="11"/>
      <w:bookmarkEnd w:id="11"/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2079c7"/>
          <w:sz w:val="20"/>
          <w:szCs w:val="20"/>
          <w:u w:val="single"/>
          <w:rtl w:val="0"/>
        </w:rPr>
        <w:t xml:space="preserve">Deloitte USI,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2079c7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sz w:val="18"/>
          <w:szCs w:val="18"/>
          <w:rtl w:val="0"/>
        </w:rPr>
        <w:t xml:space="preserve">Business Technology Analyst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rriweather" w:cs="Merriweather" w:eastAsia="Merriweather" w:hAnsi="Merriweather"/>
          <w:i w:val="1"/>
          <w:iCs w:val="1"/>
          <w:sz w:val="18"/>
          <w:szCs w:val="18"/>
          <w:rtl w:val="0"/>
        </w:rPr>
        <w:t xml:space="preserve">Consulting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sz w:val="18"/>
          <w:szCs w:val="18"/>
          <w:rtl w:val="0"/>
        </w:rPr>
        <w:t xml:space="preserve">)  |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Mumbai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, India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 |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6"/>
          <w:szCs w:val="16"/>
          <w:rtl w:val="0"/>
        </w:rPr>
        <w:t xml:space="preserve">J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uly 2019 -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6"/>
          <w:szCs w:val="16"/>
          <w:rtl w:val="0"/>
        </w:rPr>
        <w:t xml:space="preserve">J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une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widowControl w:val="0"/>
        <w:spacing w:after="0" w:before="0" w:line="240" w:lineRule="auto"/>
        <w:ind w:right="300"/>
        <w:jc w:val="both"/>
        <w:rPr>
          <w:sz w:val="20"/>
          <w:szCs w:val="20"/>
        </w:rPr>
      </w:pPr>
      <w:bookmarkStart w:colFirst="0" w:colLast="0" w:name="_heading=h.4d34og8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Merriweather" w:cs="Merriweather" w:eastAsia="Merriweather" w:hAnsi="Merriweather"/>
          <w:b w:val="1"/>
          <w:bCs w:val="1"/>
          <w:sz w:val="20"/>
          <w:szCs w:val="20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0"/>
          <w:szCs w:val="20"/>
          <w:rtl w:val="0"/>
        </w:rPr>
        <w:t xml:space="preserve">Contribution and Project - Health Department of Louisiana State, USA</w:t>
      </w:r>
    </w:p>
    <w:p w:rsidR="00000000" w:rsidDel="00000000" w:rsidP="00000000" w:rsidRDefault="00000000" w:rsidRPr="00000000" w14:paraId="00000027">
      <w:pPr>
        <w:widowControl w:val="0"/>
        <w:numPr>
          <w:ilvl w:val="0"/>
          <w:numId w:val="1"/>
        </w:numPr>
        <w:spacing w:before="120" w:line="360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Responsible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for creating, preparing, and implementing testing strategies for successful software deployments.</w:t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1"/>
        </w:numPr>
        <w:spacing w:line="360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Developed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and daily execution of a robust data integrity process which led to restriction of poor information mails being delivered on a daily basis to US Citizens.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1"/>
        </w:numPr>
        <w:spacing w:line="360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Worked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on testing of emergency COVID-19 Enhancements that were successfully deployed which ensured proper Health Care enrollments for the US Citizens during the global pandemic.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1"/>
        </w:numPr>
        <w:spacing w:line="240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SPOC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of the DEV/SIT Team for data updates or insertion queries in SQL on the SIT environment. </w:t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widowControl w:val="0"/>
        <w:spacing w:after="0" w:before="0" w:line="360" w:lineRule="auto"/>
        <w:ind w:right="300"/>
        <w:jc w:val="both"/>
        <w:rPr>
          <w:rFonts w:ascii="Open Sans" w:cs="Open Sans" w:eastAsia="Open Sans" w:hAnsi="Open Sans"/>
          <w:b w:val="1"/>
          <w:bCs w:val="1"/>
          <w:color w:val="2079c7"/>
          <w:sz w:val="24"/>
          <w:szCs w:val="24"/>
        </w:rPr>
      </w:pPr>
      <w:bookmarkStart w:colFirst="0" w:colLast="0" w:name="_heading=h.qjhjkar196qr" w:id="13"/>
      <w:bookmarkEnd w:id="1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widowControl w:val="0"/>
        <w:spacing w:after="0" w:before="0" w:line="360" w:lineRule="auto"/>
        <w:ind w:right="300"/>
        <w:jc w:val="both"/>
        <w:rPr>
          <w:rFonts w:ascii="Open Sans" w:cs="Open Sans" w:eastAsia="Open Sans" w:hAnsi="Open Sans"/>
          <w:b w:val="1"/>
          <w:bCs w:val="1"/>
          <w:color w:val="b7b7b7"/>
          <w:sz w:val="24"/>
          <w:szCs w:val="24"/>
        </w:rPr>
      </w:pPr>
      <w:bookmarkStart w:colFirst="0" w:colLast="0" w:name="_heading=h.26in1rg" w:id="14"/>
      <w:bookmarkEnd w:id="14"/>
      <w:r w:rsidDel="00000000" w:rsidR="00000000" w:rsidRPr="00000000">
        <w:rPr>
          <w:rFonts w:ascii="Open Sans" w:cs="Open Sans" w:eastAsia="Open Sans" w:hAnsi="Open Sans"/>
          <w:b w:val="1"/>
          <w:bCs w:val="1"/>
          <w:color w:val="2079c7"/>
          <w:sz w:val="28"/>
          <w:szCs w:val="28"/>
          <w:u w:val="singl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widowControl w:val="0"/>
        <w:spacing w:after="0" w:before="160" w:line="360" w:lineRule="auto"/>
        <w:ind w:right="300"/>
        <w:jc w:val="both"/>
        <w:rPr>
          <w:rFonts w:ascii="Open Sans" w:cs="Open Sans" w:eastAsia="Open Sans" w:hAnsi="Open Sans"/>
          <w:sz w:val="16"/>
          <w:szCs w:val="16"/>
        </w:rPr>
      </w:pPr>
      <w:bookmarkStart w:colFirst="0" w:colLast="0" w:name="_heading=h.f6dxwhyj2k5r" w:id="15"/>
      <w:bookmarkEnd w:id="15"/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3c78d8"/>
          <w:sz w:val="18"/>
          <w:szCs w:val="18"/>
          <w:rtl w:val="0"/>
        </w:rPr>
        <w:t xml:space="preserve">S. P. Jain Institute of Management and Research (SPJIMR), </w:t>
      </w:r>
      <w:r w:rsidDel="00000000" w:rsidR="00000000" w:rsidRPr="00000000">
        <w:rPr>
          <w:rFonts w:ascii="Merriweather" w:cs="Merriweather" w:eastAsia="Merriweather" w:hAnsi="Merriweather"/>
          <w:color w:val="3c78d8"/>
          <w:sz w:val="18"/>
          <w:szCs w:val="18"/>
          <w:rtl w:val="0"/>
        </w:rPr>
        <w:t xml:space="preserve">Mumbai 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|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August 2024-2026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MBA, Post Graduate Programme in General Management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color w:val="85200c"/>
          <w:sz w:val="14"/>
          <w:szCs w:val="14"/>
          <w:rtl w:val="0"/>
        </w:rPr>
        <w:t xml:space="preserve">**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85200c"/>
          <w:sz w:val="16"/>
          <w:szCs w:val="16"/>
          <w:rtl w:val="0"/>
        </w:rPr>
        <w:t xml:space="preserve">(Ongoing</w:t>
      </w:r>
      <w:r w:rsidDel="00000000" w:rsidR="00000000" w:rsidRPr="00000000">
        <w:rPr>
          <w:rFonts w:ascii="Merriweather" w:cs="Merriweather" w:eastAsia="Merriweather" w:hAnsi="Merriweather"/>
          <w:color w:val="85200c"/>
          <w:sz w:val="16"/>
          <w:szCs w:val="16"/>
          <w:rtl w:val="0"/>
        </w:rPr>
        <w:t xml:space="preserve">, Fully Classroom, 2 Years Weekend Program |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85200c"/>
          <w:sz w:val="16"/>
          <w:szCs w:val="16"/>
          <w:rtl w:val="0"/>
        </w:rPr>
        <w:t xml:space="preserve">Sponsored</w:t>
      </w:r>
      <w:r w:rsidDel="00000000" w:rsidR="00000000" w:rsidRPr="00000000">
        <w:rPr>
          <w:rFonts w:ascii="Merriweather" w:cs="Merriweather" w:eastAsia="Merriweather" w:hAnsi="Merriweather"/>
          <w:color w:val="85200c"/>
          <w:sz w:val="16"/>
          <w:szCs w:val="16"/>
          <w:rtl w:val="0"/>
        </w:rPr>
        <w:t xml:space="preserve"> finance by JP Morgan Chase | 1st Rank in Semester 1)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450" w:right="300" w:hanging="360"/>
        <w:jc w:val="both"/>
        <w:rPr>
          <w:rFonts w:ascii="Merriweather" w:cs="Merriweather" w:eastAsia="Merriweather" w:hAnsi="Merriweather"/>
          <w:b w:val="1"/>
          <w:bCs w:val="1"/>
          <w:sz w:val="16"/>
          <w:szCs w:val="16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Capstone Project: Project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38761d"/>
          <w:sz w:val="18"/>
          <w:szCs w:val="18"/>
          <w:rtl w:val="0"/>
        </w:rPr>
        <w:t xml:space="preserve">LEAP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 - Liquidity Efficiency Automation Project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color w:val="1155cc"/>
          <w:sz w:val="16"/>
          <w:szCs w:val="16"/>
          <w:rtl w:val="0"/>
        </w:rPr>
        <w:t xml:space="preserve">(Enhancing Liquidity Coverage Ratio (LCR) reporting efficiency via AI-based automation)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300" w:firstLine="0"/>
        <w:jc w:val="both"/>
        <w:rPr>
          <w:rFonts w:ascii="Merriweather" w:cs="Merriweather" w:eastAsia="Merriweather" w:hAnsi="Merriweather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300" w:firstLine="0"/>
        <w:jc w:val="both"/>
        <w:rPr>
          <w:rFonts w:ascii="Merriweather" w:cs="Merriweather" w:eastAsia="Merriweather" w:hAnsi="Merriweather"/>
          <w:b w:val="1"/>
          <w:bCs w:val="1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3c78d8"/>
          <w:sz w:val="18"/>
          <w:szCs w:val="18"/>
          <w:rtl w:val="0"/>
        </w:rPr>
        <w:t xml:space="preserve">Symbiosis Institute of Computer Studies and Research (SICSR), </w:t>
      </w:r>
      <w:r w:rsidDel="00000000" w:rsidR="00000000" w:rsidRPr="00000000">
        <w:rPr>
          <w:rFonts w:ascii="Merriweather" w:cs="Merriweather" w:eastAsia="Merriweather" w:hAnsi="Merriweather"/>
          <w:color w:val="3c78d8"/>
          <w:sz w:val="18"/>
          <w:szCs w:val="18"/>
          <w:rtl w:val="0"/>
        </w:rPr>
        <w:t xml:space="preserve">Pune</w:t>
      </w:r>
      <w:r w:rsidDel="00000000" w:rsidR="00000000" w:rsidRPr="00000000">
        <w:rPr>
          <w:rFonts w:ascii="Merriweather" w:cs="Merriweather" w:eastAsia="Merriweather" w:hAnsi="Merriweather"/>
          <w:color w:val="000000"/>
          <w:sz w:val="18"/>
          <w:szCs w:val="18"/>
          <w:rtl w:val="0"/>
        </w:rPr>
        <w:t xml:space="preserve"> |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000000"/>
          <w:sz w:val="18"/>
          <w:szCs w:val="18"/>
          <w:rtl w:val="0"/>
        </w:rPr>
        <w:t xml:space="preserve">June 2016-2019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450" w:right="300" w:hanging="360"/>
        <w:jc w:val="both"/>
        <w:rPr>
          <w:rFonts w:ascii="Merriweather" w:cs="Merriweather" w:eastAsia="Merriweather" w:hAnsi="Merriweather"/>
          <w:sz w:val="18"/>
          <w:szCs w:val="18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Bachelor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000000"/>
          <w:sz w:val="18"/>
          <w:szCs w:val="18"/>
          <w:rtl w:val="0"/>
        </w:rPr>
        <w:t xml:space="preserve"> in Computer Applications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widowControl w:val="0"/>
        <w:spacing w:after="0" w:before="240" w:line="360" w:lineRule="auto"/>
        <w:jc w:val="both"/>
        <w:rPr/>
      </w:pPr>
      <w:bookmarkStart w:colFirst="0" w:colLast="0" w:name="_heading=h.5qrt8ubitiy7" w:id="16"/>
      <w:bookmarkEnd w:id="16"/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3c78d8"/>
          <w:sz w:val="18"/>
          <w:szCs w:val="18"/>
          <w:rtl w:val="0"/>
        </w:rPr>
        <w:t xml:space="preserve">India International School, Jaipur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3c78d8"/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| </w:t>
      </w:r>
      <w:r w:rsidDel="00000000" w:rsidR="00000000" w:rsidRPr="00000000">
        <w:rPr>
          <w:rFonts w:ascii="Merriweather" w:cs="Merriweather" w:eastAsia="Merriweather" w:hAnsi="Merriweather"/>
          <w:b w:val="1"/>
          <w:bCs w:val="1"/>
          <w:color w:val="000000"/>
          <w:sz w:val="18"/>
          <w:szCs w:val="18"/>
          <w:rtl w:val="0"/>
        </w:rPr>
        <w:t xml:space="preserve">12th - 2016 &amp; 10th - 2014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widowControl w:val="0"/>
        <w:spacing w:after="0" w:before="0" w:line="360" w:lineRule="auto"/>
        <w:ind w:right="300"/>
        <w:jc w:val="both"/>
        <w:rPr/>
      </w:pPr>
      <w:bookmarkStart w:colFirst="0" w:colLast="0" w:name="_heading=h.70oeyckfy6sv" w:id="17"/>
      <w:bookmarkEnd w:id="17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keepNext w:val="0"/>
        <w:keepLines w:val="0"/>
        <w:widowControl w:val="0"/>
        <w:spacing w:after="0" w:before="0" w:line="360" w:lineRule="auto"/>
        <w:ind w:right="300"/>
        <w:jc w:val="both"/>
        <w:rPr>
          <w:rFonts w:ascii="Open Sans" w:cs="Open Sans" w:eastAsia="Open Sans" w:hAnsi="Open Sans"/>
          <w:b w:val="1"/>
          <w:bCs w:val="1"/>
          <w:color w:val="2079c7"/>
          <w:sz w:val="24"/>
          <w:szCs w:val="24"/>
          <w:u w:val="single"/>
        </w:rPr>
      </w:pPr>
      <w:bookmarkStart w:colFirst="0" w:colLast="0" w:name="_heading=h.v9ncpk6ugbwc" w:id="18"/>
      <w:bookmarkEnd w:id="18"/>
      <w:r w:rsidDel="00000000" w:rsidR="00000000" w:rsidRPr="00000000">
        <w:rPr>
          <w:rFonts w:ascii="Open Sans" w:cs="Open Sans" w:eastAsia="Open Sans" w:hAnsi="Open Sans"/>
          <w:b w:val="1"/>
          <w:bCs w:val="1"/>
          <w:color w:val="2079c7"/>
          <w:sz w:val="28"/>
          <w:szCs w:val="28"/>
          <w:u w:val="single"/>
          <w:rtl w:val="0"/>
        </w:rPr>
        <w:t xml:space="preserve">Testimonials, 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0" w:line="360" w:lineRule="auto"/>
        <w:ind w:left="0" w:right="300" w:firstLine="0"/>
        <w:jc w:val="both"/>
        <w:rPr>
          <w:rFonts w:ascii="Merriweather" w:cs="Merriweather" w:eastAsia="Merriweather" w:hAnsi="Merriweather"/>
          <w:sz w:val="18"/>
          <w:szCs w:val="18"/>
        </w:rPr>
      </w:pPr>
      <w:bookmarkStart w:colFirst="0" w:colLast="0" w:name="_heading=h.kbcl2jd3u6a" w:id="19"/>
      <w:bookmarkEnd w:id="19"/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18"/>
          <w:szCs w:val="18"/>
          <w:rtl w:val="0"/>
        </w:rPr>
        <w:t xml:space="preserve">Recognized multiple times</w:t>
      </w:r>
      <w:r w:rsidDel="00000000" w:rsidR="00000000" w:rsidRPr="00000000">
        <w:rPr>
          <w:rFonts w:ascii="Merriweather" w:cs="Merriweather" w:eastAsia="Merriweather" w:hAnsi="Merriweather"/>
          <w:sz w:val="18"/>
          <w:szCs w:val="18"/>
          <w:rtl w:val="0"/>
        </w:rPr>
        <w:t xml:space="preserve"> across projects at JP Morgan Chase &amp; Deloitte USI.</w:t>
      </w:r>
    </w:p>
    <w:p w:rsidR="00000000" w:rsidDel="00000000" w:rsidP="00000000" w:rsidRDefault="00000000" w:rsidRPr="00000000" w14:paraId="00000037">
      <w:pPr>
        <w:pStyle w:val="Heading1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0" w:line="360" w:lineRule="auto"/>
        <w:ind w:left="0" w:right="300" w:firstLine="0"/>
        <w:jc w:val="both"/>
        <w:rPr>
          <w:rFonts w:ascii="Merriweather" w:cs="Merriweather" w:eastAsia="Merriweather" w:hAnsi="Merriweather"/>
          <w:i w:val="1"/>
          <w:iCs w:val="1"/>
          <w:sz w:val="18"/>
          <w:szCs w:val="18"/>
        </w:rPr>
      </w:pPr>
      <w:bookmarkStart w:colFirst="0" w:colLast="0" w:name="_heading=h.7youn1bsckye" w:id="20"/>
      <w:bookmarkEnd w:id="20"/>
      <w:r w:rsidDel="00000000" w:rsidR="00000000" w:rsidRPr="00000000">
        <w:rPr>
          <w:rFonts w:ascii="Merriweather" w:cs="Merriweather" w:eastAsia="Merriweather" w:hAnsi="Merriweather"/>
          <w:b w:val="1"/>
          <w:bCs w:val="1"/>
          <w:i w:val="1"/>
          <w:iCs w:val="1"/>
          <w:sz w:val="18"/>
          <w:szCs w:val="18"/>
          <w:rtl w:val="0"/>
        </w:rPr>
        <w:t xml:space="preserve">Full list of awards, testimonials, and recognition highlights available at: </w:t>
      </w:r>
      <w:hyperlink r:id="rId10">
        <w:r w:rsidDel="00000000" w:rsidR="00000000" w:rsidRPr="00000000">
          <w:rPr>
            <w:rFonts w:ascii="Merriweather" w:cs="Merriweather" w:eastAsia="Merriweather" w:hAnsi="Merriweather"/>
            <w:b w:val="1"/>
            <w:bCs w:val="1"/>
            <w:i w:val="1"/>
            <w:iCs w:val="1"/>
            <w:color w:val="1155cc"/>
            <w:sz w:val="18"/>
            <w:szCs w:val="18"/>
            <w:u w:val="single"/>
            <w:rtl w:val="0"/>
          </w:rPr>
          <w:t xml:space="preserve">www.iamnaman.in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529" w:top="566" w:left="850" w:right="7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rebuchet MS"/>
  <w:font w:name="Merriweather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erriweather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iamnaman.in" TargetMode="External"/><Relationship Id="rId9" Type="http://schemas.openxmlformats.org/officeDocument/2006/relationships/hyperlink" Target="http://www.linkedin.com/in/namansharma0297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iamnaman.in" TargetMode="External"/><Relationship Id="rId8" Type="http://schemas.openxmlformats.org/officeDocument/2006/relationships/hyperlink" Target="mailto:namansharma0297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SemiBold-regular.ttf"/><Relationship Id="rId2" Type="http://schemas.openxmlformats.org/officeDocument/2006/relationships/font" Target="fonts/MerriweatherSemiBold-bold.ttf"/><Relationship Id="rId3" Type="http://schemas.openxmlformats.org/officeDocument/2006/relationships/font" Target="fonts/MerriweatherSemiBold-italic.ttf"/><Relationship Id="rId4" Type="http://schemas.openxmlformats.org/officeDocument/2006/relationships/font" Target="fonts/MerriweatherSemiBold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Merriweather-regular.ttf"/><Relationship Id="rId6" Type="http://schemas.openxmlformats.org/officeDocument/2006/relationships/font" Target="fonts/Merriweather-bold.ttf"/><Relationship Id="rId7" Type="http://schemas.openxmlformats.org/officeDocument/2006/relationships/font" Target="fonts/Merriweather-italic.ttf"/><Relationship Id="rId8" Type="http://schemas.openxmlformats.org/officeDocument/2006/relationships/font" Target="fonts/Merriweath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Qirtb+sQ+0H0nIqdqOHLixfwVg==">CgMxLjAaDQoBMBIICgYIBTICCAEyCGguZ2pkZ3hzMgloLjMwajB6bGwyCWguMWZvYjl0ZTIJaC4zem55c2g3Mg5oLnB5OTB5Y2twa2R3aDIJaC4yZXQ5MnAwMghoLnR5amN3dDIOaC5sNjJoYzJ1eXR3dncyDmguMXBmZ2hpYTdtZnQ4Mg5oLjgyZWk2bGhiZ2ZjNjIOaC5pdDdkbW9penJodmEyCWguMXQzaDVzZjIJaC40ZDM0b2c4Mg5oLnFqaGprYXIxOTZxcjIJaC4yNmluMXJnMg5oLmY2ZHh3aHlqMms1cjIOaC41cXJ0OHViaXRpeTcyDmguNzBvZXlja2Z5NnN2Mg5oLnY5bmNwazZ1Z2J3YzINaC5rYmNsMmpkM3U2YTIOaC43eW91bjFic2NreWU4AHIhMXVIeEdfMFMyaF94WmFTN2J5aWp2RzRSeGdOQ1VPTzN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