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E2B53" w:rsidRDefault="00000000">
      <w:pPr>
        <w:spacing w:after="40"/>
        <w:jc w:val="center"/>
        <w:rPr>
          <w:rFonts w:ascii="Montserrat" w:eastAsia="Montserrat" w:hAnsi="Montserrat" w:cs="Montserrat"/>
          <w:b/>
          <w:bCs/>
          <w:color w:val="1F3A5F"/>
          <w:sz w:val="46"/>
          <w:szCs w:val="46"/>
        </w:rPr>
      </w:pPr>
      <w:r>
        <w:rPr>
          <w:rFonts w:ascii="Montserrat" w:eastAsia="Montserrat" w:hAnsi="Montserrat" w:cs="Montserrat"/>
          <w:b/>
          <w:bCs/>
          <w:color w:val="1F3A5F"/>
          <w:sz w:val="46"/>
          <w:szCs w:val="46"/>
        </w:rPr>
        <w:t>NAMAN SHARMA</w:t>
      </w:r>
    </w:p>
    <w:p w14:paraId="00000002" w14:textId="4D381BAF" w:rsidR="00EE2B53" w:rsidRDefault="00000000">
      <w:pPr>
        <w:spacing w:after="80" w:line="240" w:lineRule="auto"/>
        <w:jc w:val="center"/>
        <w:rPr>
          <w:rFonts w:ascii="Nunito" w:eastAsia="Nunito" w:hAnsi="Nunito" w:cs="Nunito"/>
          <w:color w:val="555555"/>
        </w:rPr>
      </w:pPr>
      <w:r>
        <w:rPr>
          <w:rFonts w:ascii="Nunito" w:eastAsia="Nunito" w:hAnsi="Nunito" w:cs="Nunito"/>
          <w:color w:val="555555"/>
        </w:rPr>
        <w:t>Automation Manager | Digital Transformation | MBA, SPJIMR</w:t>
      </w:r>
    </w:p>
    <w:p w14:paraId="00000003" w14:textId="77777777" w:rsidR="00EE2B53" w:rsidRDefault="00000000">
      <w:pPr>
        <w:spacing w:after="200" w:line="360" w:lineRule="auto"/>
        <w:jc w:val="center"/>
        <w:rPr>
          <w:rFonts w:ascii="Nunito" w:eastAsia="Nunito" w:hAnsi="Nunito" w:cs="Nunito"/>
          <w:b/>
          <w:bCs/>
          <w:color w:val="1F3A5F"/>
          <w:sz w:val="24"/>
          <w:szCs w:val="24"/>
        </w:rPr>
      </w:pPr>
      <w:r>
        <w:rPr>
          <w:rFonts w:ascii="Nunito" w:eastAsia="Nunito" w:hAnsi="Nunito" w:cs="Nunito"/>
          <w:sz w:val="20"/>
          <w:szCs w:val="20"/>
        </w:rPr>
        <w:t xml:space="preserve">Mumbai, India  •  +91 8890033399  •  </w:t>
      </w:r>
      <w:r>
        <w:rPr>
          <w:rFonts w:ascii="Nunito" w:eastAsia="Nunito" w:hAnsi="Nunito" w:cs="Nunito"/>
          <w:color w:val="1F3A5F"/>
          <w:sz w:val="20"/>
          <w:szCs w:val="20"/>
        </w:rPr>
        <w:t>namansharma0297@gmail.com</w:t>
      </w:r>
      <w:r>
        <w:rPr>
          <w:rFonts w:ascii="Nunito" w:eastAsia="Nunito" w:hAnsi="Nunito" w:cs="Nunito"/>
          <w:sz w:val="20"/>
          <w:szCs w:val="20"/>
        </w:rPr>
        <w:t xml:space="preserve">  • </w:t>
      </w:r>
      <w:hyperlink r:id="rId5">
        <w:r>
          <w:rPr>
            <w:rFonts w:ascii="Nunito" w:eastAsia="Nunito" w:hAnsi="Nunito" w:cs="Nunito"/>
            <w:sz w:val="20"/>
            <w:szCs w:val="20"/>
          </w:rPr>
          <w:t xml:space="preserve"> </w:t>
        </w:r>
      </w:hyperlink>
      <w:hyperlink r:id="rId6">
        <w:r>
          <w:rPr>
            <w:rFonts w:ascii="Nunito" w:eastAsia="Nunito" w:hAnsi="Nunito" w:cs="Nunito"/>
            <w:color w:val="1F3A5F"/>
            <w:sz w:val="20"/>
            <w:szCs w:val="20"/>
            <w:u w:val="single"/>
          </w:rPr>
          <w:t>LinkedIn</w:t>
        </w:r>
      </w:hyperlink>
      <w:r>
        <w:rPr>
          <w:rFonts w:ascii="Nunito" w:eastAsia="Nunito" w:hAnsi="Nunito" w:cs="Nunito"/>
          <w:sz w:val="20"/>
          <w:szCs w:val="20"/>
        </w:rPr>
        <w:t xml:space="preserve">  • </w:t>
      </w:r>
      <w:hyperlink r:id="rId7">
        <w:r>
          <w:rPr>
            <w:rFonts w:ascii="Nunito" w:eastAsia="Nunito" w:hAnsi="Nunito" w:cs="Nunito"/>
            <w:sz w:val="20"/>
            <w:szCs w:val="20"/>
          </w:rPr>
          <w:t xml:space="preserve"> </w:t>
        </w:r>
      </w:hyperlink>
      <w:hyperlink r:id="rId8">
        <w:r>
          <w:rPr>
            <w:rFonts w:ascii="Nunito" w:eastAsia="Nunito" w:hAnsi="Nunito" w:cs="Nunito"/>
            <w:b/>
            <w:bCs/>
            <w:color w:val="1F3A5F"/>
            <w:u w:val="single"/>
          </w:rPr>
          <w:t>iamnaman.in</w:t>
        </w:r>
      </w:hyperlink>
    </w:p>
    <w:p w14:paraId="00000004" w14:textId="77777777" w:rsidR="00EE2B53" w:rsidRDefault="00000000">
      <w:pPr>
        <w:spacing w:before="160" w:after="60"/>
        <w:rPr>
          <w:rFonts w:ascii="Nunito" w:eastAsia="Nunito" w:hAnsi="Nunito" w:cs="Nunito"/>
          <w:b/>
          <w:bCs/>
          <w:color w:val="1F3A5F"/>
          <w:sz w:val="24"/>
          <w:szCs w:val="24"/>
        </w:rPr>
      </w:pPr>
      <w:r>
        <w:rPr>
          <w:rFonts w:ascii="Nunito" w:eastAsia="Nunito" w:hAnsi="Nunito" w:cs="Nunito"/>
          <w:b/>
          <w:bCs/>
          <w:color w:val="1F3A5F"/>
          <w:sz w:val="24"/>
          <w:szCs w:val="24"/>
        </w:rPr>
        <w:t>PROFESSIONAL SUMMARY</w:t>
      </w:r>
    </w:p>
    <w:p w14:paraId="00000005" w14:textId="77777777" w:rsidR="00EE2B53" w:rsidRDefault="00000000">
      <w:pPr>
        <w:spacing w:after="40"/>
        <w:rPr>
          <w:rFonts w:ascii="Nunito" w:eastAsia="Nunito" w:hAnsi="Nunito" w:cs="Nunito"/>
          <w:b/>
          <w:bCs/>
          <w:color w:val="1F3A5F"/>
          <w:sz w:val="20"/>
          <w:szCs w:val="20"/>
          <w:u w:val="single"/>
        </w:rPr>
      </w:pPr>
      <w:r>
        <w:pict w14:anchorId="43568CBD">
          <v:rect id="_x0000_i1025" style="width:0;height:1.5pt" o:hralign="center" o:hrstd="t" o:hr="t" fillcolor="#a0a0a0" stroked="f"/>
        </w:pict>
      </w:r>
      <w:r>
        <w:rPr>
          <w:rFonts w:ascii="Nunito" w:eastAsia="Nunito" w:hAnsi="Nunito" w:cs="Nunito"/>
          <w:sz w:val="20"/>
          <w:szCs w:val="20"/>
        </w:rPr>
        <w:t xml:space="preserve">Automation and digital transformation leader who </w:t>
      </w:r>
      <w:r>
        <w:rPr>
          <w:rFonts w:ascii="Nunito" w:eastAsia="Nunito" w:hAnsi="Nunito" w:cs="Nunito"/>
          <w:b/>
          <w:bCs/>
          <w:sz w:val="20"/>
          <w:szCs w:val="20"/>
        </w:rPr>
        <w:t>automates regulated financial workflows at enterprise scale</w:t>
      </w:r>
      <w:r>
        <w:rPr>
          <w:rFonts w:ascii="Nunito" w:eastAsia="Nunito" w:hAnsi="Nunito" w:cs="Nunito"/>
          <w:sz w:val="20"/>
          <w:szCs w:val="20"/>
        </w:rPr>
        <w:t xml:space="preserve">, OTC derivatives, trade booking, client reporting controls, and reconciliation across global financial services. </w:t>
      </w:r>
      <w:r>
        <w:rPr>
          <w:rFonts w:ascii="Nunito" w:eastAsia="Nunito" w:hAnsi="Nunito" w:cs="Nunito"/>
          <w:b/>
          <w:bCs/>
          <w:sz w:val="20"/>
          <w:szCs w:val="20"/>
        </w:rPr>
        <w:t>7 years</w:t>
      </w:r>
      <w:r>
        <w:rPr>
          <w:rFonts w:ascii="Nunito" w:eastAsia="Nunito" w:hAnsi="Nunito" w:cs="Nunito"/>
          <w:sz w:val="20"/>
          <w:szCs w:val="20"/>
        </w:rPr>
        <w:t xml:space="preserve"> of </w:t>
      </w:r>
      <w:r>
        <w:rPr>
          <w:rFonts w:ascii="Nunito" w:eastAsia="Nunito" w:hAnsi="Nunito" w:cs="Nunito"/>
          <w:b/>
          <w:bCs/>
          <w:sz w:val="20"/>
          <w:szCs w:val="20"/>
        </w:rPr>
        <w:t>full-stack automation</w:t>
      </w:r>
      <w:r>
        <w:rPr>
          <w:rFonts w:ascii="Nunito" w:eastAsia="Nunito" w:hAnsi="Nunito" w:cs="Nunito"/>
          <w:sz w:val="20"/>
          <w:szCs w:val="20"/>
        </w:rPr>
        <w:t xml:space="preserve">, RPA, and analytics delivery; </w:t>
      </w:r>
      <w:r>
        <w:rPr>
          <w:rFonts w:ascii="Nunito" w:eastAsia="Nunito" w:hAnsi="Nunito" w:cs="Nunito"/>
          <w:b/>
          <w:bCs/>
          <w:sz w:val="20"/>
          <w:szCs w:val="20"/>
        </w:rPr>
        <w:t>Employee of the Year 2025–26</w:t>
      </w:r>
      <w:r>
        <w:rPr>
          <w:rFonts w:ascii="Nunito" w:eastAsia="Nunito" w:hAnsi="Nunito" w:cs="Nunito"/>
          <w:sz w:val="20"/>
          <w:szCs w:val="20"/>
        </w:rPr>
        <w:t xml:space="preserve"> at JPMorgan Chase for production-grade Python and React systems serving </w:t>
      </w:r>
      <w:r>
        <w:rPr>
          <w:rFonts w:ascii="Nunito" w:eastAsia="Nunito" w:hAnsi="Nunito" w:cs="Nunito"/>
          <w:b/>
          <w:bCs/>
          <w:sz w:val="20"/>
          <w:szCs w:val="20"/>
        </w:rPr>
        <w:t>500+ global users</w:t>
      </w:r>
      <w:r>
        <w:rPr>
          <w:rFonts w:ascii="Nunito" w:eastAsia="Nunito" w:hAnsi="Nunito" w:cs="Nunito"/>
          <w:sz w:val="20"/>
          <w:szCs w:val="20"/>
        </w:rPr>
        <w:t xml:space="preserve">. Combine engineering depth (Python, Java, React/Node.js, SQL, </w:t>
      </w:r>
      <w:proofErr w:type="spellStart"/>
      <w:r>
        <w:rPr>
          <w:rFonts w:ascii="Nunito" w:eastAsia="Nunito" w:hAnsi="Nunito" w:cs="Nunito"/>
          <w:sz w:val="20"/>
          <w:szCs w:val="20"/>
        </w:rPr>
        <w:t>GraphQL</w:t>
      </w:r>
      <w:proofErr w:type="spellEnd"/>
      <w:r>
        <w:rPr>
          <w:rFonts w:ascii="Nunito" w:eastAsia="Nunito" w:hAnsi="Nunito" w:cs="Nunito"/>
          <w:sz w:val="20"/>
          <w:szCs w:val="20"/>
        </w:rPr>
        <w:t xml:space="preserve">, RPA) with an Executive MBA from </w:t>
      </w:r>
      <w:r>
        <w:rPr>
          <w:rFonts w:ascii="Nunito" w:eastAsia="Nunito" w:hAnsi="Nunito" w:cs="Nunito"/>
          <w:b/>
          <w:bCs/>
          <w:sz w:val="20"/>
          <w:szCs w:val="20"/>
        </w:rPr>
        <w:t>SPJIMR, a top-tier B-school in India</w:t>
      </w:r>
      <w:r>
        <w:rPr>
          <w:rFonts w:ascii="Nunito" w:eastAsia="Nunito" w:hAnsi="Nunito" w:cs="Nunito"/>
          <w:sz w:val="20"/>
          <w:szCs w:val="20"/>
        </w:rPr>
        <w:t>.</w:t>
      </w:r>
    </w:p>
    <w:p w14:paraId="00000006" w14:textId="77777777" w:rsidR="00EE2B53" w:rsidRDefault="00EE2B53">
      <w:pPr>
        <w:spacing w:line="240" w:lineRule="auto"/>
        <w:rPr>
          <w:rFonts w:ascii="Nunito" w:eastAsia="Nunito" w:hAnsi="Nunito" w:cs="Nunito"/>
          <w:b/>
          <w:bCs/>
          <w:color w:val="1F3A5F"/>
          <w:sz w:val="24"/>
          <w:szCs w:val="24"/>
        </w:rPr>
      </w:pPr>
    </w:p>
    <w:p w14:paraId="00000007" w14:textId="77777777" w:rsidR="00EE2B53" w:rsidRDefault="00000000">
      <w:pPr>
        <w:spacing w:line="240" w:lineRule="auto"/>
        <w:rPr>
          <w:rFonts w:ascii="Nunito" w:eastAsia="Nunito" w:hAnsi="Nunito" w:cs="Nunito"/>
          <w:color w:val="1F3A5F"/>
          <w:sz w:val="24"/>
          <w:szCs w:val="24"/>
        </w:rPr>
      </w:pPr>
      <w:r>
        <w:rPr>
          <w:rFonts w:ascii="Nunito" w:eastAsia="Nunito" w:hAnsi="Nunito" w:cs="Nunito"/>
          <w:b/>
          <w:bCs/>
          <w:color w:val="1F3A5F"/>
          <w:sz w:val="24"/>
          <w:szCs w:val="24"/>
        </w:rPr>
        <w:t>CORE SKILLS</w:t>
      </w:r>
      <w:r>
        <w:pict w14:anchorId="4889107B">
          <v:rect id="_x0000_i1026" style="width:0;height:1.5pt" o:hralign="center" o:hrstd="t" o:hr="t" fillcolor="#a0a0a0" stroked="f"/>
        </w:pict>
      </w:r>
    </w:p>
    <w:p w14:paraId="00000008" w14:textId="77777777" w:rsidR="00EE2B53" w:rsidRDefault="00000000">
      <w:pPr>
        <w:spacing w:after="40"/>
        <w:rPr>
          <w:rFonts w:ascii="Nunito" w:eastAsia="Nunito" w:hAnsi="Nunito" w:cs="Nunito"/>
          <w:sz w:val="20"/>
          <w:szCs w:val="20"/>
        </w:rPr>
      </w:pPr>
      <w:r>
        <w:rPr>
          <w:rFonts w:ascii="Nunito" w:eastAsia="Nunito" w:hAnsi="Nunito" w:cs="Nunito"/>
          <w:b/>
          <w:bCs/>
          <w:sz w:val="20"/>
          <w:szCs w:val="20"/>
        </w:rPr>
        <w:t xml:space="preserve">Engineering &amp; Architecture: </w:t>
      </w:r>
      <w:r>
        <w:rPr>
          <w:rFonts w:ascii="Nunito" w:eastAsia="Nunito" w:hAnsi="Nunito" w:cs="Nunito"/>
          <w:sz w:val="20"/>
          <w:szCs w:val="20"/>
        </w:rPr>
        <w:t>Full-Stack Automation, RPA, Backend Services, Front-End Delivery, API Integration, Data Pipelines, Reconciliation Frameworks, PDF Parsing</w:t>
      </w:r>
    </w:p>
    <w:p w14:paraId="00000009" w14:textId="77777777" w:rsidR="00EE2B53" w:rsidRDefault="00000000">
      <w:pPr>
        <w:spacing w:after="40"/>
        <w:rPr>
          <w:rFonts w:ascii="Nunito" w:eastAsia="Nunito" w:hAnsi="Nunito" w:cs="Nunito"/>
          <w:sz w:val="20"/>
          <w:szCs w:val="20"/>
        </w:rPr>
      </w:pPr>
      <w:r>
        <w:rPr>
          <w:rFonts w:ascii="Nunito" w:eastAsia="Nunito" w:hAnsi="Nunito" w:cs="Nunito"/>
          <w:b/>
          <w:bCs/>
          <w:sz w:val="20"/>
          <w:szCs w:val="20"/>
        </w:rPr>
        <w:t xml:space="preserve">Technologies: </w:t>
      </w:r>
      <w:r>
        <w:rPr>
          <w:rFonts w:ascii="Nunito" w:eastAsia="Nunito" w:hAnsi="Nunito" w:cs="Nunito"/>
          <w:sz w:val="20"/>
          <w:szCs w:val="20"/>
        </w:rPr>
        <w:t xml:space="preserve">Python, Java, JavaScript, React, Node.js, </w:t>
      </w:r>
      <w:proofErr w:type="spellStart"/>
      <w:r>
        <w:rPr>
          <w:rFonts w:ascii="Nunito" w:eastAsia="Nunito" w:hAnsi="Nunito" w:cs="Nunito"/>
          <w:sz w:val="20"/>
          <w:szCs w:val="20"/>
        </w:rPr>
        <w:t>Streamlit</w:t>
      </w:r>
      <w:proofErr w:type="spellEnd"/>
      <w:r>
        <w:rPr>
          <w:rFonts w:ascii="Nunito" w:eastAsia="Nunito" w:hAnsi="Nunito" w:cs="Nunito"/>
          <w:sz w:val="20"/>
          <w:szCs w:val="20"/>
        </w:rPr>
        <w:t xml:space="preserve">, SQL, </w:t>
      </w:r>
      <w:proofErr w:type="spellStart"/>
      <w:r>
        <w:rPr>
          <w:rFonts w:ascii="Nunito" w:eastAsia="Nunito" w:hAnsi="Nunito" w:cs="Nunito"/>
          <w:sz w:val="20"/>
          <w:szCs w:val="20"/>
        </w:rPr>
        <w:t>GraphQL</w:t>
      </w:r>
      <w:proofErr w:type="spellEnd"/>
      <w:r>
        <w:rPr>
          <w:rFonts w:ascii="Nunito" w:eastAsia="Nunito" w:hAnsi="Nunito" w:cs="Nunito"/>
          <w:sz w:val="20"/>
          <w:szCs w:val="20"/>
        </w:rPr>
        <w:t xml:space="preserve">, REST APIs, Cassandra, UiPath, Selenium, Playwright, Alteryx, Tableau, Jenkins, </w:t>
      </w:r>
      <w:proofErr w:type="spellStart"/>
      <w:r>
        <w:rPr>
          <w:rFonts w:ascii="Nunito" w:eastAsia="Nunito" w:hAnsi="Nunito" w:cs="Nunito"/>
          <w:sz w:val="20"/>
          <w:szCs w:val="20"/>
        </w:rPr>
        <w:t>BitBucket</w:t>
      </w:r>
      <w:proofErr w:type="spellEnd"/>
      <w:r>
        <w:rPr>
          <w:rFonts w:ascii="Nunito" w:eastAsia="Nunito" w:hAnsi="Nunito" w:cs="Nunito"/>
          <w:sz w:val="20"/>
          <w:szCs w:val="20"/>
        </w:rPr>
        <w:t>, GitHub, CICD, BDD</w:t>
      </w:r>
    </w:p>
    <w:p w14:paraId="0000000A" w14:textId="77777777" w:rsidR="00EE2B53" w:rsidRDefault="00000000">
      <w:pPr>
        <w:spacing w:after="40"/>
        <w:rPr>
          <w:rFonts w:ascii="Nunito" w:eastAsia="Nunito" w:hAnsi="Nunito" w:cs="Nunito"/>
          <w:sz w:val="20"/>
          <w:szCs w:val="20"/>
        </w:rPr>
      </w:pPr>
      <w:r>
        <w:rPr>
          <w:rFonts w:ascii="Nunito" w:eastAsia="Nunito" w:hAnsi="Nunito" w:cs="Nunito"/>
          <w:b/>
          <w:bCs/>
          <w:sz w:val="20"/>
          <w:szCs w:val="20"/>
        </w:rPr>
        <w:t xml:space="preserve">Data &amp; Analytics: </w:t>
      </w:r>
      <w:r>
        <w:rPr>
          <w:rFonts w:ascii="Nunito" w:eastAsia="Nunito" w:hAnsi="Nunito" w:cs="Nunito"/>
          <w:sz w:val="20"/>
          <w:szCs w:val="20"/>
        </w:rPr>
        <w:t>Dashboarding, Reporting Automation, Financial Statement Analysis, Balance Sheet and P&amp;L Analysis</w:t>
      </w:r>
    </w:p>
    <w:p w14:paraId="0000000B" w14:textId="77777777" w:rsidR="00EE2B53" w:rsidRDefault="00000000">
      <w:pPr>
        <w:spacing w:after="40"/>
        <w:rPr>
          <w:rFonts w:ascii="Nunito" w:eastAsia="Nunito" w:hAnsi="Nunito" w:cs="Nunito"/>
          <w:sz w:val="20"/>
          <w:szCs w:val="20"/>
        </w:rPr>
      </w:pPr>
      <w:r>
        <w:rPr>
          <w:rFonts w:ascii="Nunito" w:eastAsia="Nunito" w:hAnsi="Nunito" w:cs="Nunito"/>
          <w:b/>
          <w:bCs/>
          <w:sz w:val="20"/>
          <w:szCs w:val="20"/>
        </w:rPr>
        <w:t xml:space="preserve">Financial Domain: </w:t>
      </w:r>
      <w:r>
        <w:rPr>
          <w:rFonts w:ascii="Nunito" w:eastAsia="Nunito" w:hAnsi="Nunito" w:cs="Nunito"/>
          <w:sz w:val="20"/>
          <w:szCs w:val="20"/>
        </w:rPr>
        <w:t xml:space="preserve">Equities, Mutual Funds, Fixed Income, OTC Derivatives, Trade Booking, FX, Brokerage Operations, Liquidity &amp; Capital Metrics (LCR, CET1, ROA, ROE, NIM), Balance Sheet, </w:t>
      </w:r>
      <w:proofErr w:type="spellStart"/>
      <w:r>
        <w:rPr>
          <w:rFonts w:ascii="Nunito" w:eastAsia="Nunito" w:hAnsi="Nunito" w:cs="Nunito"/>
          <w:sz w:val="20"/>
          <w:szCs w:val="20"/>
        </w:rPr>
        <w:t>PnL</w:t>
      </w:r>
      <w:proofErr w:type="spellEnd"/>
      <w:r>
        <w:rPr>
          <w:rFonts w:ascii="Nunito" w:eastAsia="Nunito" w:hAnsi="Nunito" w:cs="Nunito"/>
          <w:sz w:val="20"/>
          <w:szCs w:val="20"/>
        </w:rPr>
        <w:t xml:space="preserve"> Sheet</w:t>
      </w:r>
    </w:p>
    <w:p w14:paraId="0000000C" w14:textId="77777777" w:rsidR="00EE2B53" w:rsidRDefault="00000000">
      <w:pPr>
        <w:spacing w:after="40"/>
        <w:rPr>
          <w:rFonts w:ascii="Nunito" w:eastAsia="Nunito" w:hAnsi="Nunito" w:cs="Nunito"/>
          <w:sz w:val="20"/>
          <w:szCs w:val="20"/>
        </w:rPr>
      </w:pPr>
      <w:r>
        <w:rPr>
          <w:rFonts w:ascii="Nunito" w:eastAsia="Nunito" w:hAnsi="Nunito" w:cs="Nunito"/>
          <w:b/>
          <w:bCs/>
          <w:sz w:val="20"/>
          <w:szCs w:val="20"/>
        </w:rPr>
        <w:t xml:space="preserve">Leadership &amp; Delivery: </w:t>
      </w:r>
      <w:r>
        <w:rPr>
          <w:rFonts w:ascii="Nunito" w:eastAsia="Nunito" w:hAnsi="Nunito" w:cs="Nunito"/>
          <w:sz w:val="20"/>
          <w:szCs w:val="20"/>
        </w:rPr>
        <w:t>Digital Transformation, Cross-functional Program Delivery, Stakeholder Management, Automation Governance, Agile / Scrum, Risk &amp; Controls, Strategic Planning, Mentorship</w:t>
      </w:r>
    </w:p>
    <w:p w14:paraId="0000000D" w14:textId="77777777" w:rsidR="00EE2B53" w:rsidRDefault="00EE2B53">
      <w:pPr>
        <w:spacing w:line="240" w:lineRule="auto"/>
        <w:rPr>
          <w:rFonts w:ascii="Nunito" w:eastAsia="Nunito" w:hAnsi="Nunito" w:cs="Nunito"/>
          <w:b/>
          <w:bCs/>
          <w:color w:val="1F3A5F"/>
          <w:sz w:val="24"/>
          <w:szCs w:val="24"/>
        </w:rPr>
      </w:pPr>
    </w:p>
    <w:p w14:paraId="0000000E" w14:textId="77777777" w:rsidR="00EE2B53" w:rsidRDefault="00000000">
      <w:pPr>
        <w:spacing w:line="240" w:lineRule="auto"/>
        <w:rPr>
          <w:rFonts w:ascii="Nunito" w:eastAsia="Nunito" w:hAnsi="Nunito" w:cs="Nunito"/>
          <w:b/>
          <w:bCs/>
          <w:color w:val="1F3A5F"/>
          <w:sz w:val="24"/>
          <w:szCs w:val="24"/>
        </w:rPr>
      </w:pPr>
      <w:r>
        <w:rPr>
          <w:rFonts w:ascii="Nunito" w:eastAsia="Nunito" w:hAnsi="Nunito" w:cs="Nunito"/>
          <w:b/>
          <w:bCs/>
          <w:color w:val="1F3A5F"/>
          <w:sz w:val="24"/>
          <w:szCs w:val="24"/>
        </w:rPr>
        <w:t>PROFESSIONAL EXPERIENCE</w:t>
      </w:r>
      <w:r>
        <w:pict w14:anchorId="07F6F67F">
          <v:rect id="_x0000_i1027" style="width:0;height:1.5pt" o:hralign="center" o:hrstd="t" o:hr="t" fillcolor="#a0a0a0" stroked="f"/>
        </w:pict>
      </w:r>
    </w:p>
    <w:p w14:paraId="0000000F" w14:textId="77777777" w:rsidR="00EE2B53" w:rsidRDefault="00000000">
      <w:pPr>
        <w:rPr>
          <w:rFonts w:ascii="Nunito" w:eastAsia="Nunito" w:hAnsi="Nunito" w:cs="Nunito"/>
          <w:color w:val="783F04"/>
        </w:rPr>
      </w:pPr>
      <w:r>
        <w:rPr>
          <w:rFonts w:ascii="Nunito" w:eastAsia="Nunito" w:hAnsi="Nunito" w:cs="Nunito"/>
          <w:b/>
          <w:bCs/>
          <w:color w:val="783F04"/>
        </w:rPr>
        <w:t>JPMorgan Chase &amp; Co.</w:t>
      </w:r>
      <w:proofErr w:type="gramStart"/>
      <w:r>
        <w:rPr>
          <w:rFonts w:ascii="Nunito" w:eastAsia="Nunito" w:hAnsi="Nunito" w:cs="Nunito"/>
          <w:b/>
          <w:bCs/>
          <w:color w:val="783F04"/>
        </w:rPr>
        <w:t>,  Automation</w:t>
      </w:r>
      <w:proofErr w:type="gramEnd"/>
      <w:r>
        <w:rPr>
          <w:rFonts w:ascii="Nunito" w:eastAsia="Nunito" w:hAnsi="Nunito" w:cs="Nunito"/>
          <w:b/>
          <w:bCs/>
          <w:color w:val="783F04"/>
        </w:rPr>
        <w:t xml:space="preserve"> Manager, Asset &amp; Wealth Management</w:t>
      </w:r>
      <w:r>
        <w:rPr>
          <w:rFonts w:ascii="Nunito" w:eastAsia="Nunito" w:hAnsi="Nunito" w:cs="Nunito"/>
          <w:color w:val="783F04"/>
        </w:rPr>
        <w:t xml:space="preserve">                      Mumbai, India</w:t>
      </w:r>
    </w:p>
    <w:p w14:paraId="00000010" w14:textId="77777777" w:rsidR="00EE2B53" w:rsidRDefault="00000000">
      <w:pPr>
        <w:spacing w:after="40"/>
        <w:rPr>
          <w:rFonts w:ascii="Nunito" w:eastAsia="Nunito" w:hAnsi="Nunito" w:cs="Nunito"/>
          <w:i/>
          <w:iCs/>
          <w:color w:val="555555"/>
          <w:sz w:val="20"/>
          <w:szCs w:val="20"/>
        </w:rPr>
      </w:pPr>
      <w:r>
        <w:rPr>
          <w:rFonts w:ascii="Nunito" w:eastAsia="Nunito" w:hAnsi="Nunito" w:cs="Nunito"/>
          <w:i/>
          <w:iCs/>
          <w:color w:val="555555"/>
          <w:sz w:val="20"/>
          <w:szCs w:val="20"/>
        </w:rPr>
        <w:t>Jul 2021 to Present</w:t>
      </w:r>
    </w:p>
    <w:p w14:paraId="00000011" w14:textId="77777777" w:rsidR="00EE2B53" w:rsidRDefault="00000000">
      <w:pPr>
        <w:spacing w:after="60"/>
        <w:rPr>
          <w:rFonts w:ascii="Nunito" w:eastAsia="Nunito" w:hAnsi="Nunito" w:cs="Nunito"/>
          <w:i/>
          <w:iCs/>
          <w:color w:val="555555"/>
          <w:sz w:val="20"/>
          <w:szCs w:val="20"/>
        </w:rPr>
      </w:pPr>
      <w:r>
        <w:rPr>
          <w:rFonts w:ascii="Nunito" w:eastAsia="Nunito" w:hAnsi="Nunito" w:cs="Nunito"/>
          <w:i/>
          <w:iCs/>
          <w:color w:val="555555"/>
          <w:sz w:val="20"/>
          <w:szCs w:val="20"/>
        </w:rPr>
        <w:t xml:space="preserve">Leading automation development, strategy and delivery for </w:t>
      </w:r>
      <w:r>
        <w:rPr>
          <w:rFonts w:ascii="Nunito" w:eastAsia="Nunito" w:hAnsi="Nunito" w:cs="Nunito"/>
          <w:b/>
          <w:bCs/>
          <w:i/>
          <w:iCs/>
          <w:color w:val="555555"/>
          <w:sz w:val="20"/>
          <w:szCs w:val="20"/>
        </w:rPr>
        <w:t>IPB Platform Modernization (PMOD)</w:t>
      </w:r>
      <w:r>
        <w:rPr>
          <w:rFonts w:ascii="Nunito" w:eastAsia="Nunito" w:hAnsi="Nunito" w:cs="Nunito"/>
          <w:i/>
          <w:iCs/>
          <w:color w:val="555555"/>
          <w:sz w:val="20"/>
          <w:szCs w:val="20"/>
        </w:rPr>
        <w:t>, one of JPMorgan's largest global transformation programs.</w:t>
      </w:r>
    </w:p>
    <w:p w14:paraId="00000012" w14:textId="77777777" w:rsidR="00EE2B53" w:rsidRDefault="00000000">
      <w:pPr>
        <w:spacing w:before="100" w:after="20"/>
        <w:rPr>
          <w:rFonts w:ascii="Nunito" w:eastAsia="Nunito" w:hAnsi="Nunito" w:cs="Nunito"/>
          <w:b/>
          <w:bCs/>
          <w:i/>
          <w:iCs/>
          <w:color w:val="0B5394"/>
          <w:sz w:val="20"/>
          <w:szCs w:val="20"/>
        </w:rPr>
      </w:pPr>
      <w:r>
        <w:rPr>
          <w:rFonts w:ascii="Nunito" w:eastAsia="Nunito" w:hAnsi="Nunito" w:cs="Nunito"/>
          <w:b/>
          <w:bCs/>
          <w:i/>
          <w:iCs/>
          <w:color w:val="0B5394"/>
          <w:sz w:val="20"/>
          <w:szCs w:val="20"/>
        </w:rPr>
        <w:t>Flagship Platform Delivery</w:t>
      </w:r>
    </w:p>
    <w:p w14:paraId="00000013" w14:textId="77777777" w:rsidR="00EE2B53" w:rsidRDefault="00000000">
      <w:pPr>
        <w:numPr>
          <w:ilvl w:val="0"/>
          <w:numId w:val="5"/>
        </w:numPr>
        <w:spacing w:line="252" w:lineRule="auto"/>
        <w:rPr>
          <w:rFonts w:ascii="Nunito" w:eastAsia="Nunito" w:hAnsi="Nunito" w:cs="Nunito"/>
          <w:sz w:val="20"/>
          <w:szCs w:val="20"/>
        </w:rPr>
      </w:pPr>
      <w:r>
        <w:rPr>
          <w:rFonts w:ascii="Nunito" w:eastAsia="Nunito" w:hAnsi="Nunito" w:cs="Nunito"/>
          <w:sz w:val="20"/>
          <w:szCs w:val="20"/>
        </w:rPr>
        <w:t xml:space="preserve">Architected a full-stack </w:t>
      </w:r>
      <w:r>
        <w:rPr>
          <w:rFonts w:ascii="Nunito" w:eastAsia="Nunito" w:hAnsi="Nunito" w:cs="Nunito"/>
          <w:b/>
          <w:bCs/>
          <w:sz w:val="20"/>
          <w:szCs w:val="20"/>
        </w:rPr>
        <w:t>OTC Derivatives Trade Booking Platform</w:t>
      </w:r>
      <w:r>
        <w:rPr>
          <w:rFonts w:ascii="Nunito" w:eastAsia="Nunito" w:hAnsi="Nunito" w:cs="Nunito"/>
          <w:sz w:val="20"/>
          <w:szCs w:val="20"/>
        </w:rPr>
        <w:t xml:space="preserve"> automating booking across </w:t>
      </w:r>
      <w:r>
        <w:rPr>
          <w:rFonts w:ascii="Nunito" w:eastAsia="Nunito" w:hAnsi="Nunito" w:cs="Nunito"/>
          <w:b/>
          <w:bCs/>
          <w:sz w:val="20"/>
          <w:szCs w:val="20"/>
        </w:rPr>
        <w:t>15 derivative products</w:t>
      </w:r>
      <w:r>
        <w:rPr>
          <w:rFonts w:ascii="Nunito" w:eastAsia="Nunito" w:hAnsi="Nunito" w:cs="Nunito"/>
          <w:sz w:val="20"/>
          <w:szCs w:val="20"/>
        </w:rPr>
        <w:t xml:space="preserve">. React / Node.js + </w:t>
      </w:r>
      <w:proofErr w:type="spellStart"/>
      <w:r>
        <w:rPr>
          <w:rFonts w:ascii="Nunito" w:eastAsia="Nunito" w:hAnsi="Nunito" w:cs="Nunito"/>
          <w:sz w:val="20"/>
          <w:szCs w:val="20"/>
        </w:rPr>
        <w:t>Streamlit</w:t>
      </w:r>
      <w:proofErr w:type="spellEnd"/>
      <w:r>
        <w:rPr>
          <w:rFonts w:ascii="Nunito" w:eastAsia="Nunito" w:hAnsi="Nunito" w:cs="Nunito"/>
          <w:sz w:val="20"/>
          <w:szCs w:val="20"/>
        </w:rPr>
        <w:t xml:space="preserve"> front-end integrated with downstream booking systems.</w:t>
      </w:r>
    </w:p>
    <w:p w14:paraId="00000014" w14:textId="77777777" w:rsidR="00EE2B53" w:rsidRDefault="00000000">
      <w:pPr>
        <w:numPr>
          <w:ilvl w:val="0"/>
          <w:numId w:val="5"/>
        </w:numPr>
        <w:spacing w:line="252" w:lineRule="auto"/>
        <w:rPr>
          <w:rFonts w:ascii="Nunito" w:eastAsia="Nunito" w:hAnsi="Nunito" w:cs="Nunito"/>
          <w:sz w:val="20"/>
          <w:szCs w:val="20"/>
        </w:rPr>
      </w:pPr>
      <w:r>
        <w:rPr>
          <w:rFonts w:ascii="Nunito" w:eastAsia="Nunito" w:hAnsi="Nunito" w:cs="Nunito"/>
          <w:sz w:val="20"/>
          <w:szCs w:val="20"/>
        </w:rPr>
        <w:t xml:space="preserve">Built a Python </w:t>
      </w:r>
      <w:r>
        <w:rPr>
          <w:rFonts w:ascii="Nunito" w:eastAsia="Nunito" w:hAnsi="Nunito" w:cs="Nunito"/>
          <w:b/>
          <w:bCs/>
          <w:sz w:val="20"/>
          <w:szCs w:val="20"/>
        </w:rPr>
        <w:t>Client Statements and Confirmations Reconciliation Framework</w:t>
      </w:r>
      <w:r>
        <w:rPr>
          <w:rFonts w:ascii="Nunito" w:eastAsia="Nunito" w:hAnsi="Nunito" w:cs="Nunito"/>
          <w:sz w:val="20"/>
          <w:szCs w:val="20"/>
        </w:rPr>
        <w:t xml:space="preserve"> that parses client facing PDFs and reconciles every field against source-of-truth data via business mappings. Backend integrates Cassandra, </w:t>
      </w:r>
      <w:proofErr w:type="spellStart"/>
      <w:r>
        <w:rPr>
          <w:rFonts w:ascii="Nunito" w:eastAsia="Nunito" w:hAnsi="Nunito" w:cs="Nunito"/>
          <w:sz w:val="20"/>
          <w:szCs w:val="20"/>
        </w:rPr>
        <w:t>GraphQL</w:t>
      </w:r>
      <w:proofErr w:type="spellEnd"/>
      <w:r>
        <w:rPr>
          <w:rFonts w:ascii="Nunito" w:eastAsia="Nunito" w:hAnsi="Nunito" w:cs="Nunito"/>
          <w:sz w:val="20"/>
          <w:szCs w:val="20"/>
        </w:rPr>
        <w:t xml:space="preserve">, SQL, and internal APIs, adding a </w:t>
      </w:r>
      <w:r>
        <w:rPr>
          <w:rFonts w:ascii="Nunito" w:eastAsia="Nunito" w:hAnsi="Nunito" w:cs="Nunito"/>
          <w:b/>
          <w:bCs/>
          <w:sz w:val="20"/>
          <w:szCs w:val="20"/>
        </w:rPr>
        <w:t>critical pre-dispatch control layer</w:t>
      </w:r>
      <w:r>
        <w:rPr>
          <w:rFonts w:ascii="Nunito" w:eastAsia="Nunito" w:hAnsi="Nunito" w:cs="Nunito"/>
          <w:sz w:val="20"/>
          <w:szCs w:val="20"/>
        </w:rPr>
        <w:t xml:space="preserve"> positioned for production rollout.</w:t>
      </w:r>
    </w:p>
    <w:p w14:paraId="00000015" w14:textId="77777777" w:rsidR="00EE2B53" w:rsidRDefault="00000000">
      <w:pPr>
        <w:numPr>
          <w:ilvl w:val="0"/>
          <w:numId w:val="5"/>
        </w:numPr>
        <w:spacing w:after="40" w:line="252" w:lineRule="auto"/>
        <w:rPr>
          <w:rFonts w:ascii="Nunito" w:eastAsia="Nunito" w:hAnsi="Nunito" w:cs="Nunito"/>
          <w:sz w:val="20"/>
          <w:szCs w:val="20"/>
        </w:rPr>
      </w:pPr>
      <w:r>
        <w:rPr>
          <w:rFonts w:ascii="Nunito" w:eastAsia="Nunito" w:hAnsi="Nunito" w:cs="Nunito"/>
          <w:sz w:val="20"/>
          <w:szCs w:val="20"/>
        </w:rPr>
        <w:t xml:space="preserve">Awarded </w:t>
      </w:r>
      <w:r>
        <w:rPr>
          <w:rFonts w:ascii="Nunito" w:eastAsia="Nunito" w:hAnsi="Nunito" w:cs="Nunito"/>
          <w:b/>
          <w:bCs/>
          <w:sz w:val="20"/>
          <w:szCs w:val="20"/>
        </w:rPr>
        <w:t>Employee of the Year 2025–2026</w:t>
      </w:r>
      <w:r>
        <w:rPr>
          <w:rFonts w:ascii="Nunito" w:eastAsia="Nunito" w:hAnsi="Nunito" w:cs="Nunito"/>
          <w:sz w:val="20"/>
          <w:szCs w:val="20"/>
        </w:rPr>
        <w:t xml:space="preserve"> at JPMorgan Chase for outstanding contribution to automation, controls, and platform delivery.</w:t>
      </w:r>
    </w:p>
    <w:p w14:paraId="00000016" w14:textId="77777777" w:rsidR="00EE2B53" w:rsidRDefault="00000000">
      <w:pPr>
        <w:spacing w:before="100" w:after="20"/>
        <w:rPr>
          <w:rFonts w:ascii="Nunito" w:eastAsia="Nunito" w:hAnsi="Nunito" w:cs="Nunito"/>
          <w:b/>
          <w:bCs/>
          <w:i/>
          <w:iCs/>
          <w:color w:val="0B5394"/>
          <w:sz w:val="20"/>
          <w:szCs w:val="20"/>
        </w:rPr>
      </w:pPr>
      <w:r>
        <w:rPr>
          <w:rFonts w:ascii="Nunito" w:eastAsia="Nunito" w:hAnsi="Nunito" w:cs="Nunito"/>
          <w:b/>
          <w:bCs/>
          <w:i/>
          <w:iCs/>
          <w:color w:val="0B5394"/>
          <w:sz w:val="20"/>
          <w:szCs w:val="20"/>
        </w:rPr>
        <w:t>Digital Transformation &amp; Program Leadership</w:t>
      </w:r>
    </w:p>
    <w:p w14:paraId="00000017" w14:textId="77777777" w:rsidR="00EE2B53" w:rsidRDefault="00000000">
      <w:pPr>
        <w:numPr>
          <w:ilvl w:val="0"/>
          <w:numId w:val="4"/>
        </w:numPr>
        <w:spacing w:line="252" w:lineRule="auto"/>
        <w:rPr>
          <w:rFonts w:ascii="Nunito" w:eastAsia="Nunito" w:hAnsi="Nunito" w:cs="Nunito"/>
          <w:sz w:val="20"/>
          <w:szCs w:val="20"/>
        </w:rPr>
      </w:pPr>
      <w:r>
        <w:rPr>
          <w:rFonts w:ascii="Nunito" w:eastAsia="Nunito" w:hAnsi="Nunito" w:cs="Nunito"/>
          <w:sz w:val="20"/>
          <w:szCs w:val="20"/>
        </w:rPr>
        <w:t xml:space="preserve">Defined </w:t>
      </w:r>
      <w:r>
        <w:rPr>
          <w:rFonts w:ascii="Nunito" w:eastAsia="Nunito" w:hAnsi="Nunito" w:cs="Nunito"/>
          <w:b/>
          <w:bCs/>
          <w:sz w:val="20"/>
          <w:szCs w:val="20"/>
        </w:rPr>
        <w:t>end-to-end transformation roadmaps</w:t>
      </w:r>
      <w:r>
        <w:rPr>
          <w:rFonts w:ascii="Nunito" w:eastAsia="Nunito" w:hAnsi="Nunito" w:cs="Nunito"/>
          <w:sz w:val="20"/>
          <w:szCs w:val="20"/>
        </w:rPr>
        <w:t xml:space="preserve"> spanning testing, development, and release for PMOD. Built status-tracking and EOD reporting systems giving LOB leadership real-time visibility into progress, blockers, and risk across </w:t>
      </w:r>
      <w:r>
        <w:rPr>
          <w:rFonts w:ascii="Nunito" w:eastAsia="Nunito" w:hAnsi="Nunito" w:cs="Nunito"/>
          <w:b/>
          <w:bCs/>
          <w:sz w:val="20"/>
          <w:szCs w:val="20"/>
        </w:rPr>
        <w:t>500+ contributors globally</w:t>
      </w:r>
      <w:r>
        <w:rPr>
          <w:rFonts w:ascii="Nunito" w:eastAsia="Nunito" w:hAnsi="Nunito" w:cs="Nunito"/>
          <w:sz w:val="20"/>
          <w:szCs w:val="20"/>
        </w:rPr>
        <w:t>.</w:t>
      </w:r>
    </w:p>
    <w:p w14:paraId="00000018" w14:textId="77777777" w:rsidR="00EE2B53" w:rsidRDefault="00000000">
      <w:pPr>
        <w:numPr>
          <w:ilvl w:val="0"/>
          <w:numId w:val="4"/>
        </w:numPr>
        <w:spacing w:line="252" w:lineRule="auto"/>
        <w:rPr>
          <w:rFonts w:ascii="Nunito" w:eastAsia="Nunito" w:hAnsi="Nunito" w:cs="Nunito"/>
          <w:sz w:val="20"/>
          <w:szCs w:val="20"/>
        </w:rPr>
      </w:pPr>
      <w:r>
        <w:rPr>
          <w:rFonts w:ascii="Nunito" w:eastAsia="Nunito" w:hAnsi="Nunito" w:cs="Nunito"/>
          <w:b/>
          <w:bCs/>
          <w:sz w:val="20"/>
          <w:szCs w:val="20"/>
        </w:rPr>
        <w:lastRenderedPageBreak/>
        <w:t>Partnered with product owners, business analysts, and engineering teams</w:t>
      </w:r>
      <w:r>
        <w:rPr>
          <w:rFonts w:ascii="Nunito" w:eastAsia="Nunito" w:hAnsi="Nunito" w:cs="Nunito"/>
          <w:sz w:val="20"/>
          <w:szCs w:val="20"/>
        </w:rPr>
        <w:t xml:space="preserve"> to translate ambiguous requirements into technical deliverables, resolving cross-functional blockers across AWM Operations.</w:t>
      </w:r>
    </w:p>
    <w:p w14:paraId="00000019" w14:textId="77777777" w:rsidR="00EE2B53" w:rsidRDefault="00000000">
      <w:pPr>
        <w:numPr>
          <w:ilvl w:val="0"/>
          <w:numId w:val="4"/>
        </w:numPr>
        <w:spacing w:after="40" w:line="252" w:lineRule="auto"/>
        <w:rPr>
          <w:rFonts w:ascii="Nunito" w:eastAsia="Nunito" w:hAnsi="Nunito" w:cs="Nunito"/>
          <w:sz w:val="20"/>
          <w:szCs w:val="20"/>
        </w:rPr>
      </w:pPr>
      <w:r>
        <w:rPr>
          <w:rFonts w:ascii="Nunito" w:eastAsia="Nunito" w:hAnsi="Nunito" w:cs="Nunito"/>
          <w:sz w:val="20"/>
          <w:szCs w:val="20"/>
        </w:rPr>
        <w:t xml:space="preserve">Drove adoption by mentoring </w:t>
      </w:r>
      <w:r>
        <w:rPr>
          <w:rFonts w:ascii="Nunito" w:eastAsia="Nunito" w:hAnsi="Nunito" w:cs="Nunito"/>
          <w:b/>
          <w:bCs/>
          <w:sz w:val="20"/>
          <w:szCs w:val="20"/>
        </w:rPr>
        <w:t>200+ professionals quarterly</w:t>
      </w:r>
      <w:r>
        <w:rPr>
          <w:rFonts w:ascii="Nunito" w:eastAsia="Nunito" w:hAnsi="Nunito" w:cs="Nunito"/>
          <w:sz w:val="20"/>
          <w:szCs w:val="20"/>
        </w:rPr>
        <w:t xml:space="preserve"> across Python, Java, RPA, Alteryx and Tableau.</w:t>
      </w:r>
    </w:p>
    <w:p w14:paraId="0000001A" w14:textId="77777777" w:rsidR="00EE2B53" w:rsidRDefault="00000000">
      <w:pPr>
        <w:spacing w:before="100" w:after="20"/>
        <w:rPr>
          <w:rFonts w:ascii="Nunito" w:eastAsia="Nunito" w:hAnsi="Nunito" w:cs="Nunito"/>
          <w:b/>
          <w:bCs/>
          <w:i/>
          <w:iCs/>
          <w:color w:val="0B5394"/>
          <w:sz w:val="20"/>
          <w:szCs w:val="20"/>
        </w:rPr>
      </w:pPr>
      <w:r>
        <w:rPr>
          <w:rFonts w:ascii="Nunito" w:eastAsia="Nunito" w:hAnsi="Nunito" w:cs="Nunito"/>
          <w:b/>
          <w:bCs/>
          <w:i/>
          <w:iCs/>
          <w:color w:val="0B5394"/>
          <w:sz w:val="20"/>
          <w:szCs w:val="20"/>
        </w:rPr>
        <w:t>Automation &amp; RPA Engineering</w:t>
      </w:r>
    </w:p>
    <w:p w14:paraId="0000001B" w14:textId="77777777" w:rsidR="00EE2B53" w:rsidRDefault="00000000">
      <w:pPr>
        <w:numPr>
          <w:ilvl w:val="0"/>
          <w:numId w:val="1"/>
        </w:numPr>
        <w:spacing w:line="252" w:lineRule="auto"/>
        <w:rPr>
          <w:rFonts w:ascii="Nunito" w:eastAsia="Nunito" w:hAnsi="Nunito" w:cs="Nunito"/>
          <w:sz w:val="20"/>
          <w:szCs w:val="20"/>
        </w:rPr>
      </w:pPr>
      <w:r>
        <w:rPr>
          <w:rFonts w:ascii="Nunito" w:eastAsia="Nunito" w:hAnsi="Nunito" w:cs="Nunito"/>
          <w:sz w:val="20"/>
          <w:szCs w:val="20"/>
        </w:rPr>
        <w:t xml:space="preserve">Engineered </w:t>
      </w:r>
      <w:r>
        <w:rPr>
          <w:rFonts w:ascii="Nunito" w:eastAsia="Nunito" w:hAnsi="Nunito" w:cs="Nunito"/>
          <w:b/>
          <w:bCs/>
          <w:sz w:val="20"/>
          <w:szCs w:val="20"/>
        </w:rPr>
        <w:t>720 UiPath bots</w:t>
      </w:r>
      <w:r>
        <w:rPr>
          <w:rFonts w:ascii="Nunito" w:eastAsia="Nunito" w:hAnsi="Nunito" w:cs="Nunito"/>
          <w:sz w:val="20"/>
          <w:szCs w:val="20"/>
        </w:rPr>
        <w:t xml:space="preserve"> using RE Framework for the Charles River IMS program, delivering </w:t>
      </w:r>
      <w:r>
        <w:rPr>
          <w:rFonts w:ascii="Nunito" w:eastAsia="Nunito" w:hAnsi="Nunito" w:cs="Nunito"/>
          <w:b/>
          <w:bCs/>
          <w:sz w:val="20"/>
          <w:szCs w:val="20"/>
        </w:rPr>
        <w:t>~90% time reduction</w:t>
      </w:r>
      <w:r>
        <w:rPr>
          <w:rFonts w:ascii="Nunito" w:eastAsia="Nunito" w:hAnsi="Nunito" w:cs="Nunito"/>
          <w:sz w:val="20"/>
          <w:szCs w:val="20"/>
        </w:rPr>
        <w:t xml:space="preserve"> and </w:t>
      </w:r>
      <w:r>
        <w:rPr>
          <w:rFonts w:ascii="Nunito" w:eastAsia="Nunito" w:hAnsi="Nunito" w:cs="Nunito"/>
          <w:b/>
          <w:bCs/>
          <w:sz w:val="20"/>
          <w:szCs w:val="20"/>
        </w:rPr>
        <w:t>120 hours saved per month</w:t>
      </w:r>
      <w:r>
        <w:rPr>
          <w:rFonts w:ascii="Nunito" w:eastAsia="Nunito" w:hAnsi="Nunito" w:cs="Nunito"/>
          <w:sz w:val="20"/>
          <w:szCs w:val="20"/>
        </w:rPr>
        <w:t>.</w:t>
      </w:r>
    </w:p>
    <w:p w14:paraId="0000001C" w14:textId="77777777" w:rsidR="00EE2B53" w:rsidRDefault="00000000">
      <w:pPr>
        <w:numPr>
          <w:ilvl w:val="0"/>
          <w:numId w:val="1"/>
        </w:numPr>
        <w:spacing w:line="252" w:lineRule="auto"/>
        <w:rPr>
          <w:rFonts w:ascii="Nunito" w:eastAsia="Nunito" w:hAnsi="Nunito" w:cs="Nunito"/>
          <w:sz w:val="20"/>
          <w:szCs w:val="20"/>
        </w:rPr>
      </w:pPr>
      <w:r>
        <w:rPr>
          <w:rFonts w:ascii="Nunito" w:eastAsia="Nunito" w:hAnsi="Nunito" w:cs="Nunito"/>
          <w:sz w:val="20"/>
          <w:szCs w:val="20"/>
        </w:rPr>
        <w:t xml:space="preserve">Delivered an </w:t>
      </w:r>
      <w:r>
        <w:rPr>
          <w:rFonts w:ascii="Nunito" w:eastAsia="Nunito" w:hAnsi="Nunito" w:cs="Nunito"/>
          <w:b/>
          <w:bCs/>
          <w:sz w:val="20"/>
          <w:szCs w:val="20"/>
        </w:rPr>
        <w:t>FX Trade Booking automation</w:t>
      </w:r>
      <w:r>
        <w:rPr>
          <w:rFonts w:ascii="Nunito" w:eastAsia="Nunito" w:hAnsi="Nunito" w:cs="Nunito"/>
          <w:sz w:val="20"/>
          <w:szCs w:val="20"/>
        </w:rPr>
        <w:t xml:space="preserve"> for the Hong Kong, IPB teams achieving </w:t>
      </w:r>
      <w:r>
        <w:rPr>
          <w:rFonts w:ascii="Nunito" w:eastAsia="Nunito" w:hAnsi="Nunito" w:cs="Nunito"/>
          <w:b/>
          <w:bCs/>
          <w:sz w:val="20"/>
          <w:szCs w:val="20"/>
        </w:rPr>
        <w:t>~95% time reduction</w:t>
      </w:r>
      <w:r>
        <w:rPr>
          <w:rFonts w:ascii="Nunito" w:eastAsia="Nunito" w:hAnsi="Nunito" w:cs="Nunito"/>
          <w:sz w:val="20"/>
          <w:szCs w:val="20"/>
        </w:rPr>
        <w:t xml:space="preserve"> and </w:t>
      </w:r>
      <w:r>
        <w:rPr>
          <w:rFonts w:ascii="Nunito" w:eastAsia="Nunito" w:hAnsi="Nunito" w:cs="Nunito"/>
          <w:b/>
          <w:bCs/>
          <w:sz w:val="20"/>
          <w:szCs w:val="20"/>
        </w:rPr>
        <w:t>16 to 20 hours saved weekly</w:t>
      </w:r>
      <w:r>
        <w:rPr>
          <w:rFonts w:ascii="Nunito" w:eastAsia="Nunito" w:hAnsi="Nunito" w:cs="Nunito"/>
          <w:sz w:val="20"/>
          <w:szCs w:val="20"/>
        </w:rPr>
        <w:t xml:space="preserve">. Won the </w:t>
      </w:r>
      <w:r>
        <w:rPr>
          <w:rFonts w:ascii="Nunito" w:eastAsia="Nunito" w:hAnsi="Nunito" w:cs="Nunito"/>
          <w:b/>
          <w:bCs/>
          <w:sz w:val="20"/>
          <w:szCs w:val="20"/>
        </w:rPr>
        <w:t>Best Automation Solution Award, Q3 2022</w:t>
      </w:r>
      <w:r>
        <w:rPr>
          <w:rFonts w:ascii="Nunito" w:eastAsia="Nunito" w:hAnsi="Nunito" w:cs="Nunito"/>
          <w:sz w:val="20"/>
          <w:szCs w:val="20"/>
        </w:rPr>
        <w:t>.</w:t>
      </w:r>
    </w:p>
    <w:p w14:paraId="0000001D" w14:textId="77777777" w:rsidR="00EE2B53" w:rsidRDefault="00000000">
      <w:pPr>
        <w:numPr>
          <w:ilvl w:val="0"/>
          <w:numId w:val="1"/>
        </w:numPr>
        <w:spacing w:line="252" w:lineRule="auto"/>
        <w:rPr>
          <w:rFonts w:ascii="Nunito" w:eastAsia="Nunito" w:hAnsi="Nunito" w:cs="Nunito"/>
          <w:sz w:val="20"/>
          <w:szCs w:val="20"/>
        </w:rPr>
      </w:pPr>
      <w:r>
        <w:rPr>
          <w:rFonts w:ascii="Nunito" w:eastAsia="Nunito" w:hAnsi="Nunito" w:cs="Nunito"/>
          <w:sz w:val="20"/>
          <w:szCs w:val="20"/>
        </w:rPr>
        <w:t xml:space="preserve">Built a Python reconciliation solution for the Market &amp; Static Stream comparing accounts and instruments end-to-end. Achieved </w:t>
      </w:r>
      <w:proofErr w:type="gramStart"/>
      <w:r>
        <w:rPr>
          <w:rFonts w:ascii="Nunito" w:eastAsia="Nunito" w:hAnsi="Nunito" w:cs="Nunito"/>
          <w:b/>
          <w:bCs/>
          <w:sz w:val="20"/>
          <w:szCs w:val="20"/>
        </w:rPr>
        <w:t>99% time</w:t>
      </w:r>
      <w:proofErr w:type="gramEnd"/>
      <w:r>
        <w:rPr>
          <w:rFonts w:ascii="Nunito" w:eastAsia="Nunito" w:hAnsi="Nunito" w:cs="Nunito"/>
          <w:b/>
          <w:bCs/>
          <w:sz w:val="20"/>
          <w:szCs w:val="20"/>
        </w:rPr>
        <w:t xml:space="preserve"> reduction</w:t>
      </w:r>
      <w:r>
        <w:rPr>
          <w:rFonts w:ascii="Nunito" w:eastAsia="Nunito" w:hAnsi="Nunito" w:cs="Nunito"/>
          <w:sz w:val="20"/>
          <w:szCs w:val="20"/>
        </w:rPr>
        <w:t xml:space="preserve"> (</w:t>
      </w:r>
      <w:r>
        <w:rPr>
          <w:rFonts w:ascii="Nunito" w:eastAsia="Nunito" w:hAnsi="Nunito" w:cs="Nunito"/>
          <w:b/>
          <w:bCs/>
          <w:sz w:val="20"/>
          <w:szCs w:val="20"/>
        </w:rPr>
        <w:t>320+ hours saved per quarter</w:t>
      </w:r>
      <w:r>
        <w:rPr>
          <w:rFonts w:ascii="Nunito" w:eastAsia="Nunito" w:hAnsi="Nunito" w:cs="Nunito"/>
          <w:sz w:val="20"/>
          <w:szCs w:val="20"/>
        </w:rPr>
        <w:t>).</w:t>
      </w:r>
    </w:p>
    <w:p w14:paraId="0000001E" w14:textId="77777777" w:rsidR="00EE2B53" w:rsidRDefault="00000000">
      <w:pPr>
        <w:numPr>
          <w:ilvl w:val="0"/>
          <w:numId w:val="1"/>
        </w:numPr>
        <w:spacing w:line="252" w:lineRule="auto"/>
        <w:rPr>
          <w:rFonts w:ascii="Nunito" w:eastAsia="Nunito" w:hAnsi="Nunito" w:cs="Nunito"/>
          <w:sz w:val="20"/>
          <w:szCs w:val="20"/>
        </w:rPr>
      </w:pPr>
      <w:r>
        <w:rPr>
          <w:rFonts w:ascii="Nunito" w:eastAsia="Nunito" w:hAnsi="Nunito" w:cs="Nunito"/>
          <w:sz w:val="20"/>
          <w:szCs w:val="20"/>
        </w:rPr>
        <w:t xml:space="preserve">Rolled out a </w:t>
      </w:r>
      <w:r>
        <w:rPr>
          <w:rFonts w:ascii="Nunito" w:eastAsia="Nunito" w:hAnsi="Nunito" w:cs="Nunito"/>
          <w:b/>
          <w:bCs/>
          <w:sz w:val="20"/>
          <w:szCs w:val="20"/>
        </w:rPr>
        <w:t>global Alteryx + Tableau dashboard suite</w:t>
      </w:r>
      <w:r>
        <w:rPr>
          <w:rFonts w:ascii="Nunito" w:eastAsia="Nunito" w:hAnsi="Nunito" w:cs="Nunito"/>
          <w:sz w:val="20"/>
          <w:szCs w:val="20"/>
        </w:rPr>
        <w:t xml:space="preserve"> integrated with </w:t>
      </w:r>
      <w:proofErr w:type="spellStart"/>
      <w:r>
        <w:rPr>
          <w:rFonts w:ascii="Nunito" w:eastAsia="Nunito" w:hAnsi="Nunito" w:cs="Nunito"/>
          <w:sz w:val="20"/>
          <w:szCs w:val="20"/>
        </w:rPr>
        <w:t>qTest</w:t>
      </w:r>
      <w:proofErr w:type="spellEnd"/>
      <w:r>
        <w:rPr>
          <w:rFonts w:ascii="Nunito" w:eastAsia="Nunito" w:hAnsi="Nunito" w:cs="Nunito"/>
          <w:sz w:val="20"/>
          <w:szCs w:val="20"/>
        </w:rPr>
        <w:t xml:space="preserve">, JIRA, and Confluence APIs, adopted by </w:t>
      </w:r>
      <w:r>
        <w:rPr>
          <w:rFonts w:ascii="Nunito" w:eastAsia="Nunito" w:hAnsi="Nunito" w:cs="Nunito"/>
          <w:b/>
          <w:bCs/>
          <w:sz w:val="20"/>
          <w:szCs w:val="20"/>
        </w:rPr>
        <w:t>500+ professionals globally</w:t>
      </w:r>
      <w:r>
        <w:rPr>
          <w:rFonts w:ascii="Nunito" w:eastAsia="Nunito" w:hAnsi="Nunito" w:cs="Nunito"/>
          <w:sz w:val="20"/>
          <w:szCs w:val="20"/>
        </w:rPr>
        <w:t xml:space="preserve">. Won the </w:t>
      </w:r>
      <w:r>
        <w:rPr>
          <w:rFonts w:ascii="Nunito" w:eastAsia="Nunito" w:hAnsi="Nunito" w:cs="Nunito"/>
          <w:b/>
          <w:bCs/>
          <w:sz w:val="20"/>
          <w:szCs w:val="20"/>
        </w:rPr>
        <w:t>Best Dashboard Award</w:t>
      </w:r>
      <w:r>
        <w:rPr>
          <w:rFonts w:ascii="Nunito" w:eastAsia="Nunito" w:hAnsi="Nunito" w:cs="Nunito"/>
          <w:sz w:val="20"/>
          <w:szCs w:val="20"/>
        </w:rPr>
        <w:t>.</w:t>
      </w:r>
    </w:p>
    <w:p w14:paraId="0000001F" w14:textId="77777777" w:rsidR="00EE2B53" w:rsidRDefault="00000000">
      <w:pPr>
        <w:numPr>
          <w:ilvl w:val="0"/>
          <w:numId w:val="1"/>
        </w:numPr>
        <w:spacing w:after="40" w:line="252" w:lineRule="auto"/>
        <w:rPr>
          <w:rFonts w:ascii="Nunito" w:eastAsia="Nunito" w:hAnsi="Nunito" w:cs="Nunito"/>
          <w:sz w:val="20"/>
          <w:szCs w:val="20"/>
        </w:rPr>
      </w:pPr>
      <w:r>
        <w:rPr>
          <w:rFonts w:ascii="Nunito" w:eastAsia="Nunito" w:hAnsi="Nunito" w:cs="Nunito"/>
          <w:sz w:val="20"/>
          <w:szCs w:val="20"/>
        </w:rPr>
        <w:t xml:space="preserve">Delivered Brokerage Fees Automation for the IPB and Geneva teams (Alteryx + Tableau, </w:t>
      </w:r>
      <w:r>
        <w:rPr>
          <w:rFonts w:ascii="Nunito" w:eastAsia="Nunito" w:hAnsi="Nunito" w:cs="Nunito"/>
          <w:b/>
          <w:bCs/>
          <w:sz w:val="20"/>
          <w:szCs w:val="20"/>
        </w:rPr>
        <w:t>~95% time reduction</w:t>
      </w:r>
      <w:r>
        <w:rPr>
          <w:rFonts w:ascii="Nunito" w:eastAsia="Nunito" w:hAnsi="Nunito" w:cs="Nunito"/>
          <w:sz w:val="20"/>
          <w:szCs w:val="20"/>
        </w:rPr>
        <w:t xml:space="preserve">). Deployed </w:t>
      </w:r>
      <w:r>
        <w:rPr>
          <w:rFonts w:ascii="Nunito" w:eastAsia="Nunito" w:hAnsi="Nunito" w:cs="Nunito"/>
          <w:b/>
          <w:bCs/>
          <w:sz w:val="20"/>
          <w:szCs w:val="20"/>
        </w:rPr>
        <w:t>30+ Alteryx solutions</w:t>
      </w:r>
      <w:r>
        <w:rPr>
          <w:rFonts w:ascii="Nunito" w:eastAsia="Nunito" w:hAnsi="Nunito" w:cs="Nunito"/>
          <w:sz w:val="20"/>
          <w:szCs w:val="20"/>
        </w:rPr>
        <w:t xml:space="preserve"> across AWM, cutting manual effort </w:t>
      </w:r>
      <w:r>
        <w:rPr>
          <w:rFonts w:ascii="Nunito" w:eastAsia="Nunito" w:hAnsi="Nunito" w:cs="Nunito"/>
          <w:b/>
          <w:bCs/>
          <w:sz w:val="20"/>
          <w:szCs w:val="20"/>
        </w:rPr>
        <w:t>95 to 99%</w:t>
      </w:r>
      <w:r>
        <w:rPr>
          <w:rFonts w:ascii="Nunito" w:eastAsia="Nunito" w:hAnsi="Nunito" w:cs="Nunito"/>
          <w:sz w:val="20"/>
          <w:szCs w:val="20"/>
        </w:rPr>
        <w:t>.</w:t>
      </w:r>
    </w:p>
    <w:p w14:paraId="00000020" w14:textId="77777777" w:rsidR="00EE2B53" w:rsidRDefault="00000000">
      <w:pPr>
        <w:pBdr>
          <w:top w:val="nil"/>
          <w:left w:val="nil"/>
          <w:bottom w:val="nil"/>
          <w:right w:val="nil"/>
          <w:between w:val="nil"/>
        </w:pBdr>
        <w:spacing w:before="100"/>
        <w:rPr>
          <w:rFonts w:ascii="Nunito" w:eastAsia="Nunito" w:hAnsi="Nunito" w:cs="Nunito"/>
          <w:color w:val="783F04"/>
        </w:rPr>
      </w:pPr>
      <w:r>
        <w:rPr>
          <w:rFonts w:ascii="Nunito" w:eastAsia="Nunito" w:hAnsi="Nunito" w:cs="Nunito"/>
          <w:b/>
          <w:bCs/>
          <w:color w:val="783F04"/>
        </w:rPr>
        <w:t xml:space="preserve">Deloitte </w:t>
      </w:r>
      <w:proofErr w:type="gramStart"/>
      <w:r>
        <w:rPr>
          <w:rFonts w:ascii="Nunito" w:eastAsia="Nunito" w:hAnsi="Nunito" w:cs="Nunito"/>
          <w:b/>
          <w:bCs/>
          <w:color w:val="783F04"/>
        </w:rPr>
        <w:t>USI,  Business</w:t>
      </w:r>
      <w:proofErr w:type="gramEnd"/>
      <w:r>
        <w:rPr>
          <w:rFonts w:ascii="Nunito" w:eastAsia="Nunito" w:hAnsi="Nunito" w:cs="Nunito"/>
          <w:b/>
          <w:bCs/>
          <w:color w:val="783F04"/>
        </w:rPr>
        <w:t xml:space="preserve"> Technology Analyst, Consulting</w:t>
      </w:r>
      <w:r>
        <w:rPr>
          <w:rFonts w:ascii="Nunito" w:eastAsia="Nunito" w:hAnsi="Nunito" w:cs="Nunito"/>
          <w:b/>
          <w:bCs/>
          <w:color w:val="783F04"/>
          <w:sz w:val="20"/>
          <w:szCs w:val="20"/>
        </w:rPr>
        <w:t xml:space="preserve">                                                              </w:t>
      </w:r>
      <w:r>
        <w:rPr>
          <w:rFonts w:ascii="Nunito" w:eastAsia="Nunito" w:hAnsi="Nunito" w:cs="Nunito"/>
          <w:color w:val="783F04"/>
        </w:rPr>
        <w:t>Mumbai,</w:t>
      </w:r>
      <w:r>
        <w:rPr>
          <w:rFonts w:ascii="Nunito" w:eastAsia="Nunito" w:hAnsi="Nunito" w:cs="Nunito"/>
          <w:b/>
          <w:bCs/>
          <w:color w:val="783F04"/>
        </w:rPr>
        <w:t xml:space="preserve"> </w:t>
      </w:r>
      <w:r>
        <w:rPr>
          <w:rFonts w:ascii="Nunito" w:eastAsia="Nunito" w:hAnsi="Nunito" w:cs="Nunito"/>
          <w:color w:val="783F04"/>
        </w:rPr>
        <w:t>India</w:t>
      </w:r>
    </w:p>
    <w:p w14:paraId="00000021" w14:textId="77777777" w:rsidR="00EE2B53" w:rsidRDefault="00000000">
      <w:pPr>
        <w:spacing w:after="40"/>
        <w:rPr>
          <w:rFonts w:ascii="Nunito" w:eastAsia="Nunito" w:hAnsi="Nunito" w:cs="Nunito"/>
          <w:i/>
          <w:iCs/>
          <w:color w:val="555555"/>
          <w:sz w:val="20"/>
          <w:szCs w:val="20"/>
        </w:rPr>
      </w:pPr>
      <w:r>
        <w:rPr>
          <w:rFonts w:ascii="Nunito" w:eastAsia="Nunito" w:hAnsi="Nunito" w:cs="Nunito"/>
          <w:i/>
          <w:iCs/>
          <w:color w:val="555555"/>
          <w:sz w:val="20"/>
          <w:szCs w:val="20"/>
        </w:rPr>
        <w:t>Jul 2019 to Jun 2021</w:t>
      </w:r>
    </w:p>
    <w:p w14:paraId="00000022" w14:textId="77777777" w:rsidR="00EE2B53" w:rsidRDefault="00000000">
      <w:pPr>
        <w:spacing w:after="60"/>
        <w:rPr>
          <w:rFonts w:ascii="Nunito" w:eastAsia="Nunito" w:hAnsi="Nunito" w:cs="Nunito"/>
          <w:i/>
          <w:iCs/>
          <w:color w:val="555555"/>
          <w:sz w:val="20"/>
          <w:szCs w:val="20"/>
        </w:rPr>
      </w:pPr>
      <w:r>
        <w:rPr>
          <w:rFonts w:ascii="Nunito" w:eastAsia="Nunito" w:hAnsi="Nunito" w:cs="Nunito"/>
          <w:i/>
          <w:iCs/>
          <w:color w:val="555555"/>
          <w:sz w:val="20"/>
          <w:szCs w:val="20"/>
        </w:rPr>
        <w:t>Client: Health Department, State of Louisiana, USA</w:t>
      </w:r>
    </w:p>
    <w:p w14:paraId="00000023" w14:textId="77777777" w:rsidR="00EE2B53" w:rsidRDefault="00000000">
      <w:pPr>
        <w:numPr>
          <w:ilvl w:val="0"/>
          <w:numId w:val="3"/>
        </w:numPr>
        <w:spacing w:line="252" w:lineRule="auto"/>
        <w:rPr>
          <w:rFonts w:ascii="Nunito" w:eastAsia="Nunito" w:hAnsi="Nunito" w:cs="Nunito"/>
          <w:sz w:val="20"/>
          <w:szCs w:val="20"/>
        </w:rPr>
      </w:pPr>
      <w:r>
        <w:rPr>
          <w:rFonts w:ascii="Nunito" w:eastAsia="Nunito" w:hAnsi="Nunito" w:cs="Nunito"/>
          <w:sz w:val="20"/>
          <w:szCs w:val="20"/>
        </w:rPr>
        <w:t xml:space="preserve">Designed and executed testing strategies for healthcare software deployments, including critical </w:t>
      </w:r>
      <w:r>
        <w:rPr>
          <w:rFonts w:ascii="Nunito" w:eastAsia="Nunito" w:hAnsi="Nunito" w:cs="Nunito"/>
          <w:b/>
          <w:bCs/>
          <w:sz w:val="20"/>
          <w:szCs w:val="20"/>
        </w:rPr>
        <w:t>COVID-19 enhancements</w:t>
      </w:r>
      <w:r>
        <w:rPr>
          <w:rFonts w:ascii="Nunito" w:eastAsia="Nunito" w:hAnsi="Nunito" w:cs="Nunito"/>
          <w:sz w:val="20"/>
          <w:szCs w:val="20"/>
        </w:rPr>
        <w:t xml:space="preserve"> that ensured </w:t>
      </w:r>
      <w:r>
        <w:rPr>
          <w:rFonts w:ascii="Nunito" w:eastAsia="Nunito" w:hAnsi="Nunito" w:cs="Nunito"/>
          <w:b/>
          <w:bCs/>
          <w:sz w:val="20"/>
          <w:szCs w:val="20"/>
        </w:rPr>
        <w:t>uninterrupted Medicaid enrollment</w:t>
      </w:r>
      <w:r>
        <w:rPr>
          <w:rFonts w:ascii="Nunito" w:eastAsia="Nunito" w:hAnsi="Nunito" w:cs="Nunito"/>
          <w:sz w:val="20"/>
          <w:szCs w:val="20"/>
        </w:rPr>
        <w:t xml:space="preserve"> for US citizens during the pandemic.</w:t>
      </w:r>
    </w:p>
    <w:p w14:paraId="00000024" w14:textId="77777777" w:rsidR="00EE2B53" w:rsidRDefault="00000000">
      <w:pPr>
        <w:numPr>
          <w:ilvl w:val="0"/>
          <w:numId w:val="3"/>
        </w:numPr>
        <w:spacing w:after="40" w:line="252" w:lineRule="auto"/>
        <w:rPr>
          <w:rFonts w:ascii="Nunito" w:eastAsia="Nunito" w:hAnsi="Nunito" w:cs="Nunito"/>
          <w:sz w:val="20"/>
          <w:szCs w:val="20"/>
        </w:rPr>
      </w:pPr>
      <w:r>
        <w:rPr>
          <w:rFonts w:ascii="Nunito" w:eastAsia="Nunito" w:hAnsi="Nunito" w:cs="Nunito"/>
          <w:sz w:val="20"/>
          <w:szCs w:val="20"/>
        </w:rPr>
        <w:t xml:space="preserve">Built a daily data-integrity process preventing incorrect notification mailings to citizens; served as </w:t>
      </w:r>
      <w:r>
        <w:rPr>
          <w:rFonts w:ascii="Nunito" w:eastAsia="Nunito" w:hAnsi="Nunito" w:cs="Nunito"/>
          <w:b/>
          <w:bCs/>
          <w:sz w:val="20"/>
          <w:szCs w:val="20"/>
        </w:rPr>
        <w:t>SQL SPOC</w:t>
      </w:r>
      <w:r>
        <w:rPr>
          <w:rFonts w:ascii="Nunito" w:eastAsia="Nunito" w:hAnsi="Nunito" w:cs="Nunito"/>
          <w:sz w:val="20"/>
          <w:szCs w:val="20"/>
        </w:rPr>
        <w:t xml:space="preserve"> for the DEV/SIT team on data updates and environment fixes.</w:t>
      </w:r>
    </w:p>
    <w:p w14:paraId="00000025" w14:textId="77777777" w:rsidR="00EE2B53" w:rsidRDefault="00EE2B53">
      <w:pPr>
        <w:spacing w:line="240" w:lineRule="auto"/>
        <w:rPr>
          <w:rFonts w:ascii="Nunito" w:eastAsia="Nunito" w:hAnsi="Nunito" w:cs="Nunito"/>
          <w:b/>
          <w:bCs/>
          <w:color w:val="1F3A5F"/>
          <w:sz w:val="24"/>
          <w:szCs w:val="24"/>
        </w:rPr>
      </w:pPr>
    </w:p>
    <w:p w14:paraId="00000026" w14:textId="77777777" w:rsidR="00EE2B53" w:rsidRDefault="00000000">
      <w:pPr>
        <w:spacing w:line="240" w:lineRule="auto"/>
        <w:rPr>
          <w:rFonts w:ascii="Nunito" w:eastAsia="Nunito" w:hAnsi="Nunito" w:cs="Nunito"/>
          <w:b/>
          <w:bCs/>
          <w:color w:val="1F3A5F"/>
          <w:sz w:val="24"/>
          <w:szCs w:val="24"/>
        </w:rPr>
      </w:pPr>
      <w:r>
        <w:rPr>
          <w:rFonts w:ascii="Nunito" w:eastAsia="Nunito" w:hAnsi="Nunito" w:cs="Nunito"/>
          <w:b/>
          <w:bCs/>
          <w:color w:val="1F3A5F"/>
          <w:sz w:val="24"/>
          <w:szCs w:val="24"/>
        </w:rPr>
        <w:t>EDUCATION</w:t>
      </w:r>
      <w:r>
        <w:pict w14:anchorId="14253FBA">
          <v:rect id="_x0000_i1028" style="width:0;height:1.5pt" o:hralign="center" o:hrstd="t" o:hr="t" fillcolor="#a0a0a0" stroked="f"/>
        </w:pict>
      </w:r>
    </w:p>
    <w:p w14:paraId="00000027" w14:textId="77777777" w:rsidR="00EE2B53" w:rsidRPr="00950334" w:rsidRDefault="00000000">
      <w:pPr>
        <w:spacing w:before="80"/>
        <w:rPr>
          <w:rFonts w:ascii="Nunito" w:eastAsia="Nunito" w:hAnsi="Nunito" w:cs="Nunito"/>
          <w:color w:val="555555"/>
          <w:sz w:val="20"/>
          <w:szCs w:val="20"/>
        </w:rPr>
      </w:pPr>
      <w:r>
        <w:rPr>
          <w:rFonts w:ascii="Nunito" w:eastAsia="Nunito" w:hAnsi="Nunito" w:cs="Nunito"/>
          <w:b/>
          <w:bCs/>
          <w:color w:val="783F04"/>
        </w:rPr>
        <w:t>S. P. Jain Institute of Management &amp; Research (</w:t>
      </w:r>
      <w:proofErr w:type="gramStart"/>
      <w:r>
        <w:rPr>
          <w:rFonts w:ascii="Nunito" w:eastAsia="Nunito" w:hAnsi="Nunito" w:cs="Nunito"/>
          <w:b/>
          <w:bCs/>
          <w:color w:val="783F04"/>
        </w:rPr>
        <w:t xml:space="preserve">SPJIMR)   </w:t>
      </w:r>
      <w:proofErr w:type="gramEnd"/>
      <w:r>
        <w:rPr>
          <w:rFonts w:ascii="Nunito" w:eastAsia="Nunito" w:hAnsi="Nunito" w:cs="Nunito"/>
          <w:b/>
          <w:bCs/>
          <w:color w:val="783F04"/>
        </w:rPr>
        <w:t xml:space="preserve">                                                     </w:t>
      </w:r>
      <w:r w:rsidRPr="00950334">
        <w:rPr>
          <w:rFonts w:ascii="Nunito" w:eastAsia="Nunito" w:hAnsi="Nunito" w:cs="Nunito"/>
          <w:color w:val="783F04"/>
        </w:rPr>
        <w:t>Mumbai, India</w:t>
      </w:r>
    </w:p>
    <w:p w14:paraId="00000028" w14:textId="77777777" w:rsidR="00EE2B53" w:rsidRDefault="00000000">
      <w:pPr>
        <w:spacing w:after="40"/>
        <w:rPr>
          <w:rFonts w:ascii="Nunito" w:eastAsia="Nunito" w:hAnsi="Nunito" w:cs="Nunito"/>
          <w:i/>
          <w:iCs/>
          <w:color w:val="555555"/>
          <w:sz w:val="20"/>
          <w:szCs w:val="20"/>
        </w:rPr>
      </w:pPr>
      <w:r>
        <w:rPr>
          <w:rFonts w:ascii="Nunito" w:eastAsia="Nunito" w:hAnsi="Nunito" w:cs="Nunito"/>
          <w:i/>
          <w:iCs/>
          <w:color w:val="555555"/>
          <w:sz w:val="20"/>
          <w:szCs w:val="20"/>
        </w:rPr>
        <w:t>Aug 2024 to Oct 2026</w:t>
      </w:r>
    </w:p>
    <w:p w14:paraId="00000029" w14:textId="77777777" w:rsidR="00EE2B53" w:rsidRDefault="00000000">
      <w:pPr>
        <w:spacing w:after="60"/>
        <w:rPr>
          <w:rFonts w:ascii="Nunito" w:eastAsia="Nunito" w:hAnsi="Nunito" w:cs="Nunito"/>
          <w:b/>
          <w:bCs/>
          <w:sz w:val="20"/>
          <w:szCs w:val="20"/>
        </w:rPr>
      </w:pPr>
      <w:r>
        <w:rPr>
          <w:rFonts w:ascii="Nunito" w:eastAsia="Nunito" w:hAnsi="Nunito" w:cs="Nunito"/>
          <w:b/>
          <w:bCs/>
          <w:sz w:val="20"/>
          <w:szCs w:val="20"/>
        </w:rPr>
        <w:t xml:space="preserve">MBA, Post Graduate </w:t>
      </w:r>
      <w:proofErr w:type="spellStart"/>
      <w:r>
        <w:rPr>
          <w:rFonts w:ascii="Nunito" w:eastAsia="Nunito" w:hAnsi="Nunito" w:cs="Nunito"/>
          <w:b/>
          <w:bCs/>
          <w:sz w:val="20"/>
          <w:szCs w:val="20"/>
        </w:rPr>
        <w:t>Programme</w:t>
      </w:r>
      <w:proofErr w:type="spellEnd"/>
      <w:r>
        <w:rPr>
          <w:rFonts w:ascii="Nunito" w:eastAsia="Nunito" w:hAnsi="Nunito" w:cs="Nunito"/>
          <w:b/>
          <w:bCs/>
          <w:sz w:val="20"/>
          <w:szCs w:val="20"/>
        </w:rPr>
        <w:t xml:space="preserve"> in General Management.</w:t>
      </w:r>
    </w:p>
    <w:p w14:paraId="0000002A" w14:textId="77777777" w:rsidR="00EE2B53" w:rsidRDefault="00000000">
      <w:pPr>
        <w:numPr>
          <w:ilvl w:val="0"/>
          <w:numId w:val="6"/>
        </w:numPr>
        <w:spacing w:line="252" w:lineRule="auto"/>
        <w:rPr>
          <w:rFonts w:ascii="Nunito" w:eastAsia="Nunito" w:hAnsi="Nunito" w:cs="Nunito"/>
          <w:sz w:val="20"/>
          <w:szCs w:val="20"/>
        </w:rPr>
      </w:pPr>
      <w:r>
        <w:rPr>
          <w:rFonts w:ascii="Nunito" w:eastAsia="Nunito" w:hAnsi="Nunito" w:cs="Nunito"/>
          <w:b/>
          <w:bCs/>
          <w:sz w:val="20"/>
          <w:szCs w:val="20"/>
        </w:rPr>
        <w:t>SPJIMR is consistently ranked among the top B-schools in India</w:t>
      </w:r>
      <w:r>
        <w:rPr>
          <w:rFonts w:ascii="Nunito" w:eastAsia="Nunito" w:hAnsi="Nunito" w:cs="Nunito"/>
          <w:sz w:val="20"/>
          <w:szCs w:val="20"/>
        </w:rPr>
        <w:t xml:space="preserve"> (AACSB, AMBA, EQUIS accredited), known for leadership, strategy, and operations </w:t>
      </w:r>
      <w:proofErr w:type="spellStart"/>
      <w:r>
        <w:rPr>
          <w:rFonts w:ascii="Nunito" w:eastAsia="Nunito" w:hAnsi="Nunito" w:cs="Nunito"/>
          <w:sz w:val="20"/>
          <w:szCs w:val="20"/>
        </w:rPr>
        <w:t>rigour</w:t>
      </w:r>
      <w:proofErr w:type="spellEnd"/>
      <w:r>
        <w:rPr>
          <w:rFonts w:ascii="Nunito" w:eastAsia="Nunito" w:hAnsi="Nunito" w:cs="Nunito"/>
          <w:sz w:val="20"/>
          <w:szCs w:val="20"/>
        </w:rPr>
        <w:t>.</w:t>
      </w:r>
    </w:p>
    <w:p w14:paraId="0000002B" w14:textId="77777777" w:rsidR="00EE2B53" w:rsidRDefault="00000000">
      <w:pPr>
        <w:numPr>
          <w:ilvl w:val="0"/>
          <w:numId w:val="6"/>
        </w:numPr>
        <w:spacing w:after="40" w:line="252" w:lineRule="auto"/>
        <w:rPr>
          <w:rFonts w:ascii="Nunito" w:eastAsia="Nunito" w:hAnsi="Nunito" w:cs="Nunito"/>
          <w:sz w:val="20"/>
          <w:szCs w:val="20"/>
        </w:rPr>
      </w:pPr>
      <w:r>
        <w:rPr>
          <w:rFonts w:ascii="Nunito" w:eastAsia="Nunito" w:hAnsi="Nunito" w:cs="Nunito"/>
          <w:sz w:val="20"/>
          <w:szCs w:val="20"/>
        </w:rPr>
        <w:t xml:space="preserve">Capstone: </w:t>
      </w:r>
      <w:r>
        <w:rPr>
          <w:rFonts w:ascii="Nunito" w:eastAsia="Nunito" w:hAnsi="Nunito" w:cs="Nunito"/>
          <w:b/>
          <w:bCs/>
          <w:sz w:val="20"/>
          <w:szCs w:val="20"/>
        </w:rPr>
        <w:t>Project LEAP, Liquidity Efficiency Automation Project</w:t>
      </w:r>
      <w:r>
        <w:rPr>
          <w:rFonts w:ascii="Nunito" w:eastAsia="Nunito" w:hAnsi="Nunito" w:cs="Nunito"/>
          <w:sz w:val="20"/>
          <w:szCs w:val="20"/>
        </w:rPr>
        <w:t>, applying AI and automation to enhance LCR reporting in Treasury Operations.</w:t>
      </w:r>
    </w:p>
    <w:p w14:paraId="0000002C" w14:textId="77777777" w:rsidR="00EE2B53" w:rsidRPr="00950334" w:rsidRDefault="00000000">
      <w:pPr>
        <w:spacing w:before="80"/>
        <w:rPr>
          <w:rFonts w:ascii="Nunito" w:eastAsia="Nunito" w:hAnsi="Nunito" w:cs="Nunito"/>
          <w:color w:val="555555"/>
          <w:sz w:val="20"/>
          <w:szCs w:val="20"/>
        </w:rPr>
      </w:pPr>
      <w:r>
        <w:rPr>
          <w:rFonts w:ascii="Nunito" w:eastAsia="Nunito" w:hAnsi="Nunito" w:cs="Nunito"/>
          <w:b/>
          <w:bCs/>
          <w:color w:val="783F04"/>
        </w:rPr>
        <w:t>Symbiosis Institute of Computer Studies &amp; Research (</w:t>
      </w:r>
      <w:proofErr w:type="gramStart"/>
      <w:r>
        <w:rPr>
          <w:rFonts w:ascii="Nunito" w:eastAsia="Nunito" w:hAnsi="Nunito" w:cs="Nunito"/>
          <w:b/>
          <w:bCs/>
          <w:color w:val="783F04"/>
        </w:rPr>
        <w:t xml:space="preserve">SICSR)   </w:t>
      </w:r>
      <w:proofErr w:type="gramEnd"/>
      <w:r>
        <w:rPr>
          <w:rFonts w:ascii="Nunito" w:eastAsia="Nunito" w:hAnsi="Nunito" w:cs="Nunito"/>
          <w:b/>
          <w:bCs/>
          <w:color w:val="783F04"/>
        </w:rPr>
        <w:t xml:space="preserve">                                                 </w:t>
      </w:r>
      <w:r w:rsidRPr="00950334">
        <w:rPr>
          <w:rFonts w:ascii="Nunito" w:eastAsia="Nunito" w:hAnsi="Nunito" w:cs="Nunito"/>
          <w:color w:val="783F04"/>
        </w:rPr>
        <w:t>Pune, India</w:t>
      </w:r>
    </w:p>
    <w:p w14:paraId="0000002D" w14:textId="77777777" w:rsidR="00EE2B53" w:rsidRDefault="00000000">
      <w:pPr>
        <w:spacing w:after="40"/>
        <w:rPr>
          <w:rFonts w:ascii="Nunito" w:eastAsia="Nunito" w:hAnsi="Nunito" w:cs="Nunito"/>
          <w:i/>
          <w:iCs/>
          <w:color w:val="555555"/>
          <w:sz w:val="20"/>
          <w:szCs w:val="20"/>
        </w:rPr>
      </w:pPr>
      <w:r>
        <w:rPr>
          <w:rFonts w:ascii="Nunito" w:eastAsia="Nunito" w:hAnsi="Nunito" w:cs="Nunito"/>
          <w:i/>
          <w:iCs/>
          <w:color w:val="555555"/>
          <w:sz w:val="20"/>
          <w:szCs w:val="20"/>
        </w:rPr>
        <w:t>Jun 2016 to 2019</w:t>
      </w:r>
    </w:p>
    <w:p w14:paraId="0000002E" w14:textId="77777777" w:rsidR="00EE2B53" w:rsidRDefault="00000000">
      <w:pPr>
        <w:rPr>
          <w:rFonts w:ascii="Nunito" w:eastAsia="Nunito" w:hAnsi="Nunito" w:cs="Nunito"/>
          <w:sz w:val="20"/>
          <w:szCs w:val="20"/>
        </w:rPr>
      </w:pPr>
      <w:r>
        <w:rPr>
          <w:rFonts w:ascii="Nunito" w:eastAsia="Nunito" w:hAnsi="Nunito" w:cs="Nunito"/>
          <w:sz w:val="20"/>
          <w:szCs w:val="20"/>
        </w:rPr>
        <w:t>Bachelor of Computer Applications (BCA)</w:t>
      </w:r>
    </w:p>
    <w:p w14:paraId="0000002F" w14:textId="77777777" w:rsidR="00EE2B53" w:rsidRDefault="00EE2B53">
      <w:pPr>
        <w:spacing w:line="240" w:lineRule="auto"/>
        <w:rPr>
          <w:rFonts w:ascii="Nunito" w:eastAsia="Nunito" w:hAnsi="Nunito" w:cs="Nunito"/>
          <w:b/>
          <w:bCs/>
          <w:color w:val="1F3A5F"/>
          <w:sz w:val="24"/>
          <w:szCs w:val="24"/>
        </w:rPr>
      </w:pPr>
    </w:p>
    <w:p w14:paraId="00000030" w14:textId="77777777" w:rsidR="00EE2B53" w:rsidRDefault="00000000">
      <w:pPr>
        <w:spacing w:line="240" w:lineRule="auto"/>
        <w:rPr>
          <w:rFonts w:ascii="Nunito" w:eastAsia="Nunito" w:hAnsi="Nunito" w:cs="Nunito"/>
          <w:b/>
          <w:bCs/>
          <w:color w:val="1F3A5F"/>
          <w:sz w:val="24"/>
          <w:szCs w:val="24"/>
        </w:rPr>
      </w:pPr>
      <w:r>
        <w:rPr>
          <w:rFonts w:ascii="Nunito" w:eastAsia="Nunito" w:hAnsi="Nunito" w:cs="Nunito"/>
          <w:b/>
          <w:bCs/>
          <w:color w:val="1F3A5F"/>
          <w:sz w:val="24"/>
          <w:szCs w:val="24"/>
        </w:rPr>
        <w:t>AWARDS &amp; RECOGNITION</w:t>
      </w:r>
      <w:r>
        <w:pict w14:anchorId="187722C8">
          <v:rect id="_x0000_i1029" style="width:0;height:1.5pt" o:hralign="center" o:hrstd="t" o:hr="t" fillcolor="#a0a0a0" stroked="f"/>
        </w:pict>
      </w:r>
    </w:p>
    <w:p w14:paraId="00000031" w14:textId="77777777" w:rsidR="00EE2B53" w:rsidRDefault="00000000">
      <w:pPr>
        <w:numPr>
          <w:ilvl w:val="0"/>
          <w:numId w:val="2"/>
        </w:numPr>
        <w:spacing w:line="252" w:lineRule="auto"/>
        <w:rPr>
          <w:rFonts w:ascii="Nunito" w:eastAsia="Nunito" w:hAnsi="Nunito" w:cs="Nunito"/>
          <w:b/>
          <w:bCs/>
          <w:sz w:val="20"/>
          <w:szCs w:val="20"/>
        </w:rPr>
      </w:pPr>
      <w:r>
        <w:rPr>
          <w:rFonts w:ascii="Nunito" w:eastAsia="Nunito" w:hAnsi="Nunito" w:cs="Nunito"/>
          <w:b/>
          <w:bCs/>
          <w:sz w:val="20"/>
          <w:szCs w:val="20"/>
        </w:rPr>
        <w:t>Employee of the Year, JPMorgan Chase (2025 to 2026).</w:t>
      </w:r>
    </w:p>
    <w:p w14:paraId="00000032" w14:textId="77777777" w:rsidR="00EE2B53" w:rsidRDefault="00000000">
      <w:pPr>
        <w:numPr>
          <w:ilvl w:val="0"/>
          <w:numId w:val="2"/>
        </w:numPr>
        <w:spacing w:line="252" w:lineRule="auto"/>
        <w:rPr>
          <w:rFonts w:ascii="Nunito" w:eastAsia="Nunito" w:hAnsi="Nunito" w:cs="Nunito"/>
          <w:sz w:val="20"/>
          <w:szCs w:val="20"/>
        </w:rPr>
      </w:pPr>
      <w:r>
        <w:rPr>
          <w:rFonts w:ascii="Nunito" w:eastAsia="Nunito" w:hAnsi="Nunito" w:cs="Nunito"/>
          <w:b/>
          <w:bCs/>
          <w:sz w:val="20"/>
          <w:szCs w:val="20"/>
        </w:rPr>
        <w:t>Best Automation Solution Award (Q3 2022)</w:t>
      </w:r>
      <w:r>
        <w:rPr>
          <w:rFonts w:ascii="Nunito" w:eastAsia="Nunito" w:hAnsi="Nunito" w:cs="Nunito"/>
          <w:sz w:val="20"/>
          <w:szCs w:val="20"/>
        </w:rPr>
        <w:t xml:space="preserve"> for the FX Trade Booking automation.</w:t>
      </w:r>
    </w:p>
    <w:p w14:paraId="00000033" w14:textId="77777777" w:rsidR="00EE2B53" w:rsidRDefault="00000000">
      <w:pPr>
        <w:numPr>
          <w:ilvl w:val="0"/>
          <w:numId w:val="2"/>
        </w:numPr>
        <w:spacing w:line="252" w:lineRule="auto"/>
        <w:rPr>
          <w:rFonts w:ascii="Nunito" w:eastAsia="Nunito" w:hAnsi="Nunito" w:cs="Nunito"/>
          <w:sz w:val="20"/>
          <w:szCs w:val="20"/>
        </w:rPr>
      </w:pPr>
      <w:r>
        <w:rPr>
          <w:rFonts w:ascii="Nunito" w:eastAsia="Nunito" w:hAnsi="Nunito" w:cs="Nunito"/>
          <w:b/>
          <w:bCs/>
          <w:sz w:val="20"/>
          <w:szCs w:val="20"/>
        </w:rPr>
        <w:t>Best Dashboard Award</w:t>
      </w:r>
      <w:r>
        <w:rPr>
          <w:rFonts w:ascii="Nunito" w:eastAsia="Nunito" w:hAnsi="Nunito" w:cs="Nunito"/>
          <w:sz w:val="20"/>
          <w:szCs w:val="20"/>
        </w:rPr>
        <w:t xml:space="preserve"> for the global PMOD Alteryx + Tableau dashboard suite.</w:t>
      </w:r>
    </w:p>
    <w:p w14:paraId="00000034" w14:textId="77777777" w:rsidR="00EE2B53" w:rsidRDefault="00000000">
      <w:pPr>
        <w:numPr>
          <w:ilvl w:val="0"/>
          <w:numId w:val="2"/>
        </w:numPr>
        <w:spacing w:line="252" w:lineRule="auto"/>
        <w:rPr>
          <w:rFonts w:ascii="Nunito" w:eastAsia="Nunito" w:hAnsi="Nunito" w:cs="Nunito"/>
          <w:sz w:val="20"/>
          <w:szCs w:val="20"/>
        </w:rPr>
      </w:pPr>
      <w:r>
        <w:rPr>
          <w:rFonts w:ascii="Nunito" w:eastAsia="Nunito" w:hAnsi="Nunito" w:cs="Nunito"/>
          <w:b/>
          <w:bCs/>
          <w:sz w:val="20"/>
          <w:szCs w:val="20"/>
        </w:rPr>
        <w:t>Multiple Innovation and Excellence Awards</w:t>
      </w:r>
      <w:r>
        <w:rPr>
          <w:rFonts w:ascii="Nunito" w:eastAsia="Nunito" w:hAnsi="Nunito" w:cs="Nunito"/>
          <w:sz w:val="20"/>
          <w:szCs w:val="20"/>
        </w:rPr>
        <w:t xml:space="preserve"> across JPMorgan Chase (2021 to 2025).</w:t>
      </w:r>
    </w:p>
    <w:p w14:paraId="00000035" w14:textId="77777777" w:rsidR="00EE2B53" w:rsidRDefault="00000000">
      <w:pPr>
        <w:numPr>
          <w:ilvl w:val="0"/>
          <w:numId w:val="2"/>
        </w:numPr>
        <w:spacing w:after="40" w:line="252" w:lineRule="auto"/>
        <w:rPr>
          <w:rFonts w:ascii="Nunito" w:eastAsia="Nunito" w:hAnsi="Nunito" w:cs="Nunito"/>
          <w:sz w:val="20"/>
          <w:szCs w:val="20"/>
        </w:rPr>
      </w:pPr>
      <w:r>
        <w:rPr>
          <w:rFonts w:ascii="Nunito" w:eastAsia="Nunito" w:hAnsi="Nunito" w:cs="Nunito"/>
          <w:b/>
          <w:bCs/>
          <w:sz w:val="20"/>
          <w:szCs w:val="20"/>
        </w:rPr>
        <w:t>50+ peer recognitions</w:t>
      </w:r>
      <w:r>
        <w:rPr>
          <w:rFonts w:ascii="Nunito" w:eastAsia="Nunito" w:hAnsi="Nunito" w:cs="Nunito"/>
          <w:sz w:val="20"/>
          <w:szCs w:val="20"/>
        </w:rPr>
        <w:t xml:space="preserve"> from colleagues across JPMorgan Chase. Full list of awards, testimonials, projects, and photography portfolio at</w:t>
      </w:r>
      <w:hyperlink r:id="rId9">
        <w:r>
          <w:rPr>
            <w:rFonts w:ascii="Nunito" w:eastAsia="Nunito" w:hAnsi="Nunito" w:cs="Nunito"/>
            <w:sz w:val="20"/>
            <w:szCs w:val="20"/>
          </w:rPr>
          <w:t xml:space="preserve"> </w:t>
        </w:r>
      </w:hyperlink>
      <w:hyperlink r:id="rId10">
        <w:r>
          <w:rPr>
            <w:rFonts w:ascii="Nunito" w:eastAsia="Nunito" w:hAnsi="Nunito" w:cs="Nunito"/>
            <w:b/>
            <w:bCs/>
            <w:color w:val="1F3A5F"/>
            <w:sz w:val="20"/>
            <w:szCs w:val="20"/>
            <w:u w:val="single"/>
          </w:rPr>
          <w:t>www.iamnaman.in</w:t>
        </w:r>
      </w:hyperlink>
      <w:r>
        <w:rPr>
          <w:rFonts w:ascii="Nunito" w:eastAsia="Nunito" w:hAnsi="Nunito" w:cs="Nunito"/>
          <w:sz w:val="20"/>
          <w:szCs w:val="20"/>
        </w:rPr>
        <w:t>.</w:t>
      </w:r>
    </w:p>
    <w:sectPr w:rsidR="00EE2B53"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  <w:embedBold r:id="rId1" w:fontKey="{6FC0A7A8-2A09-4602-995A-3D6FA9CFA2F3}"/>
  </w:font>
  <w:font w:name="Nunito">
    <w:charset w:val="00"/>
    <w:family w:val="auto"/>
    <w:pitch w:val="variable"/>
    <w:sig w:usb0="A00002FF" w:usb1="5000204B" w:usb2="00000000" w:usb3="00000000" w:csb0="00000197" w:csb1="00000000"/>
    <w:embedRegular r:id="rId2" w:fontKey="{612B865B-84F6-4EC9-8050-EB4348E44A78}"/>
    <w:embedBold r:id="rId3" w:fontKey="{3D9F15FD-0946-453B-82C7-4F1ED999989D}"/>
    <w:embedItalic r:id="rId4" w:fontKey="{BE1C42B1-F9FE-4AA4-BC14-0284842B454A}"/>
    <w:embedBoldItalic r:id="rId5" w:fontKey="{ADE5E731-1530-4A4E-B223-CCB6B24D9F87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6" w:fontKey="{C12DA61E-6466-4C57-BE3B-F95BA0E53D1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9C27D577-1BDF-4489-8445-1F94562D365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97A52"/>
    <w:multiLevelType w:val="multilevel"/>
    <w:tmpl w:val="BA0E24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B0F1542"/>
    <w:multiLevelType w:val="multilevel"/>
    <w:tmpl w:val="7B2A98B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3E47482"/>
    <w:multiLevelType w:val="multilevel"/>
    <w:tmpl w:val="C1D81D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F5369A3"/>
    <w:multiLevelType w:val="multilevel"/>
    <w:tmpl w:val="B61CECB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ED605F3"/>
    <w:multiLevelType w:val="multilevel"/>
    <w:tmpl w:val="BB424E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717C60DB"/>
    <w:multiLevelType w:val="multilevel"/>
    <w:tmpl w:val="0C7897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46414430">
    <w:abstractNumId w:val="5"/>
  </w:num>
  <w:num w:numId="2" w16cid:durableId="1386835240">
    <w:abstractNumId w:val="3"/>
  </w:num>
  <w:num w:numId="3" w16cid:durableId="1632318580">
    <w:abstractNumId w:val="0"/>
  </w:num>
  <w:num w:numId="4" w16cid:durableId="110054098">
    <w:abstractNumId w:val="2"/>
  </w:num>
  <w:num w:numId="5" w16cid:durableId="1763061072">
    <w:abstractNumId w:val="1"/>
  </w:num>
  <w:num w:numId="6" w16cid:durableId="57122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2B53"/>
    <w:rsid w:val="001D0055"/>
    <w:rsid w:val="00950334"/>
    <w:rsid w:val="00EE2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CCA86B"/>
  <w15:docId w15:val="{2E735326-CB05-4992-B52B-05C3B7245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amnaman.in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iamnaman.in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namansharma0297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linkedin.com/in/namansharma0297" TargetMode="External"/><Relationship Id="rId10" Type="http://schemas.openxmlformats.org/officeDocument/2006/relationships/hyperlink" Target="https://www.iamnaman.i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iamnaman.in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908</Words>
  <Characters>5179</Characters>
  <Application>Microsoft Office Word</Application>
  <DocSecurity>0</DocSecurity>
  <Lines>43</Lines>
  <Paragraphs>12</Paragraphs>
  <ScaleCrop>false</ScaleCrop>
  <Company/>
  <LinksUpToDate>false</LinksUpToDate>
  <CharactersWithSpaces>6075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Naman Sharma</cp:lastModifiedBy>
  <cp:revision>2</cp:revision>
  <dcterms:created xsi:type="dcterms:W3CDTF">2026-05-20T06:40:00Z</dcterms:created>
  <dcterms:modified xsi:type="dcterms:W3CDTF">2026-05-20T06:41:00Z</dcterms:modified>
</cp:coreProperties>
</file>