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252C" w14:textId="064E09A8" w:rsidR="00F15D88" w:rsidRPr="00052E9A" w:rsidRDefault="00686588" w:rsidP="00052E9A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052E9A">
        <w:rPr>
          <w:rFonts w:ascii="黑体" w:eastAsia="黑体" w:hAnsi="黑体" w:hint="eastAsia"/>
          <w:b/>
          <w:bCs/>
          <w:sz w:val="32"/>
          <w:szCs w:val="32"/>
        </w:rPr>
        <w:t>贪吃蛇游戏设计说明</w:t>
      </w:r>
    </w:p>
    <w:p w14:paraId="7AD5177E" w14:textId="0100B2DB" w:rsidR="00686588" w:rsidRDefault="00686588" w:rsidP="00052E9A">
      <w:pPr>
        <w:jc w:val="center"/>
      </w:pPr>
      <w:r>
        <w:rPr>
          <w:rFonts w:hint="eastAsia"/>
        </w:rPr>
        <w:t>梁之扬</w:t>
      </w:r>
      <w:r>
        <w:rPr>
          <w:rFonts w:hint="eastAsia"/>
        </w:rPr>
        <w:t xml:space="preserve"> 19307130184</w:t>
      </w:r>
      <w:r>
        <w:t xml:space="preserve"> </w:t>
      </w:r>
      <w:r w:rsidR="00052E9A">
        <w:rPr>
          <w:rFonts w:hint="eastAsia"/>
        </w:rPr>
        <w:t>20</w:t>
      </w:r>
      <w:r>
        <w:rPr>
          <w:rFonts w:hint="eastAsia"/>
        </w:rPr>
        <w:t>19</w:t>
      </w:r>
      <w:r>
        <w:rPr>
          <w:rFonts w:hint="eastAsia"/>
        </w:rPr>
        <w:t>级技术科学试验班</w:t>
      </w:r>
    </w:p>
    <w:p w14:paraId="3D1D95AD" w14:textId="007DAF9E" w:rsidR="001E3C41" w:rsidRPr="000750AD" w:rsidRDefault="001E3C41" w:rsidP="001E3C41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0750AD">
        <w:rPr>
          <w:rFonts w:hint="eastAsia"/>
          <w:b/>
          <w:bCs/>
        </w:rPr>
        <w:t>贪吃蛇的控制方法：</w:t>
      </w:r>
    </w:p>
    <w:p w14:paraId="372C91E8" w14:textId="303CDF00" w:rsidR="00F76BAE" w:rsidRDefault="001E3C41" w:rsidP="001E3C4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在要求以外，增加了利用</w:t>
      </w:r>
      <w:r>
        <w:rPr>
          <w:rFonts w:hint="eastAsia"/>
        </w:rPr>
        <w:t xml:space="preserve"> </w:t>
      </w:r>
      <w:r>
        <w:t xml:space="preserve">W S A D </w:t>
      </w:r>
      <w:r>
        <w:rPr>
          <w:rFonts w:hint="eastAsia"/>
        </w:rPr>
        <w:t>四个方向键来控制贪吃蛇的移动，符合笔记本玩家的要求（比如我的笔记本键盘不合理</w:t>
      </w:r>
      <w:r>
        <w:rPr>
          <w:rFonts w:hint="eastAsia"/>
        </w:rPr>
        <w:t xml:space="preserve"> </w:t>
      </w:r>
      <w:r w:rsidR="00B525CB">
        <w:rPr>
          <w:rFonts w:hint="eastAsia"/>
        </w:rPr>
        <w:t>上下左右</w:t>
      </w:r>
      <w:r>
        <w:rPr>
          <w:rFonts w:hint="eastAsia"/>
        </w:rPr>
        <w:t>箭头的</w:t>
      </w:r>
      <w:r w:rsidR="008359A0">
        <w:rPr>
          <w:rFonts w:hint="eastAsia"/>
        </w:rPr>
        <w:t>四个</w:t>
      </w:r>
      <w:r>
        <w:rPr>
          <w:rFonts w:hint="eastAsia"/>
        </w:rPr>
        <w:t>按键比较小）</w:t>
      </w:r>
    </w:p>
    <w:p w14:paraId="5E7209D1" w14:textId="32E68C95" w:rsidR="007532B0" w:rsidRDefault="007532B0" w:rsidP="001E3C4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鼠标的反馈均在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内，故可以放大游玩游戏而不会导致鼠标错位。</w:t>
      </w:r>
    </w:p>
    <w:p w14:paraId="51ABF117" w14:textId="44067934" w:rsidR="00C9541A" w:rsidRDefault="00C9541A" w:rsidP="001E3C4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为了避免非失误操作造成的自杀行为，游戏设定了贪吃蛇</w:t>
      </w:r>
      <w:r w:rsidR="00D13DE7">
        <w:rPr>
          <w:rFonts w:hint="eastAsia"/>
        </w:rPr>
        <w:t>只能</w:t>
      </w:r>
      <w:r>
        <w:rPr>
          <w:rFonts w:hint="eastAsia"/>
        </w:rPr>
        <w:t>接受以运动方向为轴</w:t>
      </w:r>
      <w:r w:rsidR="009A4E33">
        <w:rPr>
          <w:rFonts w:hint="eastAsia"/>
        </w:rPr>
        <w:t>，</w:t>
      </w:r>
      <w:r>
        <w:rPr>
          <w:rFonts w:hint="eastAsia"/>
        </w:rPr>
        <w:t>左右各</w:t>
      </w:r>
      <w:r>
        <w:rPr>
          <w:rFonts w:hint="eastAsia"/>
        </w:rPr>
        <w:t>135</w:t>
      </w:r>
      <w:r>
        <w:rPr>
          <w:rFonts w:hint="eastAsia"/>
        </w:rPr>
        <w:t>度的</w:t>
      </w:r>
      <w:r w:rsidR="00573876">
        <w:rPr>
          <w:rFonts w:hint="eastAsia"/>
        </w:rPr>
        <w:t>转向，若鼠标或键盘给的指令在这</w:t>
      </w:r>
      <w:r w:rsidR="00573876">
        <w:rPr>
          <w:rFonts w:hint="eastAsia"/>
        </w:rPr>
        <w:t>270</w:t>
      </w:r>
      <w:r w:rsidR="00573876">
        <w:rPr>
          <w:rFonts w:hint="eastAsia"/>
        </w:rPr>
        <w:t>度范围之外，则贪吃蛇不会做出回应</w:t>
      </w:r>
      <w:r w:rsidR="008F113F">
        <w:rPr>
          <w:rFonts w:hint="eastAsia"/>
        </w:rPr>
        <w:t>。</w:t>
      </w:r>
      <w:r w:rsidR="00354F3A">
        <w:rPr>
          <w:rFonts w:hint="eastAsia"/>
        </w:rPr>
        <w:t>具体见</w:t>
      </w:r>
      <w:r w:rsidR="00354F3A">
        <w:t>S</w:t>
      </w:r>
      <w:r w:rsidR="00354F3A">
        <w:rPr>
          <w:rFonts w:hint="eastAsia"/>
        </w:rPr>
        <w:t>nake</w:t>
      </w:r>
      <w:r w:rsidR="00354F3A">
        <w:t>.cpp</w:t>
      </w:r>
      <w:r w:rsidR="00354F3A">
        <w:rPr>
          <w:rFonts w:hint="eastAsia"/>
        </w:rPr>
        <w:t>第</w:t>
      </w:r>
      <w:r w:rsidR="00354F3A">
        <w:rPr>
          <w:rFonts w:hint="eastAsia"/>
        </w:rPr>
        <w:t>43</w:t>
      </w:r>
      <w:r w:rsidR="00354F3A">
        <w:rPr>
          <w:rFonts w:hint="eastAsia"/>
        </w:rPr>
        <w:t>行至第</w:t>
      </w:r>
      <w:r w:rsidR="00354F3A">
        <w:rPr>
          <w:rFonts w:hint="eastAsia"/>
        </w:rPr>
        <w:t>64</w:t>
      </w:r>
      <w:r w:rsidR="00354F3A">
        <w:rPr>
          <w:rFonts w:hint="eastAsia"/>
        </w:rPr>
        <w:t>行。</w:t>
      </w:r>
    </w:p>
    <w:p w14:paraId="58551230" w14:textId="77777777" w:rsidR="000750AD" w:rsidRDefault="000750AD" w:rsidP="000750AD">
      <w:pPr>
        <w:jc w:val="left"/>
        <w:rPr>
          <w:rFonts w:hint="eastAsia"/>
        </w:rPr>
      </w:pPr>
    </w:p>
    <w:p w14:paraId="1CF37372" w14:textId="381B4939" w:rsidR="007532B0" w:rsidRPr="0063250D" w:rsidRDefault="007532B0" w:rsidP="007532B0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63250D">
        <w:rPr>
          <w:rFonts w:hint="eastAsia"/>
          <w:b/>
          <w:bCs/>
        </w:rPr>
        <w:t>整体界面的修改：</w:t>
      </w:r>
    </w:p>
    <w:p w14:paraId="1048135B" w14:textId="1323A7E1" w:rsidR="007532B0" w:rsidRDefault="007532B0" w:rsidP="0063250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在紧张</w:t>
      </w:r>
      <w:r w:rsidR="008530F7">
        <w:rPr>
          <w:rFonts w:hint="eastAsia"/>
        </w:rPr>
        <w:t>而</w:t>
      </w:r>
      <w:r>
        <w:rPr>
          <w:rFonts w:hint="eastAsia"/>
        </w:rPr>
        <w:t>刺激的游戏过程中，玩家的注意力主要在贪吃蛇上，不会考虑修改界面的问题，故我将</w:t>
      </w:r>
      <w:r w:rsidR="008530F7">
        <w:rPr>
          <w:rFonts w:hint="eastAsia"/>
        </w:rPr>
        <w:t>修改界面的时机放在了主界面中</w:t>
      </w:r>
      <w:r w:rsidR="006A62B0">
        <w:rPr>
          <w:rFonts w:hint="eastAsia"/>
        </w:rPr>
        <w:t>，利用</w:t>
      </w:r>
      <w:r w:rsidR="006A62B0">
        <w:rPr>
          <w:rFonts w:hint="eastAsia"/>
        </w:rPr>
        <w:t>Z</w:t>
      </w:r>
      <w:r w:rsidR="006A62B0">
        <w:rPr>
          <w:rFonts w:hint="eastAsia"/>
        </w:rPr>
        <w:t>键修改背景颜色，利用</w:t>
      </w:r>
      <w:r w:rsidR="006A62B0">
        <w:rPr>
          <w:rFonts w:hint="eastAsia"/>
        </w:rPr>
        <w:t>X</w:t>
      </w:r>
      <w:r w:rsidR="006A62B0">
        <w:rPr>
          <w:rFonts w:hint="eastAsia"/>
        </w:rPr>
        <w:t>键修改网格颜色，而</w:t>
      </w:r>
      <w:r w:rsidR="00C20CA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9A31BE" wp14:editId="3E5F2F83">
            <wp:simplePos x="0" y="0"/>
            <wp:positionH relativeFrom="column">
              <wp:posOffset>468337</wp:posOffset>
            </wp:positionH>
            <wp:positionV relativeFrom="paragraph">
              <wp:posOffset>410210</wp:posOffset>
            </wp:positionV>
            <wp:extent cx="4116425" cy="2409093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25" cy="240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2B0">
        <w:rPr>
          <w:rFonts w:hint="eastAsia"/>
        </w:rPr>
        <w:t>且有实时的反馈</w:t>
      </w:r>
      <w:r w:rsidR="00C17DE3">
        <w:rPr>
          <w:rFonts w:hint="eastAsia"/>
        </w:rPr>
        <w:t>，让玩家知道进入游戏后</w:t>
      </w:r>
      <w:r w:rsidR="00046855">
        <w:rPr>
          <w:rFonts w:hint="eastAsia"/>
        </w:rPr>
        <w:t>会</w:t>
      </w:r>
      <w:r w:rsidR="00C17DE3">
        <w:rPr>
          <w:rFonts w:hint="eastAsia"/>
        </w:rPr>
        <w:t>是什么情况</w:t>
      </w:r>
      <w:r w:rsidR="006A62B0">
        <w:rPr>
          <w:rFonts w:hint="eastAsia"/>
        </w:rPr>
        <w:t>。</w:t>
      </w:r>
    </w:p>
    <w:p w14:paraId="5C5B21DD" w14:textId="550D1891" w:rsidR="006A62B0" w:rsidRDefault="00CE1A53" w:rsidP="0063250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修改了结束界面重开时回到的界面，原本是回到游戏中界面，现在是回到游戏前的界面，方便玩家更改背景和网格颜色。</w:t>
      </w:r>
    </w:p>
    <w:p w14:paraId="7274453E" w14:textId="4FC16079" w:rsidR="00DE4DD3" w:rsidRDefault="007D3CA8" w:rsidP="0063250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通过更改边界判定的方式，</w:t>
      </w:r>
      <w:r w:rsidR="00DE4DD3">
        <w:rPr>
          <w:rFonts w:hint="eastAsia"/>
        </w:rPr>
        <w:t>修复了贪吃蛇在</w:t>
      </w:r>
      <w:r>
        <w:rPr>
          <w:rFonts w:hint="eastAsia"/>
        </w:rPr>
        <w:t>窗口</w:t>
      </w:r>
      <w:r w:rsidR="00DE4DD3">
        <w:rPr>
          <w:rFonts w:hint="eastAsia"/>
        </w:rPr>
        <w:t>边缘时</w:t>
      </w:r>
      <w:r>
        <w:rPr>
          <w:rFonts w:hint="eastAsia"/>
        </w:rPr>
        <w:t>可能散架的问题。</w:t>
      </w:r>
    </w:p>
    <w:p w14:paraId="489EEC21" w14:textId="7B9312EC" w:rsidR="00020DF3" w:rsidRDefault="00020DF3" w:rsidP="0063250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稍微放大了一下原来的窗口，使得游戏</w:t>
      </w:r>
      <w:r w:rsidR="001D6C49">
        <w:rPr>
          <w:rFonts w:hint="eastAsia"/>
        </w:rPr>
        <w:t>更加</w:t>
      </w:r>
      <w:r>
        <w:rPr>
          <w:rFonts w:hint="eastAsia"/>
        </w:rPr>
        <w:t>清楚</w:t>
      </w:r>
      <w:r w:rsidR="001D21D3">
        <w:rPr>
          <w:rFonts w:hint="eastAsia"/>
        </w:rPr>
        <w:t>。</w:t>
      </w:r>
    </w:p>
    <w:p w14:paraId="5DA128ED" w14:textId="65F49555" w:rsidR="00EC4B46" w:rsidRDefault="00EC4B46" w:rsidP="00EC4B46">
      <w:pPr>
        <w:jc w:val="left"/>
      </w:pPr>
    </w:p>
    <w:p w14:paraId="7311CE32" w14:textId="2B0FC22B" w:rsidR="00EC4B46" w:rsidRDefault="00EC4B46" w:rsidP="00EC4B46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395FE9">
        <w:rPr>
          <w:rFonts w:hint="eastAsia"/>
          <w:b/>
          <w:bCs/>
        </w:rPr>
        <w:t>音乐文件的修改和修复</w:t>
      </w:r>
    </w:p>
    <w:p w14:paraId="7D36E4A6" w14:textId="4D026034" w:rsidR="00064395" w:rsidRDefault="00064395" w:rsidP="00E57D0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修复了损坏的</w:t>
      </w:r>
      <w:r>
        <w:rPr>
          <w:rFonts w:hint="eastAsia"/>
        </w:rPr>
        <w:t>pickup</w:t>
      </w:r>
      <w:r>
        <w:rPr>
          <w:rFonts w:hint="eastAsia"/>
        </w:rPr>
        <w:t>音效，改成了</w:t>
      </w:r>
      <w:r>
        <w:rPr>
          <w:rFonts w:hint="eastAsia"/>
        </w:rPr>
        <w:t>sfml</w:t>
      </w:r>
      <w:r>
        <w:rPr>
          <w:rFonts w:hint="eastAsia"/>
        </w:rPr>
        <w:t>库支持的</w:t>
      </w:r>
      <w:r>
        <w:rPr>
          <w:rFonts w:hint="eastAsia"/>
        </w:rPr>
        <w:t>wav</w:t>
      </w:r>
      <w:r>
        <w:rPr>
          <w:rFonts w:hint="eastAsia"/>
        </w:rPr>
        <w:t>格式文件，使得贪吃蛇吃水果时音效正常。</w:t>
      </w:r>
    </w:p>
    <w:p w14:paraId="3DEEAE5D" w14:textId="71DA924C" w:rsidR="00064395" w:rsidRDefault="00064395" w:rsidP="0006439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修改了背景音乐和死亡音效，死亡音效有些恶搞的意味，会暂停游戏并播放约</w:t>
      </w:r>
      <w:r>
        <w:rPr>
          <w:rFonts w:hint="eastAsia"/>
        </w:rPr>
        <w:t>15s</w:t>
      </w:r>
      <w:r>
        <w:rPr>
          <w:rFonts w:hint="eastAsia"/>
        </w:rPr>
        <w:t>，若需要更改回来，可以在</w:t>
      </w:r>
      <w:r>
        <w:t>S</w:t>
      </w:r>
      <w:r>
        <w:rPr>
          <w:rFonts w:hint="eastAsia"/>
        </w:rPr>
        <w:t>nake</w:t>
      </w:r>
      <w:r>
        <w:t>.cpp</w:t>
      </w:r>
      <w:r>
        <w:rPr>
          <w:rFonts w:hint="eastAsia"/>
        </w:rPr>
        <w:t>中将</w:t>
      </w:r>
      <w:r>
        <w:rPr>
          <w:rFonts w:hint="eastAsia"/>
        </w:rPr>
        <w:t>25</w:t>
      </w:r>
      <w:r>
        <w:rPr>
          <w:rFonts w:hint="eastAsia"/>
        </w:rPr>
        <w:t>行替换为被注释掉的</w:t>
      </w:r>
      <w:r>
        <w:rPr>
          <w:rFonts w:hint="eastAsia"/>
        </w:rPr>
        <w:t>24</w:t>
      </w:r>
      <w:r>
        <w:rPr>
          <w:rFonts w:hint="eastAsia"/>
        </w:rPr>
        <w:t>行。</w:t>
      </w:r>
      <w:r>
        <w:rPr>
          <w:noProof/>
        </w:rPr>
        <w:drawing>
          <wp:inline distT="0" distB="0" distL="0" distR="0" wp14:anchorId="15F735C9" wp14:editId="47D70B67">
            <wp:extent cx="5274310" cy="768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FB95" w14:textId="77777777" w:rsidR="00064395" w:rsidRPr="00064395" w:rsidRDefault="00064395" w:rsidP="00064395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同样的，背景音乐可以在</w:t>
      </w:r>
      <w:r>
        <w:t>G</w:t>
      </w:r>
      <w:r>
        <w:rPr>
          <w:rFonts w:hint="eastAsia"/>
        </w:rPr>
        <w:t>ame</w:t>
      </w:r>
      <w:r>
        <w:t>.cpp</w:t>
      </w:r>
      <w:r>
        <w:rPr>
          <w:rFonts w:hint="eastAsia"/>
        </w:rPr>
        <w:t>中将</w:t>
      </w:r>
      <w:r>
        <w:rPr>
          <w:rFonts w:hint="eastAsia"/>
        </w:rPr>
        <w:t>22</w:t>
      </w:r>
      <w:r>
        <w:rPr>
          <w:rFonts w:hint="eastAsia"/>
        </w:rPr>
        <w:t>行替换为被注释掉</w:t>
      </w:r>
      <w:r>
        <w:rPr>
          <w:rFonts w:hint="eastAsia"/>
        </w:rPr>
        <w:lastRenderedPageBreak/>
        <w:t>的</w:t>
      </w:r>
      <w:r>
        <w:rPr>
          <w:rFonts w:hint="eastAsia"/>
        </w:rPr>
        <w:t>21</w:t>
      </w:r>
      <w:r>
        <w:rPr>
          <w:rFonts w:hint="eastAsia"/>
        </w:rPr>
        <w:t>行。</w:t>
      </w:r>
    </w:p>
    <w:p w14:paraId="1698BB93" w14:textId="77777777" w:rsidR="00064395" w:rsidRPr="00064395" w:rsidRDefault="00064395" w:rsidP="00064395">
      <w:pPr>
        <w:pStyle w:val="a3"/>
        <w:ind w:left="360" w:firstLineChars="0" w:firstLine="0"/>
        <w:jc w:val="left"/>
        <w:rPr>
          <w:rFonts w:hint="eastAsia"/>
          <w:b/>
          <w:bCs/>
        </w:rPr>
      </w:pPr>
    </w:p>
    <w:p w14:paraId="0DF82A3F" w14:textId="089A1ADB" w:rsidR="00064395" w:rsidRDefault="00E57D01" w:rsidP="00EC4B46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杂项</w:t>
      </w:r>
    </w:p>
    <w:p w14:paraId="1B04EC3F" w14:textId="212E73F5" w:rsidR="00E57D01" w:rsidRDefault="00162B32" w:rsidP="00766D9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通过</w:t>
      </w:r>
      <w:r w:rsidR="00766D94">
        <w:rPr>
          <w:rFonts w:hint="eastAsia"/>
        </w:rPr>
        <w:t>随机生成水果的代码修复了水果总是生成在同一行的问题，并且</w:t>
      </w:r>
      <w:r w:rsidR="0038343B">
        <w:rPr>
          <w:rFonts w:hint="eastAsia"/>
        </w:rPr>
        <w:t>通过给水果增加品红色边框来</w:t>
      </w:r>
      <w:r w:rsidR="00C22FFE">
        <w:rPr>
          <w:rFonts w:hint="eastAsia"/>
        </w:rPr>
        <w:t>避免与背景颜色相同的水果无法被玩家分辨出来。</w:t>
      </w:r>
    </w:p>
    <w:p w14:paraId="62D0DBCC" w14:textId="14EB4C3D" w:rsidR="00766D94" w:rsidRDefault="00783BE9" w:rsidP="00766D9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通过修改贪吃蛇自身碰撞代码避免</w:t>
      </w:r>
      <w:r w:rsidR="00977389">
        <w:rPr>
          <w:rFonts w:hint="eastAsia"/>
        </w:rPr>
        <w:t>原代码</w:t>
      </w:r>
      <w:r>
        <w:rPr>
          <w:rFonts w:hint="eastAsia"/>
        </w:rPr>
        <w:t>在鼠标操控时</w:t>
      </w:r>
      <w:r w:rsidR="00977389">
        <w:rPr>
          <w:rFonts w:hint="eastAsia"/>
        </w:rPr>
        <w:t>导致的贪吃蛇意外死亡的问题，详见</w:t>
      </w:r>
      <w:r w:rsidR="00DF475C">
        <w:rPr>
          <w:rFonts w:hint="eastAsia"/>
        </w:rPr>
        <w:t>Snake</w:t>
      </w:r>
      <w:r w:rsidR="00DF475C">
        <w:t xml:space="preserve">.cpp </w:t>
      </w:r>
      <w:r w:rsidR="00DF475C">
        <w:rPr>
          <w:rFonts w:hint="eastAsia"/>
        </w:rPr>
        <w:t>112-126</w:t>
      </w:r>
      <w:r w:rsidR="00DF475C">
        <w:rPr>
          <w:rFonts w:hint="eastAsia"/>
        </w:rPr>
        <w:t>行。</w:t>
      </w:r>
    </w:p>
    <w:p w14:paraId="29628217" w14:textId="3189BCFF" w:rsidR="00452ECB" w:rsidRDefault="009C1FFB" w:rsidP="00452EC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蛇身会随着贪吃蛇运动方向改变而改变朝向，使得整体看上去更自然，详见</w:t>
      </w:r>
      <w:r w:rsidR="00FD2CEB">
        <w:rPr>
          <w:rFonts w:hint="eastAsia"/>
        </w:rPr>
        <w:t>Snake</w:t>
      </w:r>
      <w:r w:rsidR="00FD2CEB">
        <w:t>N</w:t>
      </w:r>
      <w:r w:rsidR="00FD2CEB">
        <w:rPr>
          <w:rFonts w:hint="eastAsia"/>
        </w:rPr>
        <w:t>ode</w:t>
      </w:r>
      <w:r w:rsidR="00FD2CEB">
        <w:t>.cpp 43-68</w:t>
      </w:r>
      <w:r w:rsidR="00FD2CEB">
        <w:rPr>
          <w:rFonts w:hint="eastAsia"/>
        </w:rPr>
        <w:t>行。</w:t>
      </w:r>
    </w:p>
    <w:p w14:paraId="0C245CA1" w14:textId="3A3D354D" w:rsidR="00452ECB" w:rsidRDefault="00452ECB" w:rsidP="00452ECB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游戏性能方面还算过关，</w:t>
      </w:r>
      <w:r w:rsidR="00935216">
        <w:rPr>
          <w:rFonts w:hint="eastAsia"/>
        </w:rPr>
        <w:t>大概需要</w:t>
      </w:r>
      <w:r w:rsidR="00174FC5">
        <w:rPr>
          <w:rFonts w:hint="eastAsia"/>
        </w:rPr>
        <w:t>蛇</w:t>
      </w:r>
      <w:r w:rsidR="00935216">
        <w:rPr>
          <w:rFonts w:hint="eastAsia"/>
        </w:rPr>
        <w:t>占满半个屏幕才会</w:t>
      </w:r>
      <w:r w:rsidR="00A57798">
        <w:rPr>
          <w:rFonts w:hint="eastAsia"/>
        </w:rPr>
        <w:t>导致程序进入无法响应的状态</w:t>
      </w:r>
      <w:r w:rsidR="00126C10">
        <w:rPr>
          <w:rFonts w:hint="eastAsia"/>
        </w:rPr>
        <w:t>，而占满半个屏幕需要的时间已经可以让人玩腻了（除非他就是来听</w:t>
      </w:r>
      <w:r w:rsidR="00126C10">
        <w:rPr>
          <w:rFonts w:hint="eastAsia"/>
        </w:rPr>
        <w:t>B</w:t>
      </w:r>
      <w:r w:rsidR="00126C10">
        <w:t>GM</w:t>
      </w:r>
      <w:r w:rsidR="00126C10">
        <w:rPr>
          <w:rFonts w:hint="eastAsia"/>
        </w:rPr>
        <w:t>的）</w:t>
      </w:r>
      <w:r w:rsidR="00D4503C">
        <w:rPr>
          <w:rFonts w:hint="eastAsia"/>
        </w:rPr>
        <w:t>。</w:t>
      </w:r>
    </w:p>
    <w:p w14:paraId="0679B5A4" w14:textId="77777777" w:rsidR="001A56C5" w:rsidRPr="00162B32" w:rsidRDefault="001A56C5" w:rsidP="001A56C5">
      <w:pPr>
        <w:jc w:val="left"/>
        <w:rPr>
          <w:rFonts w:hint="eastAsia"/>
        </w:rPr>
      </w:pPr>
    </w:p>
    <w:p w14:paraId="0AD269AE" w14:textId="54229848" w:rsidR="00E57D01" w:rsidRDefault="002A2B0B" w:rsidP="00EC4B46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代码书写过程当中的一些参考</w:t>
      </w:r>
    </w:p>
    <w:p w14:paraId="4E38E3A3" w14:textId="36EF42A2" w:rsidR="002A2B0B" w:rsidRPr="00457DFF" w:rsidRDefault="002A2B0B" w:rsidP="00080D9D">
      <w:pPr>
        <w:pStyle w:val="a3"/>
        <w:numPr>
          <w:ilvl w:val="1"/>
          <w:numId w:val="1"/>
        </w:numPr>
        <w:ind w:firstLineChars="0"/>
        <w:jc w:val="left"/>
      </w:pPr>
      <w:r w:rsidRPr="00457DFF">
        <w:rPr>
          <w:rFonts w:hint="eastAsia"/>
        </w:rPr>
        <w:t>代码是独立完成的，过程中</w:t>
      </w:r>
      <w:r w:rsidR="00706790" w:rsidRPr="00457DFF">
        <w:rPr>
          <w:rFonts w:hint="eastAsia"/>
        </w:rPr>
        <w:t>也</w:t>
      </w:r>
      <w:r w:rsidRPr="00457DFF">
        <w:rPr>
          <w:rFonts w:hint="eastAsia"/>
        </w:rPr>
        <w:t>与别人讨论了很多次，其中有两处是杜雨轩同学给了我很大帮助，</w:t>
      </w:r>
      <w:r w:rsidR="007D6FB1" w:rsidRPr="00457DFF">
        <w:rPr>
          <w:rFonts w:hint="eastAsia"/>
        </w:rPr>
        <w:t>而我几乎没有想到什么好的解决办法，</w:t>
      </w:r>
      <w:r w:rsidRPr="00457DFF">
        <w:rPr>
          <w:rFonts w:hint="eastAsia"/>
        </w:rPr>
        <w:t>故在代码中注释出来</w:t>
      </w:r>
      <w:r w:rsidR="007D6FB1" w:rsidRPr="00457DFF">
        <w:rPr>
          <w:rFonts w:hint="eastAsia"/>
        </w:rPr>
        <w:t>。</w:t>
      </w:r>
    </w:p>
    <w:p w14:paraId="1FCA2488" w14:textId="14302E60" w:rsidR="00E57D01" w:rsidRPr="00457DFF" w:rsidRDefault="00080D9D" w:rsidP="00344D78">
      <w:pPr>
        <w:pStyle w:val="a3"/>
        <w:numPr>
          <w:ilvl w:val="1"/>
          <w:numId w:val="1"/>
        </w:numPr>
        <w:ind w:firstLineChars="0"/>
        <w:jc w:val="left"/>
      </w:pPr>
      <w:r w:rsidRPr="00457DFF">
        <w:rPr>
          <w:rFonts w:hint="eastAsia"/>
        </w:rPr>
        <w:t>有</w:t>
      </w:r>
      <w:r w:rsidR="00684649" w:rsidRPr="00457DFF">
        <w:rPr>
          <w:rFonts w:hint="eastAsia"/>
        </w:rPr>
        <w:t>浏览</w:t>
      </w:r>
      <w:r w:rsidRPr="00457DFF">
        <w:rPr>
          <w:rFonts w:hint="eastAsia"/>
        </w:rPr>
        <w:t>Google</w:t>
      </w:r>
      <w:r w:rsidRPr="00457DFF">
        <w:rPr>
          <w:rFonts w:hint="eastAsia"/>
        </w:rPr>
        <w:t>、</w:t>
      </w:r>
      <w:r w:rsidRPr="00457DFF">
        <w:t>CSDN</w:t>
      </w:r>
      <w:r w:rsidRPr="00457DFF">
        <w:rPr>
          <w:rFonts w:hint="eastAsia"/>
        </w:rPr>
        <w:t>、</w:t>
      </w:r>
      <w:r w:rsidRPr="00457DFF">
        <w:rPr>
          <w:rFonts w:hint="eastAsia"/>
        </w:rPr>
        <w:t>StackOverflow</w:t>
      </w:r>
      <w:r w:rsidRPr="00457DFF">
        <w:rPr>
          <w:rFonts w:hint="eastAsia"/>
        </w:rPr>
        <w:t>、</w:t>
      </w:r>
      <w:r w:rsidR="00684649" w:rsidRPr="00457DFF">
        <w:rPr>
          <w:rFonts w:hint="eastAsia"/>
        </w:rPr>
        <w:t>GitHub</w:t>
      </w:r>
      <w:r w:rsidR="00684649" w:rsidRPr="00457DFF">
        <w:rPr>
          <w:rFonts w:hint="eastAsia"/>
        </w:rPr>
        <w:t>上的许多参考资料，但最终并没有太大帮助，最后是浏览</w:t>
      </w:r>
      <w:r w:rsidR="00684649" w:rsidRPr="00457DFF">
        <w:rPr>
          <w:rFonts w:hint="eastAsia"/>
        </w:rPr>
        <w:t>sfml</w:t>
      </w:r>
      <w:r w:rsidR="00684649" w:rsidRPr="00457DFF">
        <w:rPr>
          <w:rFonts w:hint="eastAsia"/>
        </w:rPr>
        <w:t>本地文件中的</w:t>
      </w:r>
      <w:r w:rsidR="00684649" w:rsidRPr="00457DFF">
        <w:rPr>
          <w:rFonts w:hint="eastAsia"/>
        </w:rPr>
        <w:t>.</w:t>
      </w:r>
      <w:r w:rsidR="00684649" w:rsidRPr="00457DFF">
        <w:t>hpp</w:t>
      </w:r>
      <w:r w:rsidR="00684649" w:rsidRPr="00457DFF">
        <w:rPr>
          <w:rFonts w:hint="eastAsia"/>
        </w:rPr>
        <w:t>文件获得的函数书写帮助。</w:t>
      </w:r>
    </w:p>
    <w:p w14:paraId="176FC41D" w14:textId="4EE3C1EC" w:rsidR="00344D78" w:rsidRPr="00457DFF" w:rsidRDefault="00344D78" w:rsidP="00344D78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457DFF">
        <w:rPr>
          <w:rFonts w:hint="eastAsia"/>
        </w:rPr>
        <w:t>感谢源代码的作者，也感谢王雪平老师和助教老师</w:t>
      </w:r>
      <w:r w:rsidR="009B17DC" w:rsidRPr="00457DFF">
        <w:rPr>
          <w:rFonts w:hint="eastAsia"/>
        </w:rPr>
        <w:t>一学期</w:t>
      </w:r>
      <w:r w:rsidR="009B17DC" w:rsidRPr="00457DFF">
        <w:rPr>
          <w:rFonts w:hint="eastAsia"/>
        </w:rPr>
        <w:lastRenderedPageBreak/>
        <w:t>以来的工作，让我们学</w:t>
      </w:r>
      <w:r w:rsidR="00684839" w:rsidRPr="00457DFF">
        <w:rPr>
          <w:rFonts w:hint="eastAsia"/>
        </w:rPr>
        <w:t>习</w:t>
      </w:r>
      <w:r w:rsidR="009B17DC" w:rsidRPr="00457DFF">
        <w:rPr>
          <w:rFonts w:hint="eastAsia"/>
        </w:rPr>
        <w:t>C++</w:t>
      </w:r>
      <w:r w:rsidR="009B17DC" w:rsidRPr="00457DFF">
        <w:rPr>
          <w:rFonts w:hint="eastAsia"/>
        </w:rPr>
        <w:t>的知识，也获得了实际的写代码的技能。</w:t>
      </w:r>
    </w:p>
    <w:sectPr w:rsidR="00344D78" w:rsidRPr="00457DFF" w:rsidSect="0061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2E4F"/>
    <w:multiLevelType w:val="hybridMultilevel"/>
    <w:tmpl w:val="67A0DA0E"/>
    <w:lvl w:ilvl="0" w:tplc="EA1CE7F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327CC"/>
    <w:multiLevelType w:val="hybridMultilevel"/>
    <w:tmpl w:val="1026F8DA"/>
    <w:lvl w:ilvl="0" w:tplc="DE921F8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73D9B"/>
    <w:multiLevelType w:val="hybridMultilevel"/>
    <w:tmpl w:val="F118E028"/>
    <w:lvl w:ilvl="0" w:tplc="56904BC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EF6CA9"/>
    <w:multiLevelType w:val="hybridMultilevel"/>
    <w:tmpl w:val="98EADDAE"/>
    <w:lvl w:ilvl="0" w:tplc="8C2E3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4C6129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274C0"/>
    <w:multiLevelType w:val="hybridMultilevel"/>
    <w:tmpl w:val="55C8393A"/>
    <w:lvl w:ilvl="0" w:tplc="8C2E335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88"/>
    <w:rsid w:val="00020DF3"/>
    <w:rsid w:val="000311AB"/>
    <w:rsid w:val="00046855"/>
    <w:rsid w:val="00052E9A"/>
    <w:rsid w:val="00064395"/>
    <w:rsid w:val="000750AD"/>
    <w:rsid w:val="00080D9D"/>
    <w:rsid w:val="000E61F5"/>
    <w:rsid w:val="00126C10"/>
    <w:rsid w:val="00162B32"/>
    <w:rsid w:val="00174FC5"/>
    <w:rsid w:val="001A56C5"/>
    <w:rsid w:val="001D21D3"/>
    <w:rsid w:val="001D6C49"/>
    <w:rsid w:val="001E3C41"/>
    <w:rsid w:val="002A2B0B"/>
    <w:rsid w:val="00344D78"/>
    <w:rsid w:val="00354F3A"/>
    <w:rsid w:val="0038343B"/>
    <w:rsid w:val="00395FE9"/>
    <w:rsid w:val="00452ECB"/>
    <w:rsid w:val="00457DFF"/>
    <w:rsid w:val="00573876"/>
    <w:rsid w:val="00617751"/>
    <w:rsid w:val="0063250D"/>
    <w:rsid w:val="00684649"/>
    <w:rsid w:val="00684839"/>
    <w:rsid w:val="00686588"/>
    <w:rsid w:val="006A62B0"/>
    <w:rsid w:val="006F2BB4"/>
    <w:rsid w:val="00706790"/>
    <w:rsid w:val="007532B0"/>
    <w:rsid w:val="00766D94"/>
    <w:rsid w:val="00783BE9"/>
    <w:rsid w:val="007D3CA8"/>
    <w:rsid w:val="007D6FB1"/>
    <w:rsid w:val="008359A0"/>
    <w:rsid w:val="008530F7"/>
    <w:rsid w:val="008F113F"/>
    <w:rsid w:val="009125D4"/>
    <w:rsid w:val="00935216"/>
    <w:rsid w:val="00977389"/>
    <w:rsid w:val="009A4E33"/>
    <w:rsid w:val="009A512E"/>
    <w:rsid w:val="009B17DC"/>
    <w:rsid w:val="009C1FFB"/>
    <w:rsid w:val="009E1150"/>
    <w:rsid w:val="00A02E0F"/>
    <w:rsid w:val="00A57798"/>
    <w:rsid w:val="00B525CB"/>
    <w:rsid w:val="00B93E4E"/>
    <w:rsid w:val="00C17DE3"/>
    <w:rsid w:val="00C20CAA"/>
    <w:rsid w:val="00C22FFE"/>
    <w:rsid w:val="00C805D1"/>
    <w:rsid w:val="00C90C8F"/>
    <w:rsid w:val="00C9541A"/>
    <w:rsid w:val="00CE1A53"/>
    <w:rsid w:val="00D13DE7"/>
    <w:rsid w:val="00D4503C"/>
    <w:rsid w:val="00DE4DD3"/>
    <w:rsid w:val="00DF475C"/>
    <w:rsid w:val="00E57D01"/>
    <w:rsid w:val="00EC4B46"/>
    <w:rsid w:val="00ED2B42"/>
    <w:rsid w:val="00F15D88"/>
    <w:rsid w:val="00F76BAE"/>
    <w:rsid w:val="00F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6C20"/>
  <w15:chartTrackingRefBased/>
  <w15:docId w15:val="{003D9D68-B2B1-4C88-A219-E45CC84C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2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E9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3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0E93B-DBF9-4E35-A644-9CAEFA2A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之扬</dc:creator>
  <cp:keywords/>
  <dc:description/>
  <cp:lastModifiedBy>梁 之扬</cp:lastModifiedBy>
  <cp:revision>66</cp:revision>
  <dcterms:created xsi:type="dcterms:W3CDTF">2020-06-03T10:49:00Z</dcterms:created>
  <dcterms:modified xsi:type="dcterms:W3CDTF">2020-06-03T12:04:00Z</dcterms:modified>
</cp:coreProperties>
</file>