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2F5F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>является распространенность устройств с этой системой среди людей, что может обеспечить широкий охв</w:t>
      </w:r>
      <w:bookmarkStart w:id="3" w:name="_GoBack"/>
      <w:bookmarkEnd w:id="3"/>
      <w:r w:rsidR="00111654">
        <w:rPr>
          <w:rFonts w:eastAsia="Calibri" w:cs="Times New Roman"/>
          <w:szCs w:val="24"/>
        </w:rPr>
        <w:t xml:space="preserve">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4" w:name="_Toc70519049"/>
      <w:r w:rsidRPr="003E750C">
        <w:lastRenderedPageBreak/>
        <w:t>Проектирование интерфейса приложения</w:t>
      </w:r>
      <w:bookmarkEnd w:id="4"/>
    </w:p>
    <w:p w:rsidR="00DF18E3" w:rsidRPr="001B5BDA" w:rsidRDefault="00723B7C" w:rsidP="0012576E">
      <w:pPr>
        <w:pStyle w:val="2"/>
      </w:pPr>
      <w:bookmarkStart w:id="5" w:name="_Toc70519050"/>
      <w:r w:rsidRPr="00723B7C">
        <w:t>Анализ и уточнение требований к программному продукту</w:t>
      </w:r>
      <w:bookmarkEnd w:id="5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6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6"/>
    </w:p>
    <w:p w:rsidR="002C3176" w:rsidRPr="008C4BE6" w:rsidRDefault="002C3176" w:rsidP="002703BE">
      <w:pPr>
        <w:rPr>
          <w:lang w:val="en-AU"/>
        </w:rPr>
      </w:pPr>
    </w:p>
    <w:p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0"/>
          <w:headerReference w:type="first" r:id="rId11"/>
          <w:footerReference w:type="first" r:id="rId1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3"/>
          <w:footerReference w:type="default" r:id="rId14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15"/>
          <w:footerReference w:type="default" r:id="rId16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17"/>
      <w:footerReference w:type="default" r:id="rId18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B9" w:rsidRDefault="002F5FB9" w:rsidP="00DD4ECD">
      <w:pPr>
        <w:spacing w:line="240" w:lineRule="auto"/>
      </w:pPr>
      <w:r>
        <w:separator/>
      </w:r>
    </w:p>
  </w:endnote>
  <w:endnote w:type="continuationSeparator" w:id="0">
    <w:p w:rsidR="002F5FB9" w:rsidRDefault="002F5FB9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B9" w:rsidRDefault="002F5FB9" w:rsidP="00DD4ECD">
      <w:pPr>
        <w:spacing w:line="240" w:lineRule="auto"/>
      </w:pPr>
      <w:r>
        <w:separator/>
      </w:r>
    </w:p>
  </w:footnote>
  <w:footnote w:type="continuationSeparator" w:id="0">
    <w:p w:rsidR="002F5FB9" w:rsidRDefault="002F5FB9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B149F2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3E6F8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B149F2" w:rsidRPr="00B149F2">
                            <w:rPr>
                              <w:noProof/>
                              <w:sz w:val="18"/>
                              <w:lang w:val="ru-RU"/>
                            </w:rPr>
                            <w:t>15</w:t>
                          </w:r>
                        </w:fldSimple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B149F2">
                          <w:rPr>
                            <w:i w:val="0"/>
                            <w:noProof/>
                            <w:lang w:val="ru-RU"/>
                          </w:rPr>
                          <w:t>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B149F2">
                          <w:rPr>
                            <w:i w:val="0"/>
                            <w:noProof/>
                            <w:lang w:val="ru-RU"/>
                          </w:rPr>
                          <w:t>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B149F2">
                      <w:rPr>
                        <w:noProof/>
                        <w:sz w:val="18"/>
                        <w:lang w:val="ru-RU"/>
                      </w:rPr>
                      <w:t>14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3E6F86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B149F2" w:rsidRPr="00B149F2">
                        <w:rPr>
                          <w:noProof/>
                          <w:sz w:val="18"/>
                          <w:lang w:val="ru-RU"/>
                        </w:rPr>
                        <w:t>15</w:t>
                      </w:r>
                    </w:fldSimple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2F5FB9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C4BE6">
                          <w:rPr>
                            <w:i w:val="0"/>
                            <w:noProof/>
                            <w:lang w:val="ru-RU"/>
                          </w:rPr>
                          <w:t>15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0"/>
  </w:num>
  <w:num w:numId="7">
    <w:abstractNumId w:val="31"/>
  </w:num>
  <w:num w:numId="8">
    <w:abstractNumId w:val="8"/>
  </w:num>
  <w:num w:numId="9">
    <w:abstractNumId w:val="23"/>
  </w:num>
  <w:num w:numId="10">
    <w:abstractNumId w:val="9"/>
  </w:num>
  <w:num w:numId="11">
    <w:abstractNumId w:val="33"/>
  </w:num>
  <w:num w:numId="12">
    <w:abstractNumId w:val="11"/>
  </w:num>
  <w:num w:numId="13">
    <w:abstractNumId w:val="37"/>
  </w:num>
  <w:num w:numId="14">
    <w:abstractNumId w:val="18"/>
  </w:num>
  <w:num w:numId="15">
    <w:abstractNumId w:val="15"/>
  </w:num>
  <w:num w:numId="16">
    <w:abstractNumId w:val="16"/>
  </w:num>
  <w:num w:numId="17">
    <w:abstractNumId w:val="27"/>
  </w:num>
  <w:num w:numId="18">
    <w:abstractNumId w:val="32"/>
  </w:num>
  <w:num w:numId="19">
    <w:abstractNumId w:val="13"/>
  </w:num>
  <w:num w:numId="20">
    <w:abstractNumId w:val="20"/>
  </w:num>
  <w:num w:numId="21">
    <w:abstractNumId w:val="1"/>
  </w:num>
  <w:num w:numId="22">
    <w:abstractNumId w:val="24"/>
  </w:num>
  <w:num w:numId="23">
    <w:abstractNumId w:val="25"/>
  </w:num>
  <w:num w:numId="24">
    <w:abstractNumId w:val="5"/>
  </w:num>
  <w:num w:numId="25">
    <w:abstractNumId w:val="40"/>
  </w:num>
  <w:num w:numId="26">
    <w:abstractNumId w:val="6"/>
  </w:num>
  <w:num w:numId="27">
    <w:abstractNumId w:val="10"/>
  </w:num>
  <w:num w:numId="28">
    <w:abstractNumId w:val="17"/>
  </w:num>
  <w:num w:numId="29">
    <w:abstractNumId w:val="4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5"/>
  </w:num>
  <w:num w:numId="33">
    <w:abstractNumId w:val="12"/>
  </w:num>
  <w:num w:numId="34">
    <w:abstractNumId w:val="22"/>
  </w:num>
  <w:num w:numId="35">
    <w:abstractNumId w:val="21"/>
  </w:num>
  <w:num w:numId="36">
    <w:abstractNumId w:val="12"/>
  </w:num>
  <w:num w:numId="37">
    <w:abstractNumId w:val="14"/>
  </w:num>
  <w:num w:numId="38">
    <w:abstractNumId w:val="0"/>
  </w:num>
  <w:num w:numId="39">
    <w:abstractNumId w:val="39"/>
  </w:num>
  <w:num w:numId="40">
    <w:abstractNumId w:val="38"/>
  </w:num>
  <w:num w:numId="41">
    <w:abstractNumId w:val="34"/>
  </w:num>
  <w:num w:numId="42">
    <w:abstractNumId w:val="41"/>
  </w:num>
  <w:num w:numId="43">
    <w:abstractNumId w:val="29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2F5FB9"/>
    <w:rsid w:val="00300CDF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421D7"/>
    <w:rsid w:val="00544772"/>
    <w:rsid w:val="0054478E"/>
    <w:rsid w:val="00546501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1004D"/>
    <w:rsid w:val="008254B4"/>
    <w:rsid w:val="008357DC"/>
    <w:rsid w:val="00841F06"/>
    <w:rsid w:val="008437FF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772CE"/>
    <w:rsid w:val="00A81F72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9F2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F0EB1"/>
    <w:rsid w:val="00D01824"/>
    <w:rsid w:val="00D06A09"/>
    <w:rsid w:val="00D217C4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65FF9"/>
    <w:rsid w:val="00E827D6"/>
    <w:rsid w:val="00E8369B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1E226E21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05A7-4EB4-4BF0-8CDB-966D0211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16</cp:revision>
  <cp:lastPrinted>2019-12-10T09:27:00Z</cp:lastPrinted>
  <dcterms:created xsi:type="dcterms:W3CDTF">2021-04-09T08:06:00Z</dcterms:created>
  <dcterms:modified xsi:type="dcterms:W3CDTF">2021-05-18T03:08:00Z</dcterms:modified>
</cp:coreProperties>
</file>