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9E5" w:rsidRPr="00E905E4" w:rsidRDefault="00E905E4" w:rsidP="00870383">
      <w:pPr>
        <w:pStyle w:val="ListBullet"/>
        <w:numPr>
          <w:ilvl w:val="0"/>
          <w:numId w:val="0"/>
        </w:numPr>
        <w:ind w:left="360" w:hanging="360"/>
        <w:rPr>
          <w:b/>
          <w:sz w:val="28"/>
        </w:rPr>
      </w:pPr>
      <w:bookmarkStart w:id="0" w:name="_GoBack"/>
      <w:r w:rsidRPr="00E905E4">
        <w:rPr>
          <w:b/>
          <w:sz w:val="28"/>
        </w:rPr>
        <w:t>Review day 1 Lab</w:t>
      </w:r>
    </w:p>
    <w:bookmarkEnd w:id="0"/>
    <w:p w:rsidR="00870383" w:rsidRDefault="00870383" w:rsidP="00870383">
      <w:pPr>
        <w:pStyle w:val="ListBullet"/>
        <w:numPr>
          <w:ilvl w:val="0"/>
          <w:numId w:val="0"/>
        </w:numPr>
        <w:ind w:left="360" w:hanging="360"/>
      </w:pPr>
      <w:r>
        <w:t>Print out this duck using escape characters when appropriate.</w:t>
      </w:r>
    </w:p>
    <w:p w:rsidR="00870383" w:rsidRDefault="00870383" w:rsidP="00870383">
      <w:pPr>
        <w:pStyle w:val="ListBullet"/>
        <w:numPr>
          <w:ilvl w:val="0"/>
          <w:numId w:val="0"/>
        </w:numPr>
        <w:ind w:left="360" w:hanging="360"/>
      </w:pPr>
      <w:r>
        <w:rPr>
          <w:noProof/>
          <w:color w:val="0000FF"/>
        </w:rPr>
        <w:drawing>
          <wp:inline distT="0" distB="0" distL="0" distR="0">
            <wp:extent cx="2476500" cy="3028950"/>
            <wp:effectExtent l="0" t="0" r="0" b="0"/>
            <wp:docPr id="1" name="Picture 1" descr="Image result for duck ascii ar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duck ascii ar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383" w:rsidRDefault="00870383" w:rsidP="00870383">
      <w:pPr>
        <w:pStyle w:val="ListBullet"/>
        <w:numPr>
          <w:ilvl w:val="0"/>
          <w:numId w:val="0"/>
        </w:numPr>
        <w:ind w:left="360" w:hanging="360"/>
      </w:pPr>
    </w:p>
    <w:p w:rsidR="00870383" w:rsidRDefault="00870383" w:rsidP="00870383">
      <w:pPr>
        <w:pStyle w:val="ListBullet"/>
        <w:numPr>
          <w:ilvl w:val="0"/>
          <w:numId w:val="0"/>
        </w:numPr>
        <w:ind w:left="360" w:hanging="360"/>
      </w:pPr>
    </w:p>
    <w:p w:rsidR="00870383" w:rsidRDefault="00870383" w:rsidP="00870383">
      <w:pPr>
        <w:pStyle w:val="ListBullet"/>
        <w:numPr>
          <w:ilvl w:val="0"/>
          <w:numId w:val="0"/>
        </w:numPr>
        <w:ind w:left="360" w:hanging="360"/>
      </w:pPr>
    </w:p>
    <w:p w:rsidR="00870383" w:rsidRDefault="00870383" w:rsidP="00870383">
      <w:pPr>
        <w:pStyle w:val="ListBullet"/>
        <w:numPr>
          <w:ilvl w:val="0"/>
          <w:numId w:val="0"/>
        </w:numPr>
        <w:ind w:left="360" w:hanging="360"/>
      </w:pPr>
      <w:r>
        <w:t>Bonus</w:t>
      </w:r>
    </w:p>
    <w:p w:rsidR="00870383" w:rsidRDefault="00870383" w:rsidP="00870383">
      <w:pPr>
        <w:pStyle w:val="ListBullet"/>
        <w:numPr>
          <w:ilvl w:val="0"/>
          <w:numId w:val="0"/>
        </w:numPr>
        <w:ind w:left="360" w:hanging="360"/>
      </w:pPr>
      <w:r>
        <w:t>Print out this lion</w:t>
      </w:r>
    </w:p>
    <w:p w:rsidR="00870383" w:rsidRDefault="00870383" w:rsidP="00870383">
      <w:pPr>
        <w:pStyle w:val="ListBullet"/>
        <w:numPr>
          <w:ilvl w:val="0"/>
          <w:numId w:val="0"/>
        </w:numPr>
        <w:ind w:left="360" w:hanging="360"/>
      </w:pPr>
      <w:r>
        <w:rPr>
          <w:noProof/>
          <w:color w:val="0000FF"/>
        </w:rPr>
        <w:drawing>
          <wp:inline distT="0" distB="0" distL="0" distR="0">
            <wp:extent cx="2333625" cy="2228850"/>
            <wp:effectExtent l="0" t="0" r="9525" b="0"/>
            <wp:docPr id="2" name="Picture 2" descr="Image result for simple ascii ar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simple ascii ar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0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5B0F9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383"/>
    <w:rsid w:val="00567DF6"/>
    <w:rsid w:val="00870383"/>
    <w:rsid w:val="00B5646C"/>
    <w:rsid w:val="00E9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7161"/>
  <w15:chartTrackingRefBased/>
  <w15:docId w15:val="{D03E7A38-2A56-4342-A4EC-8D75C3E0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70383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05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5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rct=j&amp;q=&amp;esrc=s&amp;source=images&amp;cd=&amp;cad=rja&amp;uact=8&amp;ved=0ahUKEwj1lenclPfTAhUI04MKHYvJC5wQjRwIBw&amp;url=https%3A%2F%2Fwww.pinterest.com%2Fpin%2F78390849733401020%2F&amp;psig=AFQjCNES1mgvJuSebbu6TqKvsVd55aAQlg&amp;ust=14951182657837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m/url?sa=i&amp;rct=j&amp;q=&amp;esrc=s&amp;source=images&amp;cd=&amp;cad=rja&amp;uact=8&amp;ved=0ahUKEwig-eLFlPfTAhWD7YMKHcaiDdwQjRwIBw&amp;url=http%3A%2F%2Fwww.keywordsuggests.com%2FojW4e2gaQsxwKFSEQBj8XhTpMBh43dVT0Mj0nT7MhvTS2SatmsoTuZJ4XBfyCw89V*xaKtNOSARUIO2p7GZRXw%2F&amp;psig=AFQjCNGAy4B8HF0BYAQ32FylTCZASgwxWg&amp;ust=149511832940606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>Fairfax County Public Schools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Frew, Lesley</dc:creator>
  <cp:keywords/>
  <dc:description/>
  <cp:lastModifiedBy>Gorine, Natalia</cp:lastModifiedBy>
  <cp:revision>2</cp:revision>
  <dcterms:created xsi:type="dcterms:W3CDTF">2017-05-17T14:41:00Z</dcterms:created>
  <dcterms:modified xsi:type="dcterms:W3CDTF">2019-05-02T13:21:00Z</dcterms:modified>
</cp:coreProperties>
</file>