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0.1444644</w:t>
      </w:r>
    </w:p>
    <w:p>
      <w:pPr>
        <w:pStyle w:val="FirstParagraph"/>
      </w:pPr>
      <w:r>
        <w:t xml:space="preserve">The probability that exactly half of the rolls are even numbers is 0.144.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0.02138697</w:t>
      </w:r>
    </w:p>
    <w:p>
      <w:pPr>
        <w:pStyle w:val="FirstParagraph"/>
      </w:pPr>
      <w:r>
        <w:t xml:space="preserve">The probability that more than 20 of the rolls are even numbers is 0.0214.</w:t>
      </w:r>
    </w:p>
    <w:bookmarkEnd w:id="21"/>
    <w:bookmarkStart w:id="22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0.01222972</w:t>
      </w:r>
    </w:p>
    <w:p>
      <w:pPr>
        <w:pStyle w:val="FirstParagraph"/>
      </w:pPr>
      <w:r>
        <w:t xml:space="preserve">The probability that less than 5 of the rolls are greater than 4 is 0.0122.</w:t>
      </w:r>
    </w:p>
    <w:bookmarkEnd w:id="22"/>
    <w:bookmarkEnd w:id="23"/>
    <w:bookmarkStart w:id="28" w:name="question-2"/>
    <w:p>
      <w:pPr>
        <w:pStyle w:val="Heading2"/>
      </w:pPr>
      <w:r>
        <w:t xml:space="preserve">Question 2</w:t>
      </w:r>
    </w:p>
    <w:bookmarkStart w:id="24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0.945817</w:t>
      </w:r>
    </w:p>
    <w:p>
      <w:pPr>
        <w:pStyle w:val="FirstParagraph"/>
      </w:pPr>
      <w:r>
        <w:t xml:space="preserve">The probability that the server gets pinged between 20 and 40 times in a particular second is 0.946.</w:t>
      </w:r>
    </w:p>
    <w:bookmarkEnd w:id="24"/>
    <w:bookmarkStart w:id="25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sec</w:t>
      </w:r>
    </w:p>
    <w:p>
      <w:pPr>
        <w:pStyle w:val="SourceCode"/>
      </w:pPr>
      <w:r>
        <w:rPr>
          <w:rStyle w:val="VerbatimChar"/>
        </w:rPr>
        <w:t xml:space="preserve">## [1] 31536000</w:t>
      </w:r>
    </w:p>
    <w:p>
      <w:pPr>
        <w:pStyle w:val="FirstParagraph"/>
      </w:pPr>
      <w:r>
        <w:t xml:space="preserve">There are 31536000 seconds in a year.</w:t>
      </w:r>
    </w:p>
    <w:bookmarkEnd w:id="25"/>
    <w:bookmarkStart w:id="26" w:name="c-1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(sec,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FirstParagraph"/>
      </w:pPr>
      <w:r>
        <w:t xml:space="preserve">The maximum number of pings in a single second over the course of</w:t>
      </w:r>
      <w:r>
        <w:t xml:space="preserve"> </w:t>
      </w:r>
      <w:r>
        <w:t xml:space="preserve">a year is around 66.</w:t>
      </w:r>
    </w:p>
    <w:bookmarkEnd w:id="26"/>
    <w:bookmarkStart w:id="27" w:name="d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qpois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pPr>
        <w:pStyle w:val="FirstParagraph"/>
      </w:pPr>
      <w:r>
        <w:t xml:space="preserve">43 should be a good rate, as it is the 99 percent threshood.</w:t>
      </w:r>
    </w:p>
    <w:bookmarkEnd w:id="27"/>
    <w:bookmarkEnd w:id="28"/>
    <w:bookmarkStart w:id="35" w:name="question-3"/>
    <w:p>
      <w:pPr>
        <w:pStyle w:val="Heading2"/>
      </w:pPr>
      <w:r>
        <w:t xml:space="preserve">Question 3</w:t>
      </w:r>
    </w:p>
    <w:bookmarkStart w:id="32" w:name="a-2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dunif</w:t>
      </w:r>
      <w:r>
        <w:rPr>
          <w:rStyle w:val="NormalTok"/>
        </w:rPr>
        <w:t xml:space="preserve">(t,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prob3)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density function are as shown.</w:t>
      </w:r>
    </w:p>
    <w:bookmarkEnd w:id="32"/>
    <w:bookmarkStart w:id="33" w:name="b-2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FirstParagraph"/>
      </w:pPr>
      <w:r>
        <w:t xml:space="preserve">The probability that the bus is more than 1 minutes late is 0.2.</w:t>
      </w:r>
    </w:p>
    <w:bookmarkEnd w:id="33"/>
    <w:bookmarkStart w:id="34" w:name="c-2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t xml:space="preserve">The conditional probability that the bus is more than 4 minutes late, given that it</w:t>
      </w:r>
      <w:r>
        <w:t xml:space="preserve"> </w:t>
      </w:r>
      <w:r>
        <w:t xml:space="preserve">is already 3 minutes late is 0.5.</w:t>
      </w:r>
    </w:p>
    <w:bookmarkEnd w:id="34"/>
    <w:bookmarkEnd w:id="35"/>
    <w:bookmarkStart w:id="48" w:name="question-4"/>
    <w:p>
      <w:pPr>
        <w:pStyle w:val="Heading2"/>
      </w:pPr>
      <w:r>
        <w:t xml:space="preserve">Question 4</w:t>
      </w:r>
    </w:p>
    <w:bookmarkStart w:id="39" w:name="a-3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SourceCode"/>
      </w:pP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(step,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(step, prob4)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(step[step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(step),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(prob4[step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that it is more than 60 cm in length is 0.0227.</w:t>
      </w:r>
    </w:p>
    <w:bookmarkEnd w:id="39"/>
    <w:bookmarkStart w:id="43" w:name="b-3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43.59224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(step, prob4)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(step[step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(prob4[step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length is 43.59.</w:t>
      </w:r>
    </w:p>
    <w:bookmarkEnd w:id="43"/>
    <w:bookmarkStart w:id="47" w:name="c-3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47.378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(step, prob4)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(step[step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(prob4[step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length is 47.38.</w:t>
      </w:r>
    </w:p>
    <w:bookmarkEnd w:id="47"/>
    <w:bookmarkEnd w:id="48"/>
    <w:bookmarkStart w:id="53" w:name="question-5"/>
    <w:p>
      <w:pPr>
        <w:pStyle w:val="Heading2"/>
      </w:pPr>
      <w:r>
        <w:t xml:space="preserve">Question 5</w:t>
      </w:r>
    </w:p>
    <w:bookmarkStart w:id="49" w:name="a-4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0.6826895</w:t>
      </w:r>
    </w:p>
    <w:bookmarkEnd w:id="49"/>
    <w:bookmarkStart w:id="50" w:name="b-4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bookmarkEnd w:id="50"/>
    <w:bookmarkStart w:id="51" w:name="c-4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bookmarkEnd w:id="51"/>
    <w:bookmarkStart w:id="52" w:name="d-1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0.6826895</w:t>
      </w:r>
      <w:r>
        <w:br/>
      </w:r>
      <w:r>
        <w:rPr>
          <w:rStyle w:val="VerbatimChar"/>
        </w:rPr>
        <w:t xml:space="preserve">## [1] 0.9544997</w:t>
      </w:r>
      <w:r>
        <w:br/>
      </w:r>
      <w:r>
        <w:rPr>
          <w:rStyle w:val="VerbatimChar"/>
        </w:rPr>
        <w:t xml:space="preserve">## [1] 0.9973002</w:t>
      </w:r>
    </w:p>
    <w:bookmarkEnd w:id="52"/>
    <w:bookmarkEnd w:id="53"/>
    <w:bookmarkStart w:id="58" w:name="question-6"/>
    <w:p>
      <w:pPr>
        <w:pStyle w:val="Heading2"/>
      </w:pPr>
      <w:r>
        <w:t xml:space="preserve">Question 6</w:t>
      </w:r>
    </w:p>
    <w:bookmarkStart w:id="54" w:name="a-5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FirstParagraph"/>
      </w:pPr>
      <w:r>
        <w:t xml:space="preserve">2.27 percent of nails are less than 1.9 inches in length.</w:t>
      </w:r>
    </w:p>
    <w:bookmarkEnd w:id="54"/>
    <w:bookmarkStart w:id="55" w:name="b-5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FirstParagraph"/>
      </w:pPr>
      <w:r>
        <w:t xml:space="preserve">2.27 percent of nails are longer than 2.1 inches in length.</w:t>
      </w:r>
    </w:p>
    <w:bookmarkEnd w:id="55"/>
    <w:bookmarkStart w:id="56" w:name="c-5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2.042081</w:t>
      </w:r>
    </w:p>
    <w:p>
      <w:pPr>
        <w:pStyle w:val="FirstParagraph"/>
      </w:pPr>
      <w:r>
        <w:t xml:space="preserve">Exactly 20% of the nails are longer than 2.04.</w:t>
      </w:r>
    </w:p>
    <w:bookmarkEnd w:id="56"/>
    <w:bookmarkStart w:id="57" w:name="d-2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1.957919</w:t>
      </w:r>
    </w:p>
    <w:p>
      <w:pPr>
        <w:pStyle w:val="FirstParagraph"/>
      </w:pPr>
      <w:r>
        <w:t xml:space="preserve">Exactly 20% of the nails are shorter than 1.958.</w:t>
      </w:r>
    </w:p>
    <w:bookmarkEnd w:id="57"/>
    <w:bookmarkEnd w:id="58"/>
    <w:bookmarkStart w:id="73" w:name="question-7"/>
    <w:p>
      <w:pPr>
        <w:pStyle w:val="Heading2"/>
      </w:pPr>
      <w:r>
        <w:t xml:space="preserve">Question 7</w:t>
      </w:r>
    </w:p>
    <w:bookmarkStart w:id="62" w:name="a-6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b-6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simb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sim){</w:t>
      </w:r>
      <w:r>
        <w:br/>
      </w:r>
      <w:r>
        <w:rPr>
          <w:rStyle w:val="NormalTok"/>
        </w:rPr>
        <w:t xml:space="preserve">  simb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(simb,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2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-6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simc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simb){</w:t>
      </w:r>
      <w:r>
        <w:br/>
      </w:r>
      <w:r>
        <w:rPr>
          <w:rStyle w:val="NormalTok"/>
        </w:rPr>
        <w:t xml:space="preserve">  simc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(simc,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TT810-HW2-Tiancheng-Liu_files/figure-docx/unnamed-chunk-24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d-3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((simc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0.2234</w:t>
      </w:r>
    </w:p>
    <w:p>
      <w:pPr>
        <w:pStyle w:val="FirstParagraph"/>
      </w:pPr>
      <w:r>
        <w:t xml:space="preserve">About 22.76 percent of the simulation makes a profit.</w:t>
      </w:r>
    </w:p>
    <w:bookmarkEnd w:id="71"/>
    <w:bookmarkStart w:id="72" w:name="e"/>
    <w:p>
      <w:pPr>
        <w:pStyle w:val="Heading3"/>
      </w:pPr>
      <w:r>
        <w:t xml:space="preserve">e</w:t>
      </w:r>
    </w:p>
    <w:p>
      <w:pPr>
        <w:pStyle w:val="SourceCode"/>
      </w:pPr>
      <w:r>
        <w:rPr>
          <w:rStyle w:val="NormalTok"/>
        </w:rPr>
        <w:t xml:space="preserve">sim_RD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rt_RD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sim_RD){</w:t>
      </w:r>
      <w:r>
        <w:br/>
      </w:r>
      <w:r>
        <w:rPr>
          <w:rStyle w:val="NormalTok"/>
        </w:rPr>
        <w:t xml:space="preserve">  rt_RD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(rt_RD,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rev_RD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rt_RD){</w:t>
      </w:r>
      <w:r>
        <w:br/>
      </w:r>
      <w:r>
        <w:rPr>
          <w:rStyle w:val="NormalTok"/>
        </w:rPr>
        <w:t xml:space="preserve">  rev_RD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(rev_RD,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(j,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(rev_RD)</w:t>
      </w:r>
    </w:p>
    <w:p>
      <w:pPr>
        <w:pStyle w:val="SourceCode"/>
      </w:pPr>
      <w:r>
        <w:rPr>
          <w:rStyle w:val="VerbatimChar"/>
        </w:rPr>
        <w:t xml:space="preserve">## [1] 19163167</w:t>
      </w:r>
    </w:p>
    <w:p>
      <w:pPr>
        <w:pStyle w:val="SourceCode"/>
      </w:pPr>
      <w:r>
        <w:rPr>
          <w:rStyle w:val="NormalTok"/>
        </w:rPr>
        <w:t xml:space="preserve">rev_market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simb){</w:t>
      </w:r>
      <w:r>
        <w:br/>
      </w:r>
      <w:r>
        <w:rPr>
          <w:rStyle w:val="NormalTok"/>
        </w:rPr>
        <w:t xml:space="preserve">  rev_market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(rev_market,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12000000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(rev_market)</w:t>
      </w:r>
    </w:p>
    <w:p>
      <w:pPr>
        <w:pStyle w:val="SourceCode"/>
      </w:pPr>
      <w:r>
        <w:rPr>
          <w:rStyle w:val="VerbatimChar"/>
        </w:rPr>
        <w:t xml:space="preserve">## [1] 19237686</w:t>
      </w:r>
    </w:p>
    <w:p>
      <w:pPr>
        <w:pStyle w:val="FirstParagraph"/>
      </w:pPr>
      <w:r>
        <w:t xml:space="preserve">With different runs the result are different, sometimes one is higher sometimes the other one is higher. But most of the time marketing revenue is higher, Thus I conclude that spend money on marketing will yield higher revenue.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Tiancheng Liu</dc:creator>
  <cp:keywords/>
  <dcterms:created xsi:type="dcterms:W3CDTF">2022-09-30T03:50:18Z</dcterms:created>
  <dcterms:modified xsi:type="dcterms:W3CDTF">2022-09-30T03:50:18Z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2022-09-29</vt:lpwstr>
  </property>
  <property fmtid="{D5CDD505-2E9C-101B-9397-08002B2CF9AE}" pid="3" name="output">
    <vt:lpwstr/>
  </property>
</Properties>
</file>