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6A2" w:rsidRDefault="00780542">
      <w:bookmarkStart w:id="0" w:name="_GoBack"/>
      <w:bookmarkEnd w:id="0"/>
      <w:r w:rsidRPr="00780542">
        <w:rPr>
          <w:noProof/>
        </w:rPr>
        <w:drawing>
          <wp:inline distT="0" distB="0" distL="0" distR="0" wp14:anchorId="51FC69A7" wp14:editId="083ABC36">
            <wp:extent cx="5940425" cy="8358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42" w:rsidRDefault="00780542">
      <w:r w:rsidRPr="00780542">
        <w:rPr>
          <w:noProof/>
        </w:rPr>
        <w:lastRenderedPageBreak/>
        <w:drawing>
          <wp:inline distT="0" distB="0" distL="0" distR="0" wp14:anchorId="42447B77" wp14:editId="6D5E08D3">
            <wp:extent cx="5940425" cy="83546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42" w:rsidRDefault="00780542">
      <w:r w:rsidRPr="00780542">
        <w:rPr>
          <w:noProof/>
        </w:rPr>
        <w:lastRenderedPageBreak/>
        <w:drawing>
          <wp:inline distT="0" distB="0" distL="0" distR="0" wp14:anchorId="54CEF52D" wp14:editId="227563AE">
            <wp:extent cx="5940425" cy="8498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42" w:rsidRDefault="00780542">
      <w:r w:rsidRPr="00780542">
        <w:rPr>
          <w:noProof/>
        </w:rPr>
        <w:lastRenderedPageBreak/>
        <w:drawing>
          <wp:inline distT="0" distB="0" distL="0" distR="0" wp14:anchorId="15C090EA" wp14:editId="519DBC58">
            <wp:extent cx="5940425" cy="75622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D1" w:rsidRDefault="009F3BDF">
      <w:r>
        <w:br w:type="page"/>
      </w:r>
    </w:p>
    <w:p w:rsidR="007B3FD1" w:rsidRDefault="009F3BDF">
      <w:pPr>
        <w:keepNext/>
        <w:spacing w:before="200" w:after="120"/>
        <w:outlineLvl w:val="0"/>
      </w:pPr>
      <w:r>
        <w:rPr>
          <w:b/>
          <w:color w:val="C00000"/>
        </w:rPr>
        <w:lastRenderedPageBreak/>
        <w:t>ОБЯЗАТЕЛЬНЫЙ МАШИНОЧИТАЕМЫЙ РЕЕСТР ФАЙЛОВ</w:t>
      </w:r>
    </w:p>
    <w:p w:rsidR="007B3FD1" w:rsidRDefault="009F3BDF">
      <w:pPr>
        <w:spacing w:after="120"/>
      </w:pPr>
      <w:r>
        <w:rPr>
          <w:b/>
          <w:color w:val="C00000"/>
        </w:rPr>
        <w:t xml:space="preserve">Перечень на предыдущих страницах определяет ожидаемые виды исполнительной документации, но не позволяет автоматически выбрать сопоставимую и актуальную редакцию. Поэтому каждый загружаемый комплект </w:t>
      </w:r>
      <w:r>
        <w:rPr>
          <w:b/>
          <w:color w:val="C00000"/>
        </w:rPr>
        <w:t>сопровождается отдельным реестром CSV/XLSX/JSON; без него пакет принимается со статусом CLARIFICATION_REQUIRED.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B3FD1">
        <w:trPr>
          <w:tblHeader/>
        </w:trPr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b/>
                <w:color w:val="C00000"/>
              </w:rPr>
              <w:t>Поле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b/>
                <w:color w:val="C00000"/>
              </w:rPr>
              <w:t>Обязательное значение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object_id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Стабильный идентификатор объекта/надзорного дела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file_id / file_name / SHA-256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 xml:space="preserve">Уникальный идентификатор, </w:t>
            </w:r>
            <w:r>
              <w:rPr>
                <w:color w:val="C00000"/>
              </w:rPr>
              <w:t>исходное имя и контрольная сумма файла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doc_stage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PD / RD / ID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discipline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Раздел/марка комплекта: АР, КР, КЖ, ОВ, ВК и т. п.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document_code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Шифр документа или комплекта без свободного сокращения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revision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Номер/обозначение редакции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approval_status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 xml:space="preserve">DRAFT </w:t>
            </w:r>
            <w:r>
              <w:rPr>
                <w:color w:val="C00000"/>
              </w:rPr>
              <w:t>/ APPROVED / FOR_CONSTRUCTION / SUPERSEDED / CANCELLED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approval_date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Дата утверждения или выдачи в производство работ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sheet_page_range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Диапазон листов/страниц и соответствие листа странице PDF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predecessor_id / successor_id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 xml:space="preserve">Связь заменённой и заменяющей </w:t>
            </w:r>
            <w:r>
              <w:rPr>
                <w:color w:val="C00000"/>
              </w:rPr>
              <w:t>редакций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signature_status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Наличие требуемой подписи/УКЭП либо признак отсутствия</w:t>
            </w:r>
          </w:p>
        </w:tc>
      </w:tr>
    </w:tbl>
    <w:p w:rsidR="007B3FD1" w:rsidRDefault="009F3BDF">
      <w:pPr>
        <w:keepNext/>
        <w:spacing w:before="200" w:after="120"/>
        <w:outlineLvl w:val="0"/>
      </w:pPr>
      <w:r>
        <w:rPr>
          <w:b/>
          <w:color w:val="C00000"/>
        </w:rPr>
        <w:t>ПРАВИЛА ВЫБОРА ИСТОЧНИКА ДЛЯ СРАВНЕНИЯ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670"/>
        <w:gridCol w:w="4675"/>
      </w:tblGrid>
      <w:tr w:rsidR="007B3FD1">
        <w:trPr>
          <w:tblHeader/>
        </w:trPr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b/>
                <w:color w:val="C00000"/>
              </w:rPr>
              <w:t>Ситуация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b/>
                <w:color w:val="C00000"/>
              </w:rPr>
              <w:t>Результат системы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Есть одна применимая утверждённая редакция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Использовать её как источник сравнения; зафиксировать file_id и</w:t>
            </w:r>
            <w:r>
              <w:rPr>
                <w:color w:val="C00000"/>
              </w:rPr>
              <w:t xml:space="preserve"> SHA-256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Новая редакция явно заменяет старую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Старую сохранить для аудита, но исключить из эталонного сравнения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Несколько редакций без однозначного статуса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CLARIFICATION_REQUIRED; вывод о нарушении блокируется до решения инспектора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lastRenderedPageBreak/>
              <w:t xml:space="preserve">Обязательный документ </w:t>
            </w:r>
            <w:r>
              <w:rPr>
                <w:color w:val="C00000"/>
              </w:rPr>
              <w:t>отсутствует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MISSING_EVIDENCE; показать в комплектности, не считать нарушением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Документ неприменим к объекту/виду работ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NOT_APPLICABLE с обязательным основанием</w:t>
            </w:r>
          </w:p>
        </w:tc>
      </w:tr>
      <w:tr w:rsidR="007B3FD1"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Файл нечитаем или листы не сопоставлены</w:t>
            </w:r>
          </w:p>
        </w:tc>
        <w:tc>
          <w:tcPr>
            <w:tcW w:w="4677" w:type="dxa"/>
            <w:vAlign w:val="center"/>
          </w:tcPr>
          <w:p w:rsidR="007B3FD1" w:rsidRDefault="009F3BDF">
            <w:pPr>
              <w:spacing w:after="0"/>
            </w:pPr>
            <w:r>
              <w:rPr>
                <w:color w:val="C00000"/>
              </w:rPr>
              <w:t>NOT_COMPARABLE; запросить замену/уточнение</w:t>
            </w:r>
          </w:p>
        </w:tc>
      </w:tr>
    </w:tbl>
    <w:p w:rsidR="007B3FD1" w:rsidRDefault="009F3BDF">
      <w:pPr>
        <w:spacing w:after="120"/>
      </w:pPr>
      <w:r>
        <w:rPr>
          <w:b/>
          <w:color w:val="C00000"/>
        </w:rPr>
        <w:t xml:space="preserve">Система </w:t>
      </w:r>
      <w:r>
        <w:rPr>
          <w:b/>
          <w:color w:val="C00000"/>
        </w:rPr>
        <w:t>обязана хранить исходный файл, его хеш и цепочку редакций. Перезапись файла под тем же file_id запрещена. Повторная загрузка создаёт новую запись и новую версию протокола.</w:t>
      </w:r>
    </w:p>
    <w:sectPr w:rsidR="007B3FD1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F3BDF">
      <w:pPr>
        <w:spacing w:after="0" w:line="240" w:lineRule="auto"/>
      </w:pPr>
      <w:r>
        <w:separator/>
      </w:r>
    </w:p>
  </w:endnote>
  <w:endnote w:type="continuationSeparator" w:id="0">
    <w:p w:rsidR="00000000" w:rsidRDefault="009F3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3FD1" w:rsidRDefault="007B3F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F3BDF">
      <w:pPr>
        <w:spacing w:after="0" w:line="240" w:lineRule="auto"/>
      </w:pPr>
      <w:r>
        <w:separator/>
      </w:r>
    </w:p>
  </w:footnote>
  <w:footnote w:type="continuationSeparator" w:id="0">
    <w:p w:rsidR="00000000" w:rsidRDefault="009F3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3FD1" w:rsidRDefault="007B3F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7E"/>
    <w:rsid w:val="00780542"/>
    <w:rsid w:val="007B3FD1"/>
    <w:rsid w:val="009F3BDF"/>
    <w:rsid w:val="00A1577E"/>
    <w:rsid w:val="00A4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9BE032-8701-4497-A8B2-C484EBF3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Подробный перечень исполнительной документации — существенное дополнение</vt:lpstr>
    </vt:vector>
  </TitlesOfParts>
  <Company>DIT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Подробный перечень исполнительной документации — существенное дополнение</dc:title>
  <dc:subject/>
  <dc:creator>Краснова Анастасия Николаевна</dc:creator>
  <cp:keywords/>
  <dc:description/>
  <cp:lastModifiedBy>Admin</cp:lastModifiedBy>
  <cp:revision>2</cp:revision>
  <dcterms:created xsi:type="dcterms:W3CDTF">2026-08-17T15:58:00Z</dcterms:created>
  <dcterms:modified xsi:type="dcterms:W3CDTF">2026-08-17T15:58:00Z</dcterms:modified>
</cp:coreProperties>
</file>