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BD1A4D">
      <w:pPr>
        <w:pStyle w:val="Nag3wek3"/>
        <w:jc w:val="center"/>
      </w:pPr>
      <w:bookmarkStart w:id="0" w:name="OLE_LINK2"/>
      <w:bookmarkStart w:id="1" w:name="OLE_LINK1"/>
      <w:r>
        <w:rPr>
          <w:rFonts w:cs="Arial"/>
          <w:b/>
          <w:bCs/>
          <w:color w:val="000000"/>
          <w:sz w:val="22"/>
        </w:rPr>
        <w:t>KARTA OCENY ŚWIADCZENIOBIORCY KIEROWANEGO DO ZAKŁADU OPIEKUŃCZEGO</w:t>
      </w:r>
    </w:p>
    <w:p w:rsidR="00000000" w:rsidRDefault="00BD1A4D">
      <w:pPr>
        <w:pStyle w:val="Nag3wek3"/>
        <w:spacing w:before="0" w:after="0" w:line="360" w:lineRule="auto"/>
        <w:ind w:firstLine="284"/>
        <w:jc w:val="both"/>
      </w:pPr>
      <w:r>
        <w:rPr>
          <w:rFonts w:cs="Arial"/>
          <w:b/>
          <w:bCs/>
          <w:color w:val="000000"/>
          <w:sz w:val="22"/>
        </w:rPr>
        <w:t>1. Ocena świadczeniobiorcy wg skali opartej na skali Barthel</w:t>
      </w:r>
    </w:p>
    <w:p w:rsidR="00000000" w:rsidRDefault="00BD1A4D">
      <w:pPr>
        <w:spacing w:line="360" w:lineRule="auto"/>
        <w:ind w:firstLine="284"/>
      </w:pPr>
      <w:r>
        <w:rPr>
          <w:rFonts w:ascii="Arial" w:hAnsi="Arial" w:cs="Arial"/>
          <w:bCs/>
          <w:color w:val="000000"/>
          <w:szCs w:val="24"/>
        </w:rPr>
        <w:t>Imię i nazwisko świadczeniobiorcy ...............................................................................................</w:t>
      </w:r>
      <w:r>
        <w:rPr>
          <w:rFonts w:ascii="Arial" w:hAnsi="Arial" w:cs="Arial"/>
          <w:bCs/>
          <w:color w:val="000000"/>
          <w:szCs w:val="24"/>
        </w:rPr>
        <w:t xml:space="preserve">............ </w:t>
      </w:r>
    </w:p>
    <w:p w:rsidR="00000000" w:rsidRDefault="00BD1A4D">
      <w:pPr>
        <w:spacing w:line="360" w:lineRule="auto"/>
        <w:ind w:firstLine="284"/>
      </w:pPr>
      <w:r>
        <w:rPr>
          <w:rFonts w:ascii="Arial" w:hAnsi="Arial" w:cs="Arial"/>
          <w:bCs/>
          <w:color w:val="000000"/>
          <w:szCs w:val="24"/>
        </w:rPr>
        <w:t>Adres zamieszkania .................................................................................................................................</w:t>
      </w:r>
    </w:p>
    <w:p w:rsidR="00000000" w:rsidRDefault="00BD1A4D">
      <w:pPr>
        <w:pStyle w:val="BodyTextIndent"/>
        <w:jc w:val="left"/>
      </w:pPr>
      <w:r>
        <w:rPr>
          <w:b/>
          <w:sz w:val="20"/>
        </w:rPr>
        <w:t>Numer PESEL, a w przypadku braku numeru PESEL, numer dokumentu potwierdzającego tożsamość ...</w:t>
      </w:r>
      <w:r>
        <w:rPr>
          <w:b/>
          <w:sz w:val="20"/>
        </w:rPr>
        <w:t>...................................................................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516"/>
        <w:gridCol w:w="9124"/>
        <w:gridCol w:w="1545"/>
        <w:gridCol w:w="15"/>
      </w:tblGrid>
      <w:tr w:rsidR="00000000">
        <w:trPr>
          <w:gridAfter w:val="1"/>
          <w:wAfter w:w="15" w:type="dxa"/>
          <w:trHeight w:val="489"/>
        </w:trPr>
        <w:tc>
          <w:tcPr>
            <w:tcW w:w="5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000000" w:rsidRDefault="00BD1A4D">
            <w:pPr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</w:rPr>
              <w:t>L/p</w:t>
            </w:r>
          </w:p>
        </w:tc>
        <w:tc>
          <w:tcPr>
            <w:tcW w:w="91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000000" w:rsidRDefault="00BD1A4D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Nazwa czynności </w:t>
            </w:r>
            <w:r>
              <w:rPr>
                <w:rFonts w:ascii="Arial" w:hAnsi="Arial" w:cs="Arial"/>
                <w:b/>
                <w:color w:val="000000"/>
                <w:sz w:val="18"/>
                <w:vertAlign w:val="superscript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18"/>
              </w:rPr>
              <w:t>/</w:t>
            </w:r>
          </w:p>
        </w:tc>
        <w:tc>
          <w:tcPr>
            <w:tcW w:w="154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00000" w:rsidRDefault="00BD1A4D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Wartość punktowa </w:t>
            </w:r>
            <w:r>
              <w:rPr>
                <w:rFonts w:ascii="Arial" w:hAnsi="Arial" w:cs="Arial"/>
                <w:b/>
                <w:color w:val="000000"/>
                <w:vertAlign w:val="superscript"/>
              </w:rPr>
              <w:t>2</w:t>
            </w:r>
            <w:r>
              <w:rPr>
                <w:rFonts w:ascii="Arial" w:hAnsi="Arial" w:cs="Arial"/>
                <w:b/>
                <w:color w:val="000000"/>
              </w:rPr>
              <w:t>/</w:t>
            </w:r>
          </w:p>
        </w:tc>
      </w:tr>
      <w:tr w:rsidR="00000000">
        <w:trPr>
          <w:gridAfter w:val="1"/>
          <w:wAfter w:w="15" w:type="dxa"/>
          <w:trHeight w:val="765"/>
        </w:trPr>
        <w:tc>
          <w:tcPr>
            <w:tcW w:w="51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00000" w:rsidRDefault="00BD1A4D"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1. </w:t>
            </w:r>
          </w:p>
        </w:tc>
        <w:tc>
          <w:tcPr>
            <w:tcW w:w="91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00000" w:rsidRDefault="00BD1A4D">
            <w:pPr>
              <w:pStyle w:val="BodyText"/>
              <w:jc w:val="left"/>
            </w:pPr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Spożywanie posiłków 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0 = nie jest w stanie przełykać, karmiony przez zgłębnik lub gastrostomię lub jejunostomię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5 = potrzebuje pomocy w kroj</w:t>
            </w:r>
            <w:r>
              <w:rPr>
                <w:rFonts w:ascii="Arial" w:hAnsi="Arial" w:cs="Arial"/>
                <w:color w:val="000000"/>
                <w:sz w:val="18"/>
              </w:rPr>
              <w:t xml:space="preserve">eniu, smarowaniu, karmieniu doustnym 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10 = samodzielny, niezależny</w:t>
            </w:r>
          </w:p>
        </w:tc>
        <w:tc>
          <w:tcPr>
            <w:tcW w:w="15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00000" w:rsidRDefault="00BD1A4D">
            <w:pPr>
              <w:pStyle w:val="BodyText"/>
              <w:snapToGrid w:val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</w:p>
        </w:tc>
      </w:tr>
      <w:tr w:rsidR="00000000">
        <w:trPr>
          <w:gridAfter w:val="1"/>
          <w:wAfter w:w="15" w:type="dxa"/>
          <w:trHeight w:val="950"/>
        </w:trPr>
        <w:tc>
          <w:tcPr>
            <w:tcW w:w="5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00000" w:rsidRDefault="00BD1A4D"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2. </w:t>
            </w:r>
          </w:p>
        </w:tc>
        <w:tc>
          <w:tcPr>
            <w:tcW w:w="9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00000" w:rsidRDefault="00BD1A4D"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Przemieszczanie się z łóżka na krzesło i z powrotem / siadanie 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0 = nie jest w stanie przemieszczać się, nie zachowuje równowagi przy siadaniu oraz siedzeniu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5 = przemieszcza się z po</w:t>
            </w:r>
            <w:r>
              <w:rPr>
                <w:rFonts w:ascii="Arial" w:hAnsi="Arial" w:cs="Arial"/>
                <w:color w:val="000000"/>
                <w:sz w:val="18"/>
              </w:rPr>
              <w:t xml:space="preserve">mocą fizyczną jednej lub dwóch osób, może siedzieć 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10 = samodzielny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00000" w:rsidRDefault="00BD1A4D">
            <w:pPr>
              <w:snapToGrid w:val="0"/>
              <w:jc w:val="both"/>
              <w:rPr>
                <w:rFonts w:ascii="Arial" w:hAnsi="Arial" w:cs="Arial"/>
                <w:b/>
                <w:bCs/>
                <w:color w:val="000000"/>
                <w:sz w:val="18"/>
              </w:rPr>
            </w:pPr>
          </w:p>
        </w:tc>
      </w:tr>
      <w:tr w:rsidR="00000000">
        <w:trPr>
          <w:gridAfter w:val="1"/>
          <w:wAfter w:w="15" w:type="dxa"/>
          <w:trHeight w:val="765"/>
        </w:trPr>
        <w:tc>
          <w:tcPr>
            <w:tcW w:w="5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00000" w:rsidRDefault="00BD1A4D"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3. </w:t>
            </w:r>
          </w:p>
        </w:tc>
        <w:tc>
          <w:tcPr>
            <w:tcW w:w="9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00000" w:rsidRDefault="00BD1A4D"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Utrzymanie higieny osobistej 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 xml:space="preserve">0 = nie jest w stanie wykonać żadnych czynności higienicznych 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5 =  potrzebuje pomocy przy wykonywaniu czynności higienicznych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10 = samodzielny przy my</w:t>
            </w:r>
            <w:r>
              <w:rPr>
                <w:rFonts w:ascii="Arial" w:hAnsi="Arial" w:cs="Arial"/>
                <w:color w:val="000000"/>
                <w:sz w:val="18"/>
              </w:rPr>
              <w:t>ciu twarzy, czesaniu się, myciu zębów także z zapewnionymi pomocami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00000" w:rsidRDefault="00BD1A4D">
            <w:pPr>
              <w:snapToGrid w:val="0"/>
              <w:jc w:val="both"/>
              <w:rPr>
                <w:rFonts w:ascii="Arial" w:hAnsi="Arial" w:cs="Arial"/>
                <w:b/>
                <w:bCs/>
                <w:color w:val="000000"/>
                <w:sz w:val="18"/>
              </w:rPr>
            </w:pPr>
          </w:p>
        </w:tc>
      </w:tr>
      <w:tr w:rsidR="00000000">
        <w:trPr>
          <w:gridAfter w:val="1"/>
          <w:wAfter w:w="15" w:type="dxa"/>
          <w:trHeight w:val="949"/>
        </w:trPr>
        <w:tc>
          <w:tcPr>
            <w:tcW w:w="5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00000" w:rsidRDefault="00BD1A4D"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4. </w:t>
            </w:r>
          </w:p>
        </w:tc>
        <w:tc>
          <w:tcPr>
            <w:tcW w:w="9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00000" w:rsidRDefault="00BD1A4D"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Korzystanie z toalety (WC) 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0 = nie korzysta w ogóle z toalety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5 = potrzebuje pomocy przy korzystaniu z toalety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10 = samodzielny w dotarciu do toalety oraz w zdejmowaniu i zakładaniu</w:t>
            </w:r>
            <w:r>
              <w:rPr>
                <w:rFonts w:ascii="Arial" w:hAnsi="Arial" w:cs="Arial"/>
                <w:color w:val="000000"/>
                <w:sz w:val="18"/>
              </w:rPr>
              <w:t xml:space="preserve"> części garderoby 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00000" w:rsidRDefault="00BD1A4D">
            <w:pPr>
              <w:snapToGrid w:val="0"/>
              <w:jc w:val="both"/>
              <w:rPr>
                <w:rFonts w:ascii="Arial" w:hAnsi="Arial" w:cs="Arial"/>
                <w:b/>
                <w:bCs/>
                <w:color w:val="000000"/>
                <w:sz w:val="18"/>
              </w:rPr>
            </w:pPr>
          </w:p>
        </w:tc>
      </w:tr>
      <w:tr w:rsidR="00000000">
        <w:trPr>
          <w:gridAfter w:val="1"/>
          <w:wAfter w:w="15" w:type="dxa"/>
          <w:trHeight w:val="582"/>
        </w:trPr>
        <w:tc>
          <w:tcPr>
            <w:tcW w:w="5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00000" w:rsidRDefault="00BD1A4D"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5. </w:t>
            </w:r>
          </w:p>
        </w:tc>
        <w:tc>
          <w:tcPr>
            <w:tcW w:w="9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00000" w:rsidRDefault="00BD1A4D"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Mycie i kąpiel całego ciała 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0 = kąpany w wannie przy pomocy podnośnika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5 = wymaga pomocy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10 = samodzielny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00000" w:rsidRDefault="00BD1A4D">
            <w:pPr>
              <w:snapToGrid w:val="0"/>
              <w:jc w:val="both"/>
              <w:rPr>
                <w:rFonts w:ascii="Arial" w:hAnsi="Arial" w:cs="Arial"/>
                <w:b/>
                <w:bCs/>
                <w:color w:val="000000"/>
                <w:sz w:val="18"/>
              </w:rPr>
            </w:pPr>
          </w:p>
        </w:tc>
      </w:tr>
      <w:tr w:rsidR="00000000">
        <w:trPr>
          <w:gridAfter w:val="1"/>
          <w:wAfter w:w="15" w:type="dxa"/>
          <w:trHeight w:val="949"/>
        </w:trPr>
        <w:tc>
          <w:tcPr>
            <w:tcW w:w="5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00000" w:rsidRDefault="00BD1A4D"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6. </w:t>
            </w:r>
          </w:p>
        </w:tc>
        <w:tc>
          <w:tcPr>
            <w:tcW w:w="9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00000" w:rsidRDefault="00BD1A4D"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Poruszanie się po powierzchniach płaskich 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 xml:space="preserve">0 = w ogóle nie porusza się 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5 = porusza się na odległość do 50 m za pomocą</w:t>
            </w:r>
            <w:r>
              <w:rPr>
                <w:rFonts w:ascii="Arial" w:hAnsi="Arial" w:cs="Arial"/>
                <w:color w:val="000000"/>
                <w:sz w:val="18"/>
              </w:rPr>
              <w:t xml:space="preserve"> sprzętu wspomagającego i z pomocą co najmniej jednej osoby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10 = samodzielny, niezależny w poruszaniu się na odległość powyżej 50 m, także z użyciem sprzętu wspomagającego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00000" w:rsidRDefault="00BD1A4D">
            <w:pPr>
              <w:snapToGrid w:val="0"/>
              <w:jc w:val="both"/>
              <w:rPr>
                <w:rFonts w:ascii="Arial" w:hAnsi="Arial" w:cs="Arial"/>
                <w:b/>
                <w:bCs/>
                <w:color w:val="000000"/>
                <w:sz w:val="18"/>
              </w:rPr>
            </w:pPr>
          </w:p>
        </w:tc>
      </w:tr>
      <w:tr w:rsidR="00000000">
        <w:trPr>
          <w:gridAfter w:val="1"/>
          <w:wAfter w:w="15" w:type="dxa"/>
          <w:trHeight w:val="765"/>
        </w:trPr>
        <w:tc>
          <w:tcPr>
            <w:tcW w:w="5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00000" w:rsidRDefault="00BD1A4D"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7. </w:t>
            </w:r>
          </w:p>
        </w:tc>
        <w:tc>
          <w:tcPr>
            <w:tcW w:w="9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00000" w:rsidRDefault="00BD1A4D"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Wchodzenie i schodzenie po schodach 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0 = nie jest w stanie wchodzić i schodzić</w:t>
            </w:r>
            <w:r>
              <w:rPr>
                <w:rFonts w:ascii="Arial" w:hAnsi="Arial" w:cs="Arial"/>
                <w:color w:val="000000"/>
                <w:sz w:val="18"/>
              </w:rPr>
              <w:t xml:space="preserve"> po schodach nawet z pomocą innej osoby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5 = potrzebuje pomocy fizycznej i asekuracji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10 = samodzielny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00000" w:rsidRDefault="00BD1A4D">
            <w:pPr>
              <w:snapToGrid w:val="0"/>
              <w:jc w:val="both"/>
              <w:rPr>
                <w:rFonts w:ascii="Arial" w:hAnsi="Arial" w:cs="Arial"/>
                <w:b/>
                <w:bCs/>
                <w:color w:val="000000"/>
                <w:sz w:val="18"/>
              </w:rPr>
            </w:pPr>
          </w:p>
        </w:tc>
      </w:tr>
      <w:tr w:rsidR="00000000">
        <w:trPr>
          <w:gridAfter w:val="1"/>
          <w:wAfter w:w="15" w:type="dxa"/>
          <w:trHeight w:val="765"/>
        </w:trPr>
        <w:tc>
          <w:tcPr>
            <w:tcW w:w="5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00000" w:rsidRDefault="00BD1A4D"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>8</w:t>
            </w:r>
            <w:r>
              <w:rPr>
                <w:rFonts w:ascii="Arial" w:hAnsi="Arial" w:cs="Arial"/>
                <w:color w:val="000000"/>
                <w:sz w:val="18"/>
              </w:rPr>
              <w:t xml:space="preserve">. </w:t>
            </w:r>
          </w:p>
        </w:tc>
        <w:tc>
          <w:tcPr>
            <w:tcW w:w="9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00000" w:rsidRDefault="00BD1A4D"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>Ubieranie i rozbieranie się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0 = potrzebuje kompletnej pomocy innej osoby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5 = potrzebuje częściowej pomocy innej osoby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10 = samodzielny, niezależny t</w:t>
            </w:r>
            <w:r>
              <w:rPr>
                <w:rFonts w:ascii="Arial" w:hAnsi="Arial" w:cs="Arial"/>
                <w:color w:val="000000"/>
                <w:sz w:val="18"/>
              </w:rPr>
              <w:t>akże w zapinaniu guzików, zamka, zawiązywaniu sznurowadeł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00000" w:rsidRDefault="00BD1A4D">
            <w:pPr>
              <w:snapToGrid w:val="0"/>
              <w:jc w:val="both"/>
              <w:rPr>
                <w:rFonts w:ascii="Arial" w:hAnsi="Arial" w:cs="Arial"/>
                <w:b/>
                <w:bCs/>
                <w:color w:val="000000"/>
                <w:sz w:val="18"/>
              </w:rPr>
            </w:pPr>
          </w:p>
        </w:tc>
      </w:tr>
      <w:tr w:rsidR="00000000">
        <w:trPr>
          <w:gridAfter w:val="1"/>
          <w:wAfter w:w="15" w:type="dxa"/>
          <w:trHeight w:val="950"/>
        </w:trPr>
        <w:tc>
          <w:tcPr>
            <w:tcW w:w="5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00000" w:rsidRDefault="00BD1A4D"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>9</w:t>
            </w:r>
            <w:r>
              <w:rPr>
                <w:rFonts w:ascii="Arial" w:hAnsi="Arial" w:cs="Arial"/>
                <w:color w:val="000000"/>
                <w:sz w:val="18"/>
              </w:rPr>
              <w:t xml:space="preserve">. </w:t>
            </w:r>
          </w:p>
        </w:tc>
        <w:tc>
          <w:tcPr>
            <w:tcW w:w="9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00000" w:rsidRDefault="00BD1A4D"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Kontrolowanie stolca / zwieracza odbytu 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 xml:space="preserve">0 = nie panuje nad oddawaniem stolca 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5 = sporadycznie bezwiednie oddaje stolec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10 = kontroluje oddawanie stolca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00000" w:rsidRDefault="00BD1A4D">
            <w:pPr>
              <w:snapToGrid w:val="0"/>
              <w:jc w:val="both"/>
              <w:rPr>
                <w:rFonts w:ascii="Arial" w:hAnsi="Arial" w:cs="Arial"/>
                <w:b/>
                <w:bCs/>
                <w:color w:val="000000"/>
                <w:sz w:val="18"/>
              </w:rPr>
            </w:pPr>
          </w:p>
        </w:tc>
      </w:tr>
      <w:tr w:rsidR="00000000">
        <w:trPr>
          <w:gridAfter w:val="1"/>
          <w:wAfter w:w="15" w:type="dxa"/>
          <w:trHeight w:val="764"/>
        </w:trPr>
        <w:tc>
          <w:tcPr>
            <w:tcW w:w="51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000000" w:rsidRDefault="00BD1A4D"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>10</w:t>
            </w:r>
            <w:r>
              <w:rPr>
                <w:rFonts w:ascii="Arial" w:hAnsi="Arial" w:cs="Arial"/>
                <w:color w:val="000000"/>
                <w:sz w:val="18"/>
              </w:rPr>
              <w:t xml:space="preserve">. </w:t>
            </w:r>
          </w:p>
        </w:tc>
        <w:tc>
          <w:tcPr>
            <w:tcW w:w="91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000000" w:rsidRDefault="00BD1A4D"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>Kontrolowanie moczu / zwieracza</w:t>
            </w:r>
            <w:r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 pęcherza moczowego 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 xml:space="preserve">0 = nie panuje nad oddawaniem moczu 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5 = sporadyczne bezwiedne oddaje mocz</w:t>
            </w:r>
          </w:p>
          <w:p w:rsidR="00000000" w:rsidRDefault="00BD1A4D">
            <w:r>
              <w:rPr>
                <w:rFonts w:ascii="Arial" w:hAnsi="Arial" w:cs="Arial"/>
                <w:color w:val="000000"/>
                <w:sz w:val="18"/>
              </w:rPr>
              <w:t>10 = kontroluje oddawanie moczu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</w:tcPr>
          <w:p w:rsidR="00000000" w:rsidRDefault="00BD1A4D">
            <w:pPr>
              <w:snapToGrid w:val="0"/>
              <w:jc w:val="both"/>
              <w:rPr>
                <w:rFonts w:ascii="Arial" w:hAnsi="Arial" w:cs="Arial"/>
                <w:b/>
                <w:bCs/>
                <w:color w:val="000000"/>
                <w:sz w:val="18"/>
              </w:rPr>
            </w:pPr>
          </w:p>
        </w:tc>
      </w:tr>
      <w:tr w:rsidR="00000000">
        <w:trPr>
          <w:trHeight w:val="244"/>
        </w:trPr>
        <w:tc>
          <w:tcPr>
            <w:tcW w:w="964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000000" w:rsidRDefault="00BD1A4D">
            <w:pPr>
              <w:pStyle w:val="Nag3wek5"/>
            </w:pPr>
            <w:r>
              <w:rPr>
                <w:rFonts w:cs="Arial"/>
                <w:b/>
                <w:bCs/>
                <w:color w:val="000000"/>
                <w:sz w:val="18"/>
                <w:szCs w:val="20"/>
              </w:rPr>
              <w:t xml:space="preserve">Wynik kwalifikacji </w:t>
            </w:r>
            <w:r>
              <w:rPr>
                <w:rFonts w:cs="Arial"/>
                <w:b/>
                <w:bCs/>
                <w:color w:val="000000"/>
                <w:sz w:val="18"/>
                <w:szCs w:val="20"/>
                <w:vertAlign w:val="superscript"/>
              </w:rPr>
              <w:t>3</w:t>
            </w:r>
            <w:r>
              <w:rPr>
                <w:rFonts w:cs="Arial"/>
                <w:b/>
                <w:bCs/>
                <w:color w:val="000000"/>
                <w:sz w:val="18"/>
                <w:szCs w:val="20"/>
              </w:rPr>
              <w:t xml:space="preserve">/ </w:t>
            </w:r>
          </w:p>
        </w:tc>
        <w:tc>
          <w:tcPr>
            <w:tcW w:w="156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00000" w:rsidRDefault="00BD1A4D">
            <w:pPr>
              <w:pStyle w:val="Nag3wek5"/>
              <w:snapToGri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000000" w:rsidRDefault="00BD1A4D">
      <w:pPr>
        <w:pStyle w:val="BodyText"/>
      </w:pPr>
      <w:r>
        <w:rPr>
          <w:rFonts w:ascii="Arial" w:hAnsi="Arial" w:cs="Arial"/>
          <w:sz w:val="16"/>
          <w:szCs w:val="18"/>
        </w:rPr>
        <w:t xml:space="preserve">1/ należy wybrać i podkreślić jedną z możliwości najlepiej opisującą stan świadczeniobiorcy </w:t>
      </w:r>
    </w:p>
    <w:p w:rsidR="00000000" w:rsidRDefault="00BD1A4D">
      <w:pPr>
        <w:jc w:val="both"/>
      </w:pPr>
      <w:r>
        <w:rPr>
          <w:rFonts w:ascii="Arial" w:hAnsi="Arial" w:cs="Arial"/>
          <w:sz w:val="16"/>
          <w:szCs w:val="18"/>
        </w:rPr>
        <w:t>2/ należ</w:t>
      </w:r>
      <w:r>
        <w:rPr>
          <w:rFonts w:ascii="Arial" w:hAnsi="Arial" w:cs="Arial"/>
          <w:sz w:val="16"/>
          <w:szCs w:val="18"/>
        </w:rPr>
        <w:t xml:space="preserve">y wpisać wartość punktową przypisaną wybranej możliwości, </w:t>
      </w:r>
      <w:r>
        <w:rPr>
          <w:rFonts w:ascii="Arial" w:hAnsi="Arial" w:cs="Arial"/>
          <w:sz w:val="16"/>
          <w:szCs w:val="18"/>
        </w:rPr>
        <w:tab/>
      </w:r>
      <w:r>
        <w:rPr>
          <w:rFonts w:ascii="Arial" w:hAnsi="Arial" w:cs="Arial"/>
          <w:sz w:val="16"/>
          <w:szCs w:val="18"/>
        </w:rPr>
        <w:tab/>
      </w:r>
      <w:r>
        <w:rPr>
          <w:rFonts w:ascii="Arial" w:hAnsi="Arial" w:cs="Arial"/>
          <w:sz w:val="16"/>
          <w:szCs w:val="18"/>
        </w:rPr>
        <w:tab/>
      </w:r>
      <w:r>
        <w:rPr>
          <w:rFonts w:ascii="Arial" w:hAnsi="Arial" w:cs="Arial"/>
          <w:sz w:val="16"/>
          <w:szCs w:val="18"/>
        </w:rPr>
        <w:tab/>
      </w:r>
    </w:p>
    <w:p w:rsidR="00000000" w:rsidRDefault="00BD1A4D">
      <w:pPr>
        <w:jc w:val="both"/>
      </w:pPr>
      <w:r>
        <w:rPr>
          <w:sz w:val="16"/>
        </w:rPr>
        <w:t>3/ należy wpisać uzyskaną sumę punktów</w:t>
      </w:r>
      <w:bookmarkStart w:id="2" w:name="OLE_LINK3"/>
      <w:bookmarkEnd w:id="0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000000" w:rsidRDefault="00BD1A4D">
      <w:pPr>
        <w:spacing w:line="360" w:lineRule="auto"/>
        <w:ind w:left="6372"/>
        <w:jc w:val="both"/>
        <w:rPr>
          <w:sz w:val="22"/>
        </w:rPr>
      </w:pPr>
    </w:p>
    <w:p w:rsidR="00000000" w:rsidRDefault="00BD1A4D">
      <w:pPr>
        <w:spacing w:line="360" w:lineRule="auto"/>
        <w:ind w:left="6372"/>
        <w:jc w:val="both"/>
        <w:rPr>
          <w:sz w:val="22"/>
        </w:rPr>
      </w:pPr>
    </w:p>
    <w:p w:rsidR="00000000" w:rsidRDefault="00BD1A4D">
      <w:pPr>
        <w:spacing w:line="360" w:lineRule="auto"/>
        <w:jc w:val="both"/>
      </w:pPr>
      <w:r>
        <w:rPr>
          <w:sz w:val="22"/>
        </w:rPr>
        <w:t>........................................................................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.....................................................................</w:t>
      </w:r>
      <w:r>
        <w:rPr>
          <w:sz w:val="22"/>
        </w:rPr>
        <w:t>...</w:t>
      </w:r>
    </w:p>
    <w:p w:rsidR="00BD1A4D" w:rsidRDefault="00BD1A4D">
      <w:pPr>
        <w:ind w:firstLine="708"/>
        <w:jc w:val="both"/>
      </w:pPr>
      <w:r>
        <w:rPr>
          <w:sz w:val="18"/>
        </w:rPr>
        <w:t>Data, pieczęć, podpis pielęgniarki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</w:rPr>
        <w:t xml:space="preserve">Data, pieczęć, podpis lekarza </w:t>
      </w:r>
      <w:r>
        <w:tab/>
      </w:r>
      <w:bookmarkStart w:id="3" w:name="OLE_LINK5"/>
      <w:bookmarkEnd w:id="1"/>
      <w:bookmarkEnd w:id="2"/>
      <w:bookmarkEnd w:id="3"/>
    </w:p>
    <w:sectPr w:rsidR="00BD1A4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56" w:right="578" w:bottom="56" w:left="23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D1A4D">
      <w:r>
        <w:separator/>
      </w:r>
    </w:p>
  </w:endnote>
  <w:endnote w:type="continuationSeparator" w:id="0">
    <w:p w:rsidR="00000000" w:rsidRDefault="00BD1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D1A4D">
    <w:pPr>
      <w:pStyle w:val="BodyText"/>
      <w:rPr>
        <w:rFonts w:ascii="Arial" w:hAnsi="Arial" w:cs="Arial"/>
        <w:sz w:val="16"/>
        <w:szCs w:val="16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578.05pt;margin-top:.05pt;width:5pt;height:11.5pt;z-index:251657728;mso-wrap-distance-left:0;mso-wrap-distance-right:0;mso-position-horizontal:absolute;mso-position-horizontal-relative:page;mso-position-vertical:absolute;mso-position-vertical-relative:text" stroked="f">
          <v:fill opacity="0" color2="black"/>
          <v:textbox inset="0,0,0,0">
            <w:txbxContent>
              <w:p w:rsidR="00000000" w:rsidRDefault="00BD1A4D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/>
        </v:shape>
      </w:pict>
    </w:r>
    <w:bookmarkStart w:id="4" w:name="OLE_LINK5"/>
    <w:bookmarkEnd w:id="4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D1A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D1A4D">
      <w:r>
        <w:separator/>
      </w:r>
    </w:p>
  </w:footnote>
  <w:footnote w:type="continuationSeparator" w:id="0">
    <w:p w:rsidR="00000000" w:rsidRDefault="00BD1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D1A4D">
    <w:pPr>
      <w:pStyle w:val="Heading3"/>
      <w:spacing w:line="240" w:lineRule="auto"/>
      <w:jc w:val="right"/>
    </w:pPr>
    <w:r>
      <w:rPr>
        <w:rFonts w:ascii="Arial" w:hAnsi="Arial" w:cs="Arial"/>
        <w:b w:val="0"/>
        <w:sz w:val="20"/>
      </w:rPr>
      <w:t>załącznik nr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D1A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1A4D"/>
    <w:rsid w:val="00B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  <w15:chartTrackingRefBased/>
  <w15:docId w15:val="{41E770A2-C67C-4C3A-B25E-0276B74F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pl-PL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 w:line="360" w:lineRule="auto"/>
      <w:outlineLvl w:val="2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line="360" w:lineRule="auto"/>
      <w:jc w:val="both"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eastAsia="Times New Roman" w:hAnsi="Symbol" w:cs="Times New Roman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  <w:sz w:val="16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eastAsia="Times New Roman" w:hAnsi="Symbol" w:cs="Times New Roman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Domylnaczcionkaakapitu">
    <w:name w:val="Domyślna czcionka akapitu"/>
  </w:style>
  <w:style w:type="character" w:customStyle="1" w:styleId="Znakiprzypiswdolnych">
    <w:name w:val="Znaki przypisów dolnych"/>
    <w:rPr>
      <w:vertAlign w:val="superscript"/>
    </w:rPr>
  </w:style>
  <w:style w:type="character" w:styleId="PageNumber">
    <w:name w:val="page number"/>
    <w:basedOn w:val="Domylnaczcionkaakapitu"/>
  </w:style>
  <w:style w:type="paragraph" w:customStyle="1" w:styleId="Nagwek">
    <w:name w:val="Nagłówek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styleId="FootnoteText">
    <w:name w:val="footnote text"/>
    <w:basedOn w:val="Normal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Indent">
    <w:name w:val="Body Text Indent"/>
    <w:basedOn w:val="Normal"/>
    <w:pPr>
      <w:spacing w:line="360" w:lineRule="auto"/>
      <w:ind w:left="284"/>
      <w:jc w:val="both"/>
    </w:pPr>
    <w:rPr>
      <w:rFonts w:ascii="Arial" w:hAnsi="Arial" w:cs="Arial"/>
      <w:bCs/>
      <w:color w:val="000000"/>
      <w:sz w:val="22"/>
      <w:szCs w:val="24"/>
    </w:rPr>
  </w:style>
  <w:style w:type="paragraph" w:customStyle="1" w:styleId="Tekstdymka">
    <w:name w:val="Tekst dymka"/>
    <w:basedOn w:val="Normal"/>
    <w:rPr>
      <w:rFonts w:ascii="Tahoma" w:hAnsi="Tahoma" w:cs="Tahoma"/>
      <w:sz w:val="16"/>
      <w:szCs w:val="16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val="pl-PL"/>
    </w:rPr>
  </w:style>
  <w:style w:type="paragraph" w:customStyle="1" w:styleId="Nag3wek3">
    <w:name w:val="Nag3ówek 3"/>
    <w:basedOn w:val="Default"/>
    <w:next w:val="Default"/>
    <w:pPr>
      <w:spacing w:before="120" w:after="120"/>
    </w:pPr>
    <w:rPr>
      <w:rFonts w:cs="Times New Roman"/>
      <w:color w:val="auto"/>
    </w:rPr>
  </w:style>
  <w:style w:type="paragraph" w:customStyle="1" w:styleId="Nag3wek5">
    <w:name w:val="Nag3ówek 5"/>
    <w:basedOn w:val="Default"/>
    <w:next w:val="Default"/>
    <w:rPr>
      <w:rFonts w:cs="Times New Roman"/>
      <w:color w:val="auto"/>
    </w:rPr>
  </w:style>
  <w:style w:type="paragraph" w:customStyle="1" w:styleId="Mapadokumentu">
    <w:name w:val="Mapa dokumentu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Zawartoramki">
    <w:name w:val="Zawartość ramki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2679</Characters>
  <Application>Microsoft Office Word</Application>
  <DocSecurity>4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nr 3</dc:title>
  <dc:subject/>
  <dc:creator>Konrad Kifert</dc:creator>
  <cp:keywords/>
  <cp:lastModifiedBy>cloudconvert_7</cp:lastModifiedBy>
  <cp:revision>2</cp:revision>
  <cp:lastPrinted>1601-01-01T00:00:00Z</cp:lastPrinted>
  <dcterms:created xsi:type="dcterms:W3CDTF">2023-03-04T14:51:00Z</dcterms:created>
  <dcterms:modified xsi:type="dcterms:W3CDTF">2023-03-04T14:51:00Z</dcterms:modified>
</cp:coreProperties>
</file>