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B32E2" w:rsidRDefault="00C335C2">
      <w:pPr>
        <w:pStyle w:val="Title"/>
      </w:pPr>
      <w:r>
        <w:t>FINAL</w:t>
      </w:r>
    </w:p>
    <w:p w:rsidR="005B32E2" w:rsidRDefault="00C335C2">
      <w:pPr>
        <w:pStyle w:val="SourceCode"/>
      </w:pPr>
      <w:r>
        <w:rPr>
          <w:rStyle w:val="KeywordTok"/>
        </w:rPr>
        <w:t>library</w:t>
      </w:r>
      <w:r>
        <w:rPr>
          <w:rStyle w:val="NormalTok"/>
        </w:rPr>
        <w:t>(tidyverse)</w:t>
      </w:r>
      <w:r>
        <w:br/>
      </w:r>
      <w:r>
        <w:rPr>
          <w:rStyle w:val="KeywordTok"/>
        </w:rPr>
        <w:t>data</w:t>
      </w:r>
      <w:r>
        <w:rPr>
          <w:rStyle w:val="NormalTok"/>
        </w:rPr>
        <w:t>(mpg)</w:t>
      </w:r>
    </w:p>
    <w:p w:rsidR="005B32E2" w:rsidRDefault="00C335C2">
      <w:pPr>
        <w:pStyle w:val="Heading2"/>
      </w:pPr>
      <w:bookmarkStart w:id="0" w:name="soalan-2-question2"/>
      <w:r>
        <w:t xml:space="preserve">Soalan 2 / </w:t>
      </w:r>
      <w:r>
        <w:rPr>
          <w:i/>
        </w:rPr>
        <w:t>Question2</w:t>
      </w:r>
      <w:bookmarkEnd w:id="0"/>
    </w:p>
    <w:p w:rsidR="005B32E2" w:rsidRDefault="00C335C2">
      <w:pPr>
        <w:pStyle w:val="FirstParagraph"/>
      </w:pPr>
      <w:r>
        <w:t>Jawab soalan di bawah dengan menulis kod-kod R yang bersesuaian. Ubahkan menjadi dokumen word markdown dengan penerangan yang munasabah untuk setiap langkah. Hantarkan fail R markdown tersebut satu hari selepas soalan dibuka di ruangan penghantaran di bawa</w:t>
      </w:r>
      <w:r>
        <w:t>h.</w:t>
      </w:r>
    </w:p>
    <w:p w:rsidR="005B32E2" w:rsidRDefault="00C335C2">
      <w:pPr>
        <w:pStyle w:val="BodyText"/>
      </w:pPr>
      <w:r>
        <w:rPr>
          <w:i/>
        </w:rPr>
        <w:t>Answer the question below by writing the appropriate R codes. Transform them into an R markdown word document with proper explanation for each step. Submit the R markdown file one day after the question is opened to the submission area below.</w:t>
      </w:r>
    </w:p>
    <w:p w:rsidR="005B32E2" w:rsidRDefault="00C335C2">
      <w:pPr>
        <w:pStyle w:val="Heading3"/>
      </w:pPr>
      <w:bookmarkStart w:id="1" w:name="question-a"/>
      <w:r>
        <w:t>Question a</w:t>
      </w:r>
      <w:bookmarkEnd w:id="1"/>
    </w:p>
    <w:p w:rsidR="005B32E2" w:rsidRPr="003235F9" w:rsidRDefault="00C335C2">
      <w:pPr>
        <w:numPr>
          <w:ilvl w:val="0"/>
          <w:numId w:val="2"/>
        </w:numPr>
        <w:rPr>
          <w:color w:val="4F81BD" w:themeColor="accent1"/>
        </w:rPr>
      </w:pPr>
      <w:r w:rsidRPr="003235F9">
        <w:rPr>
          <w:color w:val="4F81BD" w:themeColor="accent1"/>
        </w:rPr>
        <w:t>Mulakan Markdown anda dengan pembuka kata menerangkan apa itu Pemvisualan Data dan kegunaannya.</w:t>
      </w:r>
    </w:p>
    <w:p w:rsidR="005B32E2" w:rsidRPr="003235F9" w:rsidRDefault="00C335C2">
      <w:pPr>
        <w:numPr>
          <w:ilvl w:val="0"/>
          <w:numId w:val="1"/>
        </w:numPr>
        <w:rPr>
          <w:color w:val="4F81BD" w:themeColor="accent1"/>
        </w:rPr>
      </w:pPr>
      <w:r w:rsidRPr="003235F9">
        <w:rPr>
          <w:i/>
          <w:color w:val="4F81BD" w:themeColor="accent1"/>
        </w:rPr>
        <w:t xml:space="preserve">Begin your markdown with an introduction explaining what </w:t>
      </w:r>
      <w:proofErr w:type="gramStart"/>
      <w:r w:rsidRPr="003235F9">
        <w:rPr>
          <w:i/>
          <w:color w:val="4F81BD" w:themeColor="accent1"/>
        </w:rPr>
        <w:t>is data visualization and its use</w:t>
      </w:r>
      <w:proofErr w:type="gramEnd"/>
      <w:r w:rsidRPr="003235F9">
        <w:rPr>
          <w:i/>
          <w:color w:val="4F81BD" w:themeColor="accent1"/>
        </w:rPr>
        <w:t>.</w:t>
      </w:r>
    </w:p>
    <w:p w:rsidR="005B32E2" w:rsidRDefault="00C335C2">
      <w:pPr>
        <w:pStyle w:val="FirstParagraph"/>
      </w:pPr>
      <w:r>
        <w:t>Data visualization is the graphical representation of information a</w:t>
      </w:r>
      <w:r>
        <w:t>nd data. By using visual elements like charts, graphs, and maps, data visualization tools provide an accessible way to see and understand trends, outliers, and patterns in data. As the “age of Big Data” kicks into high-gear, visualization is an increasingl</w:t>
      </w:r>
      <w:r>
        <w:t>y key tool to make sense of the trillions of rows of data generated every day. A good visualization tells a story, removing the noise from data and highlighting the useful information.</w:t>
      </w:r>
    </w:p>
    <w:p w:rsidR="005B32E2" w:rsidRDefault="00C335C2">
      <w:pPr>
        <w:pStyle w:val="Heading3"/>
      </w:pPr>
      <w:bookmarkStart w:id="2" w:name="question-b"/>
      <w:r>
        <w:t>Question b</w:t>
      </w:r>
      <w:bookmarkEnd w:id="2"/>
    </w:p>
    <w:p w:rsidR="005B32E2" w:rsidRPr="003235F9" w:rsidRDefault="00C335C2">
      <w:pPr>
        <w:numPr>
          <w:ilvl w:val="0"/>
          <w:numId w:val="3"/>
        </w:numPr>
        <w:rPr>
          <w:color w:val="4F81BD" w:themeColor="accent1"/>
        </w:rPr>
      </w:pPr>
      <w:r w:rsidRPr="003235F9">
        <w:rPr>
          <w:color w:val="4F81BD" w:themeColor="accent1"/>
        </w:rPr>
        <w:t>Gunakan set data yang sama untuk semua geraf. Berikan penera</w:t>
      </w:r>
      <w:r w:rsidRPr="003235F9">
        <w:rPr>
          <w:color w:val="4F81BD" w:themeColor="accent1"/>
        </w:rPr>
        <w:t>ngan mengenai set data tersebut.</w:t>
      </w:r>
    </w:p>
    <w:p w:rsidR="005B32E2" w:rsidRDefault="00C335C2">
      <w:pPr>
        <w:numPr>
          <w:ilvl w:val="0"/>
          <w:numId w:val="1"/>
        </w:numPr>
      </w:pPr>
      <w:r w:rsidRPr="003235F9">
        <w:rPr>
          <w:i/>
          <w:color w:val="4F81BD" w:themeColor="accent1"/>
        </w:rPr>
        <w:t>Use the same dataset for all graphs. Provide some explanation regarding the dataset.</w:t>
      </w:r>
    </w:p>
    <w:p w:rsidR="005B32E2" w:rsidRDefault="00C335C2">
      <w:pPr>
        <w:pStyle w:val="FirstParagraph"/>
      </w:pPr>
      <w:r>
        <w:t>We can see that the dataset has 234 rows and 11 columns, and it contains 0 null field.</w:t>
      </w:r>
    </w:p>
    <w:p w:rsidR="005B32E2" w:rsidRDefault="00C335C2">
      <w:pPr>
        <w:pStyle w:val="SourceCode"/>
      </w:pPr>
      <w:r>
        <w:rPr>
          <w:rStyle w:val="KeywordTok"/>
        </w:rPr>
        <w:t>dim</w:t>
      </w:r>
      <w:r>
        <w:rPr>
          <w:rStyle w:val="NormalTok"/>
        </w:rPr>
        <w:t>(mpg)</w:t>
      </w:r>
    </w:p>
    <w:p w:rsidR="005B32E2" w:rsidRDefault="00C335C2">
      <w:pPr>
        <w:pStyle w:val="SourceCode"/>
      </w:pPr>
      <w:r>
        <w:rPr>
          <w:rStyle w:val="VerbatimChar"/>
        </w:rPr>
        <w:t>## [1] 234  11</w:t>
      </w:r>
    </w:p>
    <w:p w:rsidR="005B32E2" w:rsidRDefault="00C335C2">
      <w:pPr>
        <w:pStyle w:val="SourceCode"/>
      </w:pPr>
      <w:r>
        <w:rPr>
          <w:rStyle w:val="KeywordTok"/>
        </w:rPr>
        <w:t>sum</w:t>
      </w:r>
      <w:r>
        <w:rPr>
          <w:rStyle w:val="NormalTok"/>
        </w:rPr>
        <w:t>(</w:t>
      </w:r>
      <w:r>
        <w:rPr>
          <w:rStyle w:val="KeywordTok"/>
        </w:rPr>
        <w:t>is.na</w:t>
      </w:r>
      <w:r>
        <w:rPr>
          <w:rStyle w:val="NormalTok"/>
        </w:rPr>
        <w:t>(mpg))</w:t>
      </w:r>
    </w:p>
    <w:p w:rsidR="005B32E2" w:rsidRDefault="00C335C2">
      <w:pPr>
        <w:pStyle w:val="SourceCode"/>
      </w:pPr>
      <w:r>
        <w:rPr>
          <w:rStyle w:val="VerbatimChar"/>
        </w:rPr>
        <w:t>## [1] 0</w:t>
      </w:r>
    </w:p>
    <w:p w:rsidR="005B32E2" w:rsidRDefault="00C335C2">
      <w:pPr>
        <w:pStyle w:val="FirstParagraph"/>
      </w:pPr>
      <w:r>
        <w:lastRenderedPageBreak/>
        <w:t>As</w:t>
      </w:r>
      <w:r>
        <w:t xml:space="preserve"> the dataset is from </w:t>
      </w:r>
      <w:r>
        <w:rPr>
          <w:b/>
        </w:rPr>
        <w:t>ggplot2</w:t>
      </w:r>
      <w:r>
        <w:t xml:space="preserve">, we can see the explanation of each variable using the </w:t>
      </w:r>
      <w:r>
        <w:rPr>
          <w:b/>
        </w:rPr>
        <w:t>?</w:t>
      </w:r>
      <w:r>
        <w:rPr>
          <w:b/>
          <w:i/>
        </w:rPr>
        <w:t>dataset</w:t>
      </w:r>
      <w:r>
        <w:t xml:space="preserve"> command</w:t>
      </w:r>
    </w:p>
    <w:p w:rsidR="005B32E2" w:rsidRDefault="00C335C2">
      <w:pPr>
        <w:pStyle w:val="SourceCode"/>
      </w:pPr>
      <w:r>
        <w:rPr>
          <w:rStyle w:val="NormalTok"/>
        </w:rPr>
        <w:t>?mpg</w:t>
      </w:r>
    </w:p>
    <w:tbl>
      <w:tblPr>
        <w:tblStyle w:val="Table"/>
        <w:tblW w:w="5000" w:type="pct"/>
        <w:tblLook w:val="07E0" w:firstRow="1" w:lastRow="1" w:firstColumn="1" w:lastColumn="1" w:noHBand="1" w:noVBand="1"/>
      </w:tblPr>
      <w:tblGrid>
        <w:gridCol w:w="1625"/>
        <w:gridCol w:w="7735"/>
      </w:tblGrid>
      <w:tr w:rsidR="005B32E2">
        <w:tc>
          <w:tcPr>
            <w:tcW w:w="0" w:type="auto"/>
            <w:tcBorders>
              <w:bottom w:val="single" w:sz="0" w:space="0" w:color="auto"/>
            </w:tcBorders>
            <w:vAlign w:val="bottom"/>
          </w:tcPr>
          <w:p w:rsidR="005B32E2" w:rsidRDefault="00C335C2">
            <w:pPr>
              <w:pStyle w:val="Compact"/>
            </w:pPr>
            <w:r>
              <w:t>Features</w:t>
            </w:r>
          </w:p>
        </w:tc>
        <w:tc>
          <w:tcPr>
            <w:tcW w:w="0" w:type="auto"/>
            <w:tcBorders>
              <w:bottom w:val="single" w:sz="0" w:space="0" w:color="auto"/>
            </w:tcBorders>
            <w:vAlign w:val="bottom"/>
          </w:tcPr>
          <w:p w:rsidR="005B32E2" w:rsidRDefault="00C335C2">
            <w:pPr>
              <w:pStyle w:val="Compact"/>
            </w:pPr>
            <w:r>
              <w:t>Explanation</w:t>
            </w:r>
          </w:p>
        </w:tc>
      </w:tr>
      <w:tr w:rsidR="005B32E2">
        <w:tc>
          <w:tcPr>
            <w:tcW w:w="0" w:type="auto"/>
          </w:tcPr>
          <w:p w:rsidR="005B32E2" w:rsidRDefault="00C335C2">
            <w:pPr>
              <w:pStyle w:val="Compact"/>
            </w:pPr>
            <w:r>
              <w:t>manufacturer</w:t>
            </w:r>
          </w:p>
        </w:tc>
        <w:tc>
          <w:tcPr>
            <w:tcW w:w="0" w:type="auto"/>
          </w:tcPr>
          <w:p w:rsidR="005B32E2" w:rsidRDefault="00C335C2">
            <w:pPr>
              <w:pStyle w:val="Compact"/>
            </w:pPr>
            <w:r>
              <w:t>manufacturer name</w:t>
            </w:r>
          </w:p>
        </w:tc>
      </w:tr>
      <w:tr w:rsidR="005B32E2">
        <w:tc>
          <w:tcPr>
            <w:tcW w:w="0" w:type="auto"/>
          </w:tcPr>
          <w:p w:rsidR="005B32E2" w:rsidRDefault="00C335C2">
            <w:pPr>
              <w:pStyle w:val="Compact"/>
            </w:pPr>
            <w:r>
              <w:t>model</w:t>
            </w:r>
          </w:p>
        </w:tc>
        <w:tc>
          <w:tcPr>
            <w:tcW w:w="0" w:type="auto"/>
          </w:tcPr>
          <w:p w:rsidR="005B32E2" w:rsidRDefault="00C335C2">
            <w:pPr>
              <w:pStyle w:val="Compact"/>
            </w:pPr>
            <w:r>
              <w:t>model name</w:t>
            </w:r>
          </w:p>
        </w:tc>
      </w:tr>
      <w:tr w:rsidR="005B32E2">
        <w:tc>
          <w:tcPr>
            <w:tcW w:w="0" w:type="auto"/>
          </w:tcPr>
          <w:p w:rsidR="005B32E2" w:rsidRDefault="00C335C2">
            <w:pPr>
              <w:pStyle w:val="Compact"/>
            </w:pPr>
            <w:r>
              <w:t>displ</w:t>
            </w:r>
          </w:p>
        </w:tc>
        <w:tc>
          <w:tcPr>
            <w:tcW w:w="0" w:type="auto"/>
          </w:tcPr>
          <w:p w:rsidR="005B32E2" w:rsidRDefault="00C335C2">
            <w:pPr>
              <w:pStyle w:val="Compact"/>
            </w:pPr>
            <w:r>
              <w:t>engine displacemnt, in litres</w:t>
            </w:r>
          </w:p>
        </w:tc>
      </w:tr>
      <w:tr w:rsidR="005B32E2">
        <w:tc>
          <w:tcPr>
            <w:tcW w:w="0" w:type="auto"/>
          </w:tcPr>
          <w:p w:rsidR="005B32E2" w:rsidRDefault="00C335C2">
            <w:pPr>
              <w:pStyle w:val="Compact"/>
            </w:pPr>
            <w:r>
              <w:t>year</w:t>
            </w:r>
          </w:p>
        </w:tc>
        <w:tc>
          <w:tcPr>
            <w:tcW w:w="0" w:type="auto"/>
          </w:tcPr>
          <w:p w:rsidR="005B32E2" w:rsidRDefault="00C335C2">
            <w:pPr>
              <w:pStyle w:val="Compact"/>
            </w:pPr>
            <w:r>
              <w:t>year of manufacture</w:t>
            </w:r>
          </w:p>
        </w:tc>
      </w:tr>
      <w:tr w:rsidR="005B32E2">
        <w:tc>
          <w:tcPr>
            <w:tcW w:w="0" w:type="auto"/>
          </w:tcPr>
          <w:p w:rsidR="005B32E2" w:rsidRDefault="00C335C2">
            <w:pPr>
              <w:pStyle w:val="Compact"/>
            </w:pPr>
            <w:r>
              <w:t>cyl</w:t>
            </w:r>
          </w:p>
        </w:tc>
        <w:tc>
          <w:tcPr>
            <w:tcW w:w="0" w:type="auto"/>
          </w:tcPr>
          <w:p w:rsidR="005B32E2" w:rsidRDefault="00C335C2">
            <w:pPr>
              <w:pStyle w:val="Compact"/>
            </w:pPr>
            <w:r>
              <w:t>number of cylinders</w:t>
            </w:r>
          </w:p>
        </w:tc>
      </w:tr>
      <w:tr w:rsidR="005B32E2">
        <w:tc>
          <w:tcPr>
            <w:tcW w:w="0" w:type="auto"/>
          </w:tcPr>
          <w:p w:rsidR="005B32E2" w:rsidRDefault="00C335C2">
            <w:pPr>
              <w:pStyle w:val="Compact"/>
            </w:pPr>
            <w:r>
              <w:t>trans</w:t>
            </w:r>
          </w:p>
        </w:tc>
        <w:tc>
          <w:tcPr>
            <w:tcW w:w="0" w:type="auto"/>
          </w:tcPr>
          <w:p w:rsidR="005B32E2" w:rsidRDefault="00C335C2">
            <w:pPr>
              <w:pStyle w:val="Compact"/>
            </w:pPr>
            <w:r>
              <w:t>type of transmission</w:t>
            </w:r>
          </w:p>
        </w:tc>
      </w:tr>
      <w:tr w:rsidR="005B32E2">
        <w:tc>
          <w:tcPr>
            <w:tcW w:w="0" w:type="auto"/>
          </w:tcPr>
          <w:p w:rsidR="005B32E2" w:rsidRDefault="00C335C2">
            <w:pPr>
              <w:pStyle w:val="Compact"/>
            </w:pPr>
            <w:r>
              <w:t>drv</w:t>
            </w:r>
          </w:p>
        </w:tc>
        <w:tc>
          <w:tcPr>
            <w:tcW w:w="0" w:type="auto"/>
          </w:tcPr>
          <w:p w:rsidR="005B32E2" w:rsidRDefault="00C335C2">
            <w:pPr>
              <w:pStyle w:val="Compact"/>
            </w:pPr>
            <w:r>
              <w:t>the type of drive train, where f=font-wheel drive, r=rear wheel drive, 4=4wd</w:t>
            </w:r>
          </w:p>
        </w:tc>
      </w:tr>
      <w:tr w:rsidR="005B32E2">
        <w:tc>
          <w:tcPr>
            <w:tcW w:w="0" w:type="auto"/>
          </w:tcPr>
          <w:p w:rsidR="005B32E2" w:rsidRDefault="00C335C2">
            <w:pPr>
              <w:pStyle w:val="Compact"/>
            </w:pPr>
            <w:r>
              <w:t>cty</w:t>
            </w:r>
          </w:p>
        </w:tc>
        <w:tc>
          <w:tcPr>
            <w:tcW w:w="0" w:type="auto"/>
          </w:tcPr>
          <w:p w:rsidR="005B32E2" w:rsidRDefault="00C335C2">
            <w:pPr>
              <w:pStyle w:val="Compact"/>
            </w:pPr>
            <w:r>
              <w:t>city miles per gallon</w:t>
            </w:r>
          </w:p>
        </w:tc>
      </w:tr>
      <w:tr w:rsidR="005B32E2">
        <w:tc>
          <w:tcPr>
            <w:tcW w:w="0" w:type="auto"/>
          </w:tcPr>
          <w:p w:rsidR="005B32E2" w:rsidRDefault="00C335C2">
            <w:pPr>
              <w:pStyle w:val="Compact"/>
            </w:pPr>
            <w:r>
              <w:t>hwy</w:t>
            </w:r>
          </w:p>
        </w:tc>
        <w:tc>
          <w:tcPr>
            <w:tcW w:w="0" w:type="auto"/>
          </w:tcPr>
          <w:p w:rsidR="005B32E2" w:rsidRDefault="00C335C2">
            <w:pPr>
              <w:pStyle w:val="Compact"/>
            </w:pPr>
            <w:r>
              <w:t>highway miles per gallon</w:t>
            </w:r>
          </w:p>
        </w:tc>
      </w:tr>
      <w:tr w:rsidR="005B32E2">
        <w:tc>
          <w:tcPr>
            <w:tcW w:w="0" w:type="auto"/>
          </w:tcPr>
          <w:p w:rsidR="005B32E2" w:rsidRDefault="00C335C2">
            <w:pPr>
              <w:pStyle w:val="Compact"/>
            </w:pPr>
            <w:r>
              <w:t>fl</w:t>
            </w:r>
          </w:p>
        </w:tc>
        <w:tc>
          <w:tcPr>
            <w:tcW w:w="0" w:type="auto"/>
          </w:tcPr>
          <w:p w:rsidR="005B32E2" w:rsidRDefault="00C335C2">
            <w:pPr>
              <w:pStyle w:val="Compact"/>
            </w:pPr>
            <w:r>
              <w:t>fuel type</w:t>
            </w:r>
          </w:p>
        </w:tc>
      </w:tr>
      <w:tr w:rsidR="005B32E2">
        <w:tc>
          <w:tcPr>
            <w:tcW w:w="0" w:type="auto"/>
          </w:tcPr>
          <w:p w:rsidR="005B32E2" w:rsidRDefault="00C335C2">
            <w:pPr>
              <w:pStyle w:val="Compact"/>
            </w:pPr>
            <w:r>
              <w:t>class</w:t>
            </w:r>
          </w:p>
        </w:tc>
        <w:tc>
          <w:tcPr>
            <w:tcW w:w="0" w:type="auto"/>
          </w:tcPr>
          <w:p w:rsidR="005B32E2" w:rsidRDefault="00C335C2">
            <w:pPr>
              <w:pStyle w:val="Compact"/>
            </w:pPr>
            <w:r>
              <w:t>“type” of car</w:t>
            </w:r>
          </w:p>
        </w:tc>
      </w:tr>
    </w:tbl>
    <w:p w:rsidR="005B32E2" w:rsidRDefault="00C335C2">
      <w:pPr>
        <w:pStyle w:val="BodyText"/>
      </w:pPr>
      <w:r>
        <w:t>Out of 11 variables:</w:t>
      </w:r>
    </w:p>
    <w:p w:rsidR="005B32E2" w:rsidRDefault="00C335C2">
      <w:pPr>
        <w:pStyle w:val="BodyText"/>
      </w:pPr>
      <w:r>
        <w:t>6 are categorical variables</w:t>
      </w:r>
    </w:p>
    <w:p w:rsidR="005B32E2" w:rsidRDefault="00C335C2">
      <w:pPr>
        <w:pStyle w:val="Compact"/>
        <w:numPr>
          <w:ilvl w:val="0"/>
          <w:numId w:val="4"/>
        </w:numPr>
      </w:pPr>
      <w:r>
        <w:rPr>
          <w:b/>
        </w:rPr>
        <w:t>manufacturer</w:t>
      </w:r>
      <w:r>
        <w:t xml:space="preserve">, </w:t>
      </w:r>
      <w:r>
        <w:rPr>
          <w:b/>
        </w:rPr>
        <w:t>model</w:t>
      </w:r>
      <w:r>
        <w:t xml:space="preserve">, </w:t>
      </w:r>
      <w:r>
        <w:rPr>
          <w:b/>
        </w:rPr>
        <w:t>trans</w:t>
      </w:r>
      <w:r>
        <w:t xml:space="preserve">, </w:t>
      </w:r>
      <w:r>
        <w:rPr>
          <w:b/>
        </w:rPr>
        <w:t>drv</w:t>
      </w:r>
      <w:r>
        <w:t xml:space="preserve">, </w:t>
      </w:r>
      <w:r>
        <w:rPr>
          <w:b/>
        </w:rPr>
        <w:t>f1</w:t>
      </w:r>
      <w:r>
        <w:t xml:space="preserve">, and </w:t>
      </w:r>
      <w:r>
        <w:rPr>
          <w:b/>
        </w:rPr>
        <w:t>class</w:t>
      </w:r>
    </w:p>
    <w:p w:rsidR="005B32E2" w:rsidRDefault="00C335C2">
      <w:pPr>
        <w:pStyle w:val="FirstParagraph"/>
      </w:pPr>
      <w:r>
        <w:t>5 are numerical variables</w:t>
      </w:r>
    </w:p>
    <w:p w:rsidR="005B32E2" w:rsidRDefault="00C335C2">
      <w:pPr>
        <w:pStyle w:val="Compact"/>
        <w:numPr>
          <w:ilvl w:val="0"/>
          <w:numId w:val="5"/>
        </w:numPr>
      </w:pPr>
      <w:r>
        <w:rPr>
          <w:b/>
        </w:rPr>
        <w:t>displ</w:t>
      </w:r>
      <w:r>
        <w:t xml:space="preserve">, </w:t>
      </w:r>
      <w:r>
        <w:rPr>
          <w:b/>
        </w:rPr>
        <w:t>year</w:t>
      </w:r>
      <w:r>
        <w:t xml:space="preserve">, </w:t>
      </w:r>
      <w:r>
        <w:rPr>
          <w:b/>
        </w:rPr>
        <w:t>cyl</w:t>
      </w:r>
      <w:r>
        <w:t xml:space="preserve">, </w:t>
      </w:r>
      <w:r>
        <w:rPr>
          <w:b/>
        </w:rPr>
        <w:t>cty</w:t>
      </w:r>
      <w:r>
        <w:t xml:space="preserve">, and </w:t>
      </w:r>
      <w:r>
        <w:rPr>
          <w:b/>
        </w:rPr>
        <w:t>hwy</w:t>
      </w:r>
    </w:p>
    <w:p w:rsidR="005B32E2" w:rsidRDefault="00C335C2">
      <w:pPr>
        <w:pStyle w:val="SourceCode"/>
      </w:pPr>
      <w:r>
        <w:rPr>
          <w:rStyle w:val="KeywordTok"/>
        </w:rPr>
        <w:t>summary</w:t>
      </w:r>
      <w:r>
        <w:rPr>
          <w:rStyle w:val="NormalTok"/>
        </w:rPr>
        <w:t>(mpg)</w:t>
      </w:r>
    </w:p>
    <w:p w:rsidR="005B32E2" w:rsidRDefault="00C335C2">
      <w:pPr>
        <w:pStyle w:val="SourceCode"/>
      </w:pPr>
      <w:r>
        <w:rPr>
          <w:rStyle w:val="VerbatimChar"/>
        </w:rPr>
        <w:t xml:space="preserve">##  manufacturer          model               displ            year     </w:t>
      </w:r>
      <w:r>
        <w:br/>
      </w:r>
      <w:r>
        <w:rPr>
          <w:rStyle w:val="VerbatimChar"/>
        </w:rPr>
        <w:t xml:space="preserve">##  Length:234   </w:t>
      </w:r>
      <w:r>
        <w:rPr>
          <w:rStyle w:val="VerbatimChar"/>
        </w:rPr>
        <w:t xml:space="preserve">      Length:234         Min.   :1.600   Min.   :1999  </w:t>
      </w:r>
      <w:r>
        <w:br/>
      </w:r>
      <w:r>
        <w:rPr>
          <w:rStyle w:val="VerbatimChar"/>
        </w:rPr>
        <w:t xml:space="preserve">##  Class :character   Class :character   1st Qu.:2.400   1st Qu.:1999  </w:t>
      </w:r>
      <w:r>
        <w:br/>
      </w:r>
      <w:r>
        <w:rPr>
          <w:rStyle w:val="VerbatimChar"/>
        </w:rPr>
        <w:t xml:space="preserve">##  Mode  :character   Mode  :character   Median :3.300   Median :2004  </w:t>
      </w:r>
      <w:r>
        <w:br/>
      </w:r>
      <w:r>
        <w:rPr>
          <w:rStyle w:val="VerbatimChar"/>
        </w:rPr>
        <w:t>##                                        Mean   :3.47</w:t>
      </w:r>
      <w:r>
        <w:rPr>
          <w:rStyle w:val="VerbatimChar"/>
        </w:rPr>
        <w:t xml:space="preserve">2   Mean   :2004  </w:t>
      </w:r>
      <w:r>
        <w:br/>
      </w:r>
      <w:r>
        <w:rPr>
          <w:rStyle w:val="VerbatimChar"/>
        </w:rPr>
        <w:t xml:space="preserve">##                                        3rd Qu.:4.600   3rd Qu.:2008  </w:t>
      </w:r>
      <w:r>
        <w:br/>
      </w:r>
      <w:r>
        <w:rPr>
          <w:rStyle w:val="VerbatimChar"/>
        </w:rPr>
        <w:t xml:space="preserve">##                                        Max.   :7.000   Max.   :2008  </w:t>
      </w:r>
      <w:r>
        <w:br/>
      </w:r>
      <w:r>
        <w:rPr>
          <w:rStyle w:val="VerbatimChar"/>
        </w:rPr>
        <w:t xml:space="preserve">##       cyl           trans               drv                 cty       </w:t>
      </w:r>
      <w:r>
        <w:br/>
      </w:r>
      <w:r>
        <w:rPr>
          <w:rStyle w:val="VerbatimChar"/>
        </w:rPr>
        <w:t>##  Min.   :4.000</w:t>
      </w:r>
      <w:r>
        <w:rPr>
          <w:rStyle w:val="VerbatimChar"/>
        </w:rPr>
        <w:t xml:space="preserve">   Length:234         Length:234         Min.   : 9.00  </w:t>
      </w:r>
      <w:r>
        <w:br/>
      </w:r>
      <w:r>
        <w:rPr>
          <w:rStyle w:val="VerbatimChar"/>
        </w:rPr>
        <w:t xml:space="preserve">##  1st Qu.:4.000   Class :character   Class :character   1st Qu.:14.00  </w:t>
      </w:r>
      <w:r>
        <w:br/>
      </w:r>
      <w:r>
        <w:rPr>
          <w:rStyle w:val="VerbatimChar"/>
        </w:rPr>
        <w:t xml:space="preserve">##  Median :6.000   Mode  :character   Mode  :character   Median :17.00  </w:t>
      </w:r>
      <w:r>
        <w:br/>
      </w:r>
      <w:r>
        <w:rPr>
          <w:rStyle w:val="VerbatimChar"/>
        </w:rPr>
        <w:t xml:space="preserve">##  Mean   :5.889                                  </w:t>
      </w:r>
      <w:r>
        <w:rPr>
          <w:rStyle w:val="VerbatimChar"/>
        </w:rPr>
        <w:t xml:space="preserve">       Mean   :16.86  </w:t>
      </w:r>
      <w:r>
        <w:br/>
      </w:r>
      <w:r>
        <w:rPr>
          <w:rStyle w:val="VerbatimChar"/>
        </w:rPr>
        <w:t xml:space="preserve">##  3rd Qu.:8.000                                         3rd Qu.:19.00  </w:t>
      </w:r>
      <w:r>
        <w:br/>
      </w:r>
      <w:r>
        <w:rPr>
          <w:rStyle w:val="VerbatimChar"/>
        </w:rPr>
        <w:t xml:space="preserve">##  Max.   :8.000                                         Max.   :35.00  </w:t>
      </w:r>
      <w:r>
        <w:br/>
      </w:r>
      <w:r>
        <w:rPr>
          <w:rStyle w:val="VerbatimChar"/>
        </w:rPr>
        <w:t xml:space="preserve">##       hwy             fl               class          </w:t>
      </w:r>
      <w:r>
        <w:br/>
      </w:r>
      <w:r>
        <w:rPr>
          <w:rStyle w:val="VerbatimChar"/>
        </w:rPr>
        <w:t>##  Min.   :12.00   Length:</w:t>
      </w:r>
      <w:r>
        <w:rPr>
          <w:rStyle w:val="VerbatimChar"/>
        </w:rPr>
        <w:t xml:space="preserve">234         Length:234        </w:t>
      </w:r>
      <w:r>
        <w:br/>
      </w:r>
      <w:r>
        <w:rPr>
          <w:rStyle w:val="VerbatimChar"/>
        </w:rPr>
        <w:t xml:space="preserve">##  1st Qu.:18.00   Class :character   Class :character  </w:t>
      </w:r>
      <w:r>
        <w:br/>
      </w:r>
      <w:r>
        <w:rPr>
          <w:rStyle w:val="VerbatimChar"/>
        </w:rPr>
        <w:lastRenderedPageBreak/>
        <w:t xml:space="preserve">##  Median :24.00   Mode  :character   Mode  :character  </w:t>
      </w:r>
      <w:r>
        <w:br/>
      </w:r>
      <w:r>
        <w:rPr>
          <w:rStyle w:val="VerbatimChar"/>
        </w:rPr>
        <w:t xml:space="preserve">##  Mean   :23.44                                        </w:t>
      </w:r>
      <w:r>
        <w:br/>
      </w:r>
      <w:r>
        <w:rPr>
          <w:rStyle w:val="VerbatimChar"/>
        </w:rPr>
        <w:t xml:space="preserve">##  3rd Qu.:27.00                                  </w:t>
      </w:r>
      <w:r>
        <w:rPr>
          <w:rStyle w:val="VerbatimChar"/>
        </w:rPr>
        <w:t xml:space="preserve">      </w:t>
      </w:r>
      <w:r>
        <w:br/>
      </w:r>
      <w:r>
        <w:rPr>
          <w:rStyle w:val="VerbatimChar"/>
        </w:rPr>
        <w:t>##  Max.   :44.00</w:t>
      </w:r>
    </w:p>
    <w:p w:rsidR="005B32E2" w:rsidRDefault="00C335C2">
      <w:pPr>
        <w:pStyle w:val="FirstParagraph"/>
      </w:pPr>
      <w:r>
        <w:t xml:space="preserve">Let’s have a peek at the first five rows of </w:t>
      </w:r>
      <w:r>
        <w:rPr>
          <w:b/>
        </w:rPr>
        <w:t>mpg</w:t>
      </w:r>
      <w:r>
        <w:t xml:space="preserve"> dataset</w:t>
      </w:r>
    </w:p>
    <w:p w:rsidR="005B32E2" w:rsidRDefault="00C335C2">
      <w:pPr>
        <w:pStyle w:val="SourceCode"/>
      </w:pPr>
      <w:r>
        <w:rPr>
          <w:rStyle w:val="KeywordTok"/>
        </w:rPr>
        <w:t>head</w:t>
      </w:r>
      <w:r>
        <w:rPr>
          <w:rStyle w:val="NormalTok"/>
        </w:rPr>
        <w:t>(mpg)</w:t>
      </w:r>
    </w:p>
    <w:p w:rsidR="005B32E2" w:rsidRDefault="00C335C2">
      <w:pPr>
        <w:pStyle w:val="SourceCode"/>
      </w:pPr>
      <w:r>
        <w:rPr>
          <w:rStyle w:val="VerbatimChar"/>
        </w:rPr>
        <w:t>## # A tibble: 6 x 11</w:t>
      </w:r>
      <w:r>
        <w:br/>
      </w:r>
      <w:r>
        <w:rPr>
          <w:rStyle w:val="VerbatimChar"/>
        </w:rPr>
        <w:t xml:space="preserve">##   manufacturer model displ  year   cyl trans      drv     cty   hwy fl    class </w:t>
      </w:r>
      <w:r>
        <w:br/>
      </w:r>
      <w:r>
        <w:rPr>
          <w:rStyle w:val="VerbatimChar"/>
        </w:rPr>
        <w:t xml:space="preserve">##   &lt;chr&gt;        &lt;chr&gt; &lt;dbl&gt; &lt;int&gt; &lt;int&gt; &lt;chr&gt;      &lt;chr&gt; &lt;int&gt; &lt;int&gt; &lt;chr&gt; &lt;chr&gt; </w:t>
      </w:r>
      <w:r>
        <w:br/>
      </w:r>
      <w:r>
        <w:rPr>
          <w:rStyle w:val="VerbatimChar"/>
        </w:rPr>
        <w:t>## 1 audi         a4      1.8  1999     4 auto(l5)   f        18    29 p     compa~</w:t>
      </w:r>
      <w:r>
        <w:br/>
      </w:r>
      <w:r>
        <w:rPr>
          <w:rStyle w:val="VerbatimChar"/>
        </w:rPr>
        <w:t>## 2 audi         a4      1.8  1999     4 manual(m5) f        21    29 p     compa~</w:t>
      </w:r>
      <w:r>
        <w:br/>
      </w:r>
      <w:r>
        <w:rPr>
          <w:rStyle w:val="VerbatimChar"/>
        </w:rPr>
        <w:t>## 3 audi         a4      2    2008     4 manual(m6) f        20    31 p     compa~</w:t>
      </w:r>
      <w:r>
        <w:br/>
      </w:r>
      <w:r>
        <w:rPr>
          <w:rStyle w:val="VerbatimChar"/>
        </w:rPr>
        <w:t>## 4 audi         a4      2    2008     4 auto(av)   f        21    30 p     compa~</w:t>
      </w:r>
      <w:r>
        <w:br/>
      </w:r>
      <w:r>
        <w:rPr>
          <w:rStyle w:val="VerbatimChar"/>
        </w:rPr>
        <w:t>## 5</w:t>
      </w:r>
      <w:r>
        <w:rPr>
          <w:rStyle w:val="VerbatimChar"/>
        </w:rPr>
        <w:t xml:space="preserve"> audi         a4      2.8  1999     6 auto(l5)   f        16    26 p     compa~</w:t>
      </w:r>
      <w:r>
        <w:br/>
      </w:r>
      <w:r>
        <w:rPr>
          <w:rStyle w:val="VerbatimChar"/>
        </w:rPr>
        <w:t>## 6 audi         a4      2.8  1999     6 manual(m5) f        18    26 p     compa~</w:t>
      </w:r>
    </w:p>
    <w:p w:rsidR="005B32E2" w:rsidRDefault="00C335C2">
      <w:pPr>
        <w:pStyle w:val="Heading3"/>
      </w:pPr>
      <w:bookmarkStart w:id="3" w:name="question-c"/>
      <w:r>
        <w:t>Question c</w:t>
      </w:r>
      <w:bookmarkEnd w:id="3"/>
    </w:p>
    <w:p w:rsidR="005B32E2" w:rsidRPr="003235F9" w:rsidRDefault="00C335C2">
      <w:pPr>
        <w:numPr>
          <w:ilvl w:val="0"/>
          <w:numId w:val="6"/>
        </w:numPr>
        <w:rPr>
          <w:color w:val="4F81BD" w:themeColor="accent1"/>
        </w:rPr>
      </w:pPr>
      <w:r w:rsidRPr="003235F9">
        <w:rPr>
          <w:color w:val="4F81BD" w:themeColor="accent1"/>
        </w:rPr>
        <w:t>Tuliskan kod-kod R yang menghasilkan geraf-geraf scatterplot, histogram, dan boxp</w:t>
      </w:r>
      <w:r w:rsidRPr="003235F9">
        <w:rPr>
          <w:color w:val="4F81BD" w:themeColor="accent1"/>
        </w:rPr>
        <w:t>lot. Jelaskan kegunaan setiap geraf dan berikan penerangan ringkas bagi setiap geraf yang terhasil.</w:t>
      </w:r>
      <w:bookmarkStart w:id="4" w:name="_GoBack"/>
      <w:bookmarkEnd w:id="4"/>
    </w:p>
    <w:p w:rsidR="005B32E2" w:rsidRDefault="00C335C2">
      <w:pPr>
        <w:numPr>
          <w:ilvl w:val="0"/>
          <w:numId w:val="1"/>
        </w:numPr>
      </w:pPr>
      <w:r w:rsidRPr="003235F9">
        <w:rPr>
          <w:i/>
          <w:color w:val="4F81BD" w:themeColor="accent1"/>
        </w:rPr>
        <w:t>Write R codes to produce a scatterplot, a histogram, and a boxplot. Explain the use of each graph and provide a short explanation for each produced graph.</w:t>
      </w:r>
    </w:p>
    <w:p w:rsidR="005B32E2" w:rsidRDefault="00C335C2">
      <w:pPr>
        <w:pStyle w:val="FirstParagraph"/>
      </w:pPr>
      <w:r>
        <w:rPr>
          <w:b/>
        </w:rPr>
        <w:t>S</w:t>
      </w:r>
      <w:r>
        <w:rPr>
          <w:b/>
        </w:rPr>
        <w:t>catter Plot</w:t>
      </w:r>
    </w:p>
    <w:p w:rsidR="005B32E2" w:rsidRDefault="00C335C2">
      <w:pPr>
        <w:pStyle w:val="BodyText"/>
      </w:pPr>
      <w:r>
        <w:t>Scatter plots are used to plot data points on a horizontal and a vertical axis in the attempt to show how much one variable is affected by another.</w:t>
      </w:r>
    </w:p>
    <w:p w:rsidR="005B32E2" w:rsidRDefault="00C335C2">
      <w:pPr>
        <w:pStyle w:val="SourceCode"/>
      </w:pPr>
      <w:r>
        <w:rPr>
          <w:rStyle w:val="KeywordTok"/>
        </w:rPr>
        <w:t>ggplot</w:t>
      </w:r>
      <w:r>
        <w:rPr>
          <w:rStyle w:val="NormalTok"/>
        </w:rPr>
        <w:t xml:space="preserve">(mpg, </w:t>
      </w:r>
      <w:r>
        <w:rPr>
          <w:rStyle w:val="KeywordTok"/>
        </w:rPr>
        <w:t>aes</w:t>
      </w:r>
      <w:r>
        <w:rPr>
          <w:rStyle w:val="NormalTok"/>
        </w:rPr>
        <w:t>(</w:t>
      </w:r>
      <w:r>
        <w:rPr>
          <w:rStyle w:val="DataTypeTok"/>
        </w:rPr>
        <w:t>x=</w:t>
      </w:r>
      <w:r>
        <w:rPr>
          <w:rStyle w:val="NormalTok"/>
        </w:rPr>
        <w:t xml:space="preserve">displ, </w:t>
      </w:r>
      <w:r>
        <w:rPr>
          <w:rStyle w:val="DataTypeTok"/>
        </w:rPr>
        <w:t>y=</w:t>
      </w:r>
      <w:r>
        <w:rPr>
          <w:rStyle w:val="NormalTok"/>
        </w:rPr>
        <w:t xml:space="preserve">hwy)) </w:t>
      </w:r>
      <w:r>
        <w:rPr>
          <w:rStyle w:val="OperatorTok"/>
        </w:rPr>
        <w:t>+</w:t>
      </w:r>
      <w:r>
        <w:rPr>
          <w:rStyle w:val="StringTok"/>
        </w:rPr>
        <w:t xml:space="preserve"> </w:t>
      </w:r>
      <w:r>
        <w:br/>
      </w:r>
      <w:r>
        <w:rPr>
          <w:rStyle w:val="StringTok"/>
        </w:rPr>
        <w:t xml:space="preserve">    </w:t>
      </w:r>
      <w:r>
        <w:rPr>
          <w:rStyle w:val="KeywordTok"/>
        </w:rPr>
        <w:t>geom_point</w:t>
      </w:r>
      <w:r>
        <w:rPr>
          <w:rStyle w:val="NormalTok"/>
        </w:rPr>
        <w:t>(</w:t>
      </w:r>
      <w:r>
        <w:rPr>
          <w:rStyle w:val="DataTypeTok"/>
        </w:rPr>
        <w:t>mapping=</w:t>
      </w:r>
      <w:r>
        <w:rPr>
          <w:rStyle w:val="KeywordTok"/>
        </w:rPr>
        <w:t>aes</w:t>
      </w:r>
      <w:r>
        <w:rPr>
          <w:rStyle w:val="NormalTok"/>
        </w:rPr>
        <w:t>(</w:t>
      </w:r>
      <w:r>
        <w:rPr>
          <w:rStyle w:val="DataTypeTok"/>
        </w:rPr>
        <w:t>color=</w:t>
      </w:r>
      <w:r>
        <w:rPr>
          <w:rStyle w:val="NormalTok"/>
        </w:rPr>
        <w:t xml:space="preserve">class), </w:t>
      </w:r>
      <w:r>
        <w:rPr>
          <w:rStyle w:val="DataTypeTok"/>
        </w:rPr>
        <w:t>size=</w:t>
      </w:r>
      <w:r>
        <w:rPr>
          <w:rStyle w:val="FloatTok"/>
        </w:rPr>
        <w:t>2.5</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la</w:t>
      </w:r>
      <w:r>
        <w:rPr>
          <w:rStyle w:val="KeywordTok"/>
        </w:rPr>
        <w:t>bs</w:t>
      </w:r>
      <w:r>
        <w:rPr>
          <w:rStyle w:val="NormalTok"/>
        </w:rPr>
        <w:t>(</w:t>
      </w:r>
      <w:r>
        <w:rPr>
          <w:rStyle w:val="DataTypeTok"/>
        </w:rPr>
        <w:t>title=</w:t>
      </w:r>
      <w:r>
        <w:rPr>
          <w:rStyle w:val="StringTok"/>
        </w:rPr>
        <w:t>'Fuel Efficiency (Highway)'</w:t>
      </w:r>
      <w:r>
        <w:rPr>
          <w:rStyle w:val="NormalTok"/>
        </w:rPr>
        <w:t xml:space="preserve">, </w:t>
      </w:r>
      <w:r>
        <w:br/>
      </w:r>
      <w:r>
        <w:rPr>
          <w:rStyle w:val="NormalTok"/>
        </w:rPr>
        <w:t xml:space="preserve">         </w:t>
      </w:r>
      <w:r>
        <w:rPr>
          <w:rStyle w:val="DataTypeTok"/>
        </w:rPr>
        <w:t>x=</w:t>
      </w:r>
      <w:r>
        <w:rPr>
          <w:rStyle w:val="StringTok"/>
        </w:rPr>
        <w:t>'displ (engine displacement, in litres)'</w:t>
      </w:r>
      <w:r>
        <w:rPr>
          <w:rStyle w:val="NormalTok"/>
        </w:rPr>
        <w:t xml:space="preserve">, </w:t>
      </w:r>
      <w:r>
        <w:br/>
      </w:r>
      <w:r>
        <w:rPr>
          <w:rStyle w:val="NormalTok"/>
        </w:rPr>
        <w:t xml:space="preserve">         </w:t>
      </w:r>
      <w:r>
        <w:rPr>
          <w:rStyle w:val="DataTypeTok"/>
        </w:rPr>
        <w:t>y=</w:t>
      </w:r>
      <w:r>
        <w:rPr>
          <w:rStyle w:val="StringTok"/>
        </w:rPr>
        <w:t>'hwy (highway miles per gallon)'</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scale_color_brewer</w:t>
      </w:r>
      <w:r>
        <w:rPr>
          <w:rStyle w:val="NormalTok"/>
        </w:rPr>
        <w:t>(</w:t>
      </w:r>
      <w:r>
        <w:rPr>
          <w:rStyle w:val="DataTypeTok"/>
        </w:rPr>
        <w:t>palette=</w:t>
      </w:r>
      <w:r>
        <w:rPr>
          <w:rStyle w:val="StringTok"/>
        </w:rPr>
        <w:t>'Accent'</w:t>
      </w:r>
      <w:r>
        <w:rPr>
          <w:rStyle w:val="NormalTok"/>
        </w:rPr>
        <w:t>)</w:t>
      </w:r>
    </w:p>
    <w:p w:rsidR="005B32E2" w:rsidRDefault="00C335C2">
      <w:pPr>
        <w:pStyle w:val="FirstParagraph"/>
      </w:pPr>
      <w:r>
        <w:rPr>
          <w:noProof/>
        </w:rPr>
        <w:lastRenderedPageBreak/>
        <w:drawing>
          <wp:inline distT="0" distB="0" distL="0" distR="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final_q2_files/figure-docx/unnamed-chunk-6-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rsidR="005B32E2" w:rsidRDefault="00C335C2">
      <w:pPr>
        <w:pStyle w:val="BodyText"/>
      </w:pPr>
      <w:r>
        <w:t xml:space="preserve">Here, we investigate the fuel efficiency by plotting </w:t>
      </w:r>
      <w:r>
        <w:rPr>
          <w:b/>
        </w:rPr>
        <w:t>hwy</w:t>
      </w:r>
      <w:r>
        <w:t xml:space="preserve"> against </w:t>
      </w:r>
      <w:r>
        <w:rPr>
          <w:b/>
        </w:rPr>
        <w:t>displ</w:t>
      </w:r>
      <w:r>
        <w:t xml:space="preserve"> a</w:t>
      </w:r>
      <w:r>
        <w:t>nd we see that fuel efficiency generally decreases with engine size. Nevertheless, two seaters (sport cars) are an exception maybe because of their light weight.</w:t>
      </w:r>
    </w:p>
    <w:p w:rsidR="005B32E2" w:rsidRDefault="00C335C2">
      <w:pPr>
        <w:pStyle w:val="BodyText"/>
      </w:pPr>
      <w:r>
        <w:rPr>
          <w:b/>
        </w:rPr>
        <w:t>Histogram</w:t>
      </w:r>
    </w:p>
    <w:p w:rsidR="005B32E2" w:rsidRDefault="00C335C2">
      <w:pPr>
        <w:pStyle w:val="BodyText"/>
      </w:pPr>
      <w:r>
        <w:t>Histograms are used to graphically summarize the distribution of a variable.</w:t>
      </w:r>
    </w:p>
    <w:p w:rsidR="005B32E2" w:rsidRDefault="00C335C2">
      <w:pPr>
        <w:pStyle w:val="SourceCode"/>
      </w:pPr>
      <w:r>
        <w:rPr>
          <w:rStyle w:val="KeywordTok"/>
        </w:rPr>
        <w:t>ggplot</w:t>
      </w:r>
      <w:r>
        <w:rPr>
          <w:rStyle w:val="NormalTok"/>
        </w:rPr>
        <w:t>(</w:t>
      </w:r>
      <w:r>
        <w:rPr>
          <w:rStyle w:val="NormalTok"/>
        </w:rPr>
        <w:t xml:space="preserve">mpg) </w:t>
      </w:r>
      <w:r>
        <w:rPr>
          <w:rStyle w:val="OperatorTok"/>
        </w:rPr>
        <w:t>+</w:t>
      </w:r>
      <w:r>
        <w:rPr>
          <w:rStyle w:val="StringTok"/>
        </w:rPr>
        <w:t xml:space="preserve"> </w:t>
      </w:r>
      <w:r>
        <w:br/>
      </w:r>
      <w:r>
        <w:rPr>
          <w:rStyle w:val="StringTok"/>
        </w:rPr>
        <w:t xml:space="preserve">    </w:t>
      </w:r>
      <w:r>
        <w:rPr>
          <w:rStyle w:val="KeywordTok"/>
        </w:rPr>
        <w:t>geom_histogram</w:t>
      </w:r>
      <w:r>
        <w:rPr>
          <w:rStyle w:val="NormalTok"/>
        </w:rPr>
        <w:t>(</w:t>
      </w:r>
      <w:r>
        <w:rPr>
          <w:rStyle w:val="DataTypeTok"/>
        </w:rPr>
        <w:t>mapping=</w:t>
      </w:r>
      <w:r>
        <w:rPr>
          <w:rStyle w:val="KeywordTok"/>
        </w:rPr>
        <w:t>aes</w:t>
      </w:r>
      <w:r>
        <w:rPr>
          <w:rStyle w:val="NormalTok"/>
        </w:rPr>
        <w:t xml:space="preserve">(cty), </w:t>
      </w:r>
      <w:r>
        <w:rPr>
          <w:rStyle w:val="DataTypeTok"/>
        </w:rPr>
        <w:t>bins=</w:t>
      </w:r>
      <w:r>
        <w:rPr>
          <w:rStyle w:val="DecValTok"/>
        </w:rPr>
        <w:t>10</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labs</w:t>
      </w:r>
      <w:r>
        <w:rPr>
          <w:rStyle w:val="NormalTok"/>
        </w:rPr>
        <w:t>(</w:t>
      </w:r>
      <w:r>
        <w:rPr>
          <w:rStyle w:val="DataTypeTok"/>
        </w:rPr>
        <w:t>title=</w:t>
      </w:r>
      <w:r>
        <w:rPr>
          <w:rStyle w:val="StringTok"/>
        </w:rPr>
        <w:t>'Distribution of City Miles per Gallon'</w:t>
      </w:r>
      <w:r>
        <w:rPr>
          <w:rStyle w:val="NormalTok"/>
        </w:rPr>
        <w:t>)</w:t>
      </w:r>
    </w:p>
    <w:p w:rsidR="005B32E2" w:rsidRDefault="00C335C2">
      <w:pPr>
        <w:pStyle w:val="FirstParagraph"/>
      </w:pPr>
      <w:r>
        <w:rPr>
          <w:noProof/>
        </w:rPr>
        <w:lastRenderedPageBreak/>
        <w:drawing>
          <wp:inline distT="0" distB="0" distL="0" distR="0">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final_q2_files/figure-docx/unnamed-chunk-7-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rsidR="005B32E2" w:rsidRDefault="00C335C2">
      <w:pPr>
        <w:pStyle w:val="BodyText"/>
      </w:pPr>
      <w:r>
        <w:t>From the plot, we can see that the distribution of cty (city miles per gallon) is not symmetric but skewed to the right, this means that the distribution of the variable is most probably not normal. However, normalizing transformation such as the box-cox t</w:t>
      </w:r>
      <w:r>
        <w:t>ransformation can be considered.</w:t>
      </w:r>
    </w:p>
    <w:p w:rsidR="005B32E2" w:rsidRDefault="00C335C2">
      <w:pPr>
        <w:pStyle w:val="BodyText"/>
      </w:pPr>
      <w:r>
        <w:rPr>
          <w:b/>
        </w:rPr>
        <w:t>Boxplot</w:t>
      </w:r>
    </w:p>
    <w:p w:rsidR="005B32E2" w:rsidRDefault="00C335C2">
      <w:pPr>
        <w:pStyle w:val="BodyText"/>
      </w:pPr>
      <w:r>
        <w:t>Boxplots are used in explanatory data analysis to visually show the distribution of numerical data and skewness through displaying the data quartiles (or percentiles) and averages. It can also be useful when compari</w:t>
      </w:r>
      <w:r>
        <w:t>ng distributions between many groups.</w:t>
      </w:r>
    </w:p>
    <w:p w:rsidR="005B32E2" w:rsidRDefault="00C335C2">
      <w:pPr>
        <w:pStyle w:val="SourceCode"/>
      </w:pPr>
      <w:r>
        <w:rPr>
          <w:rStyle w:val="KeywordTok"/>
        </w:rPr>
        <w:t>ggplot</w:t>
      </w:r>
      <w:r>
        <w:rPr>
          <w:rStyle w:val="NormalTok"/>
        </w:rPr>
        <w:t xml:space="preserve">(mpg) </w:t>
      </w:r>
      <w:r>
        <w:rPr>
          <w:rStyle w:val="OperatorTok"/>
        </w:rPr>
        <w:t>+</w:t>
      </w:r>
      <w:r>
        <w:rPr>
          <w:rStyle w:val="StringTok"/>
        </w:rPr>
        <w:t xml:space="preserve"> </w:t>
      </w:r>
      <w:r>
        <w:br/>
      </w:r>
      <w:r>
        <w:rPr>
          <w:rStyle w:val="StringTok"/>
        </w:rPr>
        <w:t xml:space="preserve">    </w:t>
      </w:r>
      <w:r>
        <w:rPr>
          <w:rStyle w:val="KeywordTok"/>
        </w:rPr>
        <w:t>geom_boxplot</w:t>
      </w:r>
      <w:r>
        <w:rPr>
          <w:rStyle w:val="NormalTok"/>
        </w:rPr>
        <w:t>(</w:t>
      </w:r>
      <w:r>
        <w:rPr>
          <w:rStyle w:val="KeywordTok"/>
        </w:rPr>
        <w:t>aes</w:t>
      </w:r>
      <w:r>
        <w:rPr>
          <w:rStyle w:val="NormalTok"/>
        </w:rPr>
        <w:t xml:space="preserve">(drv, hwy)) </w:t>
      </w:r>
      <w:r>
        <w:rPr>
          <w:rStyle w:val="OperatorTok"/>
        </w:rPr>
        <w:t>+</w:t>
      </w:r>
      <w:r>
        <w:rPr>
          <w:rStyle w:val="StringTok"/>
        </w:rPr>
        <w:t xml:space="preserve"> </w:t>
      </w:r>
      <w:r>
        <w:br/>
      </w:r>
      <w:r>
        <w:rPr>
          <w:rStyle w:val="StringTok"/>
        </w:rPr>
        <w:t xml:space="preserve">    </w:t>
      </w:r>
      <w:r>
        <w:rPr>
          <w:rStyle w:val="KeywordTok"/>
        </w:rPr>
        <w:t>labs</w:t>
      </w:r>
      <w:r>
        <w:rPr>
          <w:rStyle w:val="NormalTok"/>
        </w:rPr>
        <w:t>(</w:t>
      </w:r>
      <w:r>
        <w:rPr>
          <w:rStyle w:val="DataTypeTok"/>
        </w:rPr>
        <w:t>title=</w:t>
      </w:r>
      <w:r>
        <w:rPr>
          <w:rStyle w:val="StringTok"/>
        </w:rPr>
        <w:t>'Fuel Efficiency Distribution (Highway) by Drive Train Types'</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scale_x_discrete</w:t>
      </w:r>
      <w:r>
        <w:rPr>
          <w:rStyle w:val="NormalTok"/>
        </w:rPr>
        <w:t>(</w:t>
      </w:r>
      <w:r>
        <w:rPr>
          <w:rStyle w:val="DataTypeTok"/>
        </w:rPr>
        <w:t>labels=</w:t>
      </w:r>
      <w:r>
        <w:rPr>
          <w:rStyle w:val="KeywordTok"/>
        </w:rPr>
        <w:t>c</w:t>
      </w:r>
      <w:r>
        <w:rPr>
          <w:rStyle w:val="NormalTok"/>
        </w:rPr>
        <w:t>(</w:t>
      </w:r>
      <w:r>
        <w:rPr>
          <w:rStyle w:val="StringTok"/>
        </w:rPr>
        <w:t>'4'</w:t>
      </w:r>
      <w:r>
        <w:rPr>
          <w:rStyle w:val="NormalTok"/>
        </w:rPr>
        <w:t>=</w:t>
      </w:r>
      <w:r>
        <w:rPr>
          <w:rStyle w:val="StringTok"/>
        </w:rPr>
        <w:t>'4 wheels drive'</w:t>
      </w:r>
      <w:r>
        <w:rPr>
          <w:rStyle w:val="NormalTok"/>
        </w:rPr>
        <w:t xml:space="preserve">, </w:t>
      </w:r>
      <w:r>
        <w:rPr>
          <w:rStyle w:val="StringTok"/>
        </w:rPr>
        <w:t>'f'</w:t>
      </w:r>
      <w:r>
        <w:rPr>
          <w:rStyle w:val="NormalTok"/>
        </w:rPr>
        <w:t>=</w:t>
      </w:r>
      <w:r>
        <w:rPr>
          <w:rStyle w:val="StringTok"/>
        </w:rPr>
        <w:t>'font-wheel drive'</w:t>
      </w:r>
      <w:r>
        <w:rPr>
          <w:rStyle w:val="NormalTok"/>
        </w:rPr>
        <w:t xml:space="preserve">, </w:t>
      </w:r>
      <w:r>
        <w:rPr>
          <w:rStyle w:val="StringTok"/>
        </w:rPr>
        <w:t>'r'</w:t>
      </w:r>
      <w:r>
        <w:rPr>
          <w:rStyle w:val="NormalTok"/>
        </w:rPr>
        <w:t>=</w:t>
      </w:r>
      <w:r>
        <w:rPr>
          <w:rStyle w:val="StringTok"/>
        </w:rPr>
        <w:t>'rear w</w:t>
      </w:r>
      <w:r>
        <w:rPr>
          <w:rStyle w:val="StringTok"/>
        </w:rPr>
        <w:t>heel drive'</w:t>
      </w:r>
      <w:r>
        <w:rPr>
          <w:rStyle w:val="NormalTok"/>
        </w:rPr>
        <w:t>))</w:t>
      </w:r>
    </w:p>
    <w:p w:rsidR="005B32E2" w:rsidRDefault="00C335C2">
      <w:pPr>
        <w:pStyle w:val="FirstParagraph"/>
      </w:pPr>
      <w:r>
        <w:rPr>
          <w:noProof/>
        </w:rPr>
        <w:lastRenderedPageBreak/>
        <w:drawing>
          <wp:inline distT="0" distB="0" distL="0" distR="0">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final_q2_files/figure-docx/unnamed-chunk-8-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rsidR="005B32E2" w:rsidRDefault="00C335C2">
      <w:pPr>
        <w:pStyle w:val="BodyText"/>
      </w:pPr>
      <w:r>
        <w:t xml:space="preserve">By using boxplot here, we compare the distribution of highway miles per gallon for three different types of drive train. We can see that the distributions are all not quite similar. Front-wheel drive (f) with the highest median outperforms </w:t>
      </w:r>
      <w:r>
        <w:t>two other types, and there are some outliers in it which could be caused by classes of the vehicles.</w:t>
      </w:r>
    </w:p>
    <w:sectPr w:rsidR="005B32E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335C2" w:rsidRDefault="00C335C2">
      <w:pPr>
        <w:spacing w:after="0"/>
      </w:pPr>
      <w:r>
        <w:separator/>
      </w:r>
    </w:p>
  </w:endnote>
  <w:endnote w:type="continuationSeparator" w:id="0">
    <w:p w:rsidR="00C335C2" w:rsidRDefault="00C335C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335C2" w:rsidRDefault="00C335C2">
      <w:r>
        <w:separator/>
      </w:r>
    </w:p>
  </w:footnote>
  <w:footnote w:type="continuationSeparator" w:id="0">
    <w:p w:rsidR="00C335C2" w:rsidRDefault="00C335C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3CBBDEE"/>
    <w:multiLevelType w:val="multilevel"/>
    <w:tmpl w:val="217E5FEC"/>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lvl w:ilvl="7">
      <w:start w:val="3"/>
      <w:numFmt w:val="lowerLetter"/>
      <w:lvlText w:val="%8."/>
      <w:lvlJc w:val="left"/>
      <w:pPr>
        <w:tabs>
          <w:tab w:val="num" w:pos="5040"/>
        </w:tabs>
        <w:ind w:left="5520" w:hanging="480"/>
      </w:pPr>
    </w:lvl>
    <w:lvl w:ilvl="8">
      <w:start w:val="3"/>
      <w:numFmt w:val="lowerLetter"/>
      <w:lvlText w:val="%9."/>
      <w:lvlJc w:val="left"/>
      <w:pPr>
        <w:tabs>
          <w:tab w:val="num" w:pos="5760"/>
        </w:tabs>
        <w:ind w:left="6240" w:hanging="480"/>
      </w:pPr>
    </w:lvl>
  </w:abstractNum>
  <w:abstractNum w:abstractNumId="1" w15:restartNumberingAfterBreak="0">
    <w:nsid w:val="EA454B4C"/>
    <w:multiLevelType w:val="multilevel"/>
    <w:tmpl w:val="DE3EB3FE"/>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2" w15:restartNumberingAfterBreak="0">
    <w:nsid w:val="2C1AE401"/>
    <w:multiLevelType w:val="multilevel"/>
    <w:tmpl w:val="48FE9C2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 w15:restartNumberingAfterBreak="0">
    <w:nsid w:val="47261BAD"/>
    <w:multiLevelType w:val="multilevel"/>
    <w:tmpl w:val="72FEF19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4" w15:restartNumberingAfterBreak="0">
    <w:nsid w:val="71315DCA"/>
    <w:multiLevelType w:val="multilevel"/>
    <w:tmpl w:val="B6FEA5BA"/>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lvl w:ilvl="7">
      <w:start w:val="2"/>
      <w:numFmt w:val="lowerLetter"/>
      <w:lvlText w:val="%8."/>
      <w:lvlJc w:val="left"/>
      <w:pPr>
        <w:tabs>
          <w:tab w:val="num" w:pos="5040"/>
        </w:tabs>
        <w:ind w:left="5520" w:hanging="480"/>
      </w:pPr>
    </w:lvl>
    <w:lvl w:ilvl="8">
      <w:start w:val="2"/>
      <w:numFmt w:val="lowerLetter"/>
      <w:lvlText w:val="%9."/>
      <w:lvlJc w:val="left"/>
      <w:pPr>
        <w:tabs>
          <w:tab w:val="num" w:pos="5760"/>
        </w:tabs>
        <w:ind w:left="6240" w:hanging="480"/>
      </w:pPr>
    </w:lvl>
  </w:abstractNum>
  <w:num w:numId="1">
    <w:abstractNumId w:val="2"/>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4">
    <w:abstractNumId w:val="3"/>
  </w:num>
  <w:num w:numId="5">
    <w:abstractNumId w:val="3"/>
  </w:num>
  <w:num w:numId="6">
    <w:abstractNumId w:val="0"/>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3235F9"/>
    <w:rsid w:val="004E29B3"/>
    <w:rsid w:val="00590D07"/>
    <w:rsid w:val="005B32E2"/>
    <w:rsid w:val="00784D58"/>
    <w:rsid w:val="008D6863"/>
    <w:rsid w:val="00B86B75"/>
    <w:rsid w:val="00BC48D5"/>
    <w:rsid w:val="00C335C2"/>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9063FDD-006A-489E-A5AA-5FB2124D7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7">
    <w:lsdException w:name="heading 4"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1005</Words>
  <Characters>5732</Characters>
  <Application>Microsoft Office Word</Application>
  <DocSecurity>0</DocSecurity>
  <Lines>47</Lines>
  <Paragraphs>13</Paragraphs>
  <ScaleCrop>false</ScaleCrop>
  <Company/>
  <LinksUpToDate>false</LinksUpToDate>
  <CharactersWithSpaces>6724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dc:title>
  <dc:creator>so what</dc:creator>
  <cp:keywords/>
  <cp:lastModifiedBy>so what</cp:lastModifiedBy>
  <cp:revision>2</cp:revision>
  <dcterms:created xsi:type="dcterms:W3CDTF">2020-06-08T04:57:00Z</dcterms:created>
  <dcterms:modified xsi:type="dcterms:W3CDTF">2020-06-08T04:57:00Z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