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57B134">
      <w:pPr>
        <w:rPr>
          <w:rFonts w:ascii="SimSun" w:hAnsi="SimSun" w:eastAsia="SimSun" w:cs="SimSun"/>
          <w:sz w:val="24"/>
          <w:szCs w:val="24"/>
        </w:rPr>
      </w:pPr>
      <w:r>
        <w:rPr>
          <w:rFonts w:ascii="SimSun" w:hAnsi="SimSun" w:eastAsia="SimSun" w:cs="SimSun"/>
          <w:sz w:val="24"/>
          <w:szCs w:val="24"/>
        </w:rPr>
        <w:t>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w:t>
      </w:r>
    </w:p>
    <w:p w14:paraId="3264F607">
      <w:pPr>
        <w:rPr>
          <w:rFonts w:ascii="SimSun" w:hAnsi="SimSun" w:eastAsia="SimSun" w:cs="SimSun"/>
          <w:sz w:val="24"/>
          <w:szCs w:val="24"/>
        </w:rPr>
      </w:pPr>
      <w:r>
        <w:rPr>
          <w:rFonts w:ascii="SimSun" w:hAnsi="SimSun" w:eastAsia="SimSun" w:cs="SimSun"/>
          <w:sz w:val="24"/>
          <w:szCs w:val="24"/>
        </w:rPr>
        <w:t>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w:t>
      </w:r>
      <w:r>
        <w:rPr>
          <w:rFonts w:ascii="SimSun" w:hAnsi="SimSun" w:eastAsia="SimSun" w:cs="SimSun"/>
          <w:sz w:val="24"/>
          <w:szCs w:val="24"/>
        </w:rPr>
        <w:t>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w:t>
      </w:r>
      <w:r>
        <w:rPr>
          <w:rFonts w:ascii="SimSun" w:hAnsi="SimSun" w:eastAsia="SimSun" w:cs="SimSun"/>
          <w:sz w:val="24"/>
          <w:szCs w:val="24"/>
        </w:rPr>
        <w:t xml:space="preserve">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w:t>
      </w:r>
      <w:r>
        <w:rPr>
          <w:rFonts w:ascii="SimSun" w:hAnsi="SimSun" w:eastAsia="SimSun" w:cs="SimSun"/>
          <w:sz w:val="24"/>
          <w:szCs w:val="24"/>
        </w:rPr>
        <w:t>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w:t>
      </w:r>
      <w:r>
        <w:rPr>
          <w:rFonts w:ascii="SimSun" w:hAnsi="SimSun" w:eastAsia="SimSun" w:cs="SimSun"/>
          <w:sz w:val="24"/>
          <w:szCs w:val="24"/>
        </w:rPr>
        <w:t xml:space="preserve">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w:t>
      </w:r>
      <w:r>
        <w:rPr>
          <w:rFonts w:ascii="SimSun" w:hAnsi="SimSun" w:eastAsia="SimSun" w:cs="SimSun"/>
          <w:sz w:val="24"/>
          <w:szCs w:val="24"/>
        </w:rPr>
        <w:t xml:space="preserve">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w:t>
      </w:r>
      <w:r>
        <w:rPr>
          <w:rFonts w:ascii="SimSun" w:hAnsi="SimSun" w:eastAsia="SimSun" w:cs="SimSun"/>
          <w:sz w:val="24"/>
          <w:szCs w:val="24"/>
        </w:rPr>
        <w:t>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w:t>
      </w:r>
      <w:r>
        <w:rPr>
          <w:rFonts w:ascii="SimSun" w:hAnsi="SimSun" w:eastAsia="SimSun" w:cs="SimSun"/>
          <w:sz w:val="24"/>
          <w:szCs w:val="24"/>
        </w:rPr>
        <w:t>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w:t>
      </w:r>
      <w:r>
        <w:rPr>
          <w:rFonts w:ascii="SimSun" w:hAnsi="SimSun" w:eastAsia="SimSun" w:cs="SimSun"/>
          <w:sz w:val="24"/>
          <w:szCs w:val="24"/>
        </w:rPr>
        <w:t xml:space="preserv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w:t>
      </w:r>
      <w:r>
        <w:rPr>
          <w:rFonts w:ascii="SimSun" w:hAnsi="SimSun" w:eastAsia="SimSun" w:cs="SimSun"/>
          <w:sz w:val="24"/>
          <w:szCs w:val="24"/>
        </w:rPr>
        <w:t>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w:t>
      </w:r>
      <w:r>
        <w:rPr>
          <w:rFonts w:ascii="SimSun" w:hAnsi="SimSun" w:eastAsia="SimSun" w:cs="SimSun"/>
          <w:sz w:val="24"/>
          <w:szCs w:val="24"/>
        </w:rPr>
        <w: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w:t>
      </w:r>
      <w:r>
        <w:rPr>
          <w:rFonts w:ascii="SimSun" w:hAnsi="SimSun" w:eastAsia="SimSun" w:cs="SimSun"/>
          <w:sz w:val="24"/>
          <w:szCs w:val="24"/>
        </w:rPr>
        <w:t xml:space="preserve">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w:t>
      </w:r>
      <w:r>
        <w:rPr>
          <w:rFonts w:ascii="SimSun" w:hAnsi="SimSun" w:eastAsia="SimSun" w:cs="SimSun"/>
          <w:sz w:val="24"/>
          <w:szCs w:val="24"/>
        </w:rPr>
        <w:t>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w:t>
      </w:r>
    </w:p>
    <w:p w14:paraId="1E81A4F6">
      <w:pPr>
        <w:rPr>
          <w:rFonts w:ascii="SimSun" w:hAnsi="SimSun" w:eastAsia="SimSun" w:cs="SimSun"/>
          <w:sz w:val="24"/>
          <w:szCs w:val="24"/>
        </w:rPr>
      </w:pPr>
      <w:r>
        <w:rPr>
          <w:rFonts w:ascii="SimSun" w:hAnsi="SimSun" w:eastAsia="SimSun" w:cs="SimSun"/>
          <w:sz w:val="24"/>
          <w:szCs w:val="24"/>
        </w:rPr>
        <w:t xml:space="preserv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w:t>
      </w:r>
      <w:r>
        <w:rPr>
          <w:rFonts w:ascii="SimSun" w:hAnsi="SimSun" w:eastAsia="SimSun" w:cs="SimSun"/>
          <w:sz w:val="24"/>
          <w:szCs w:val="24"/>
        </w:rPr>
        <w:t>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w:t>
      </w:r>
      <w:r>
        <w:rPr>
          <w:rFonts w:ascii="SimSun" w:hAnsi="SimSun" w:eastAsia="SimSun" w:cs="SimSun"/>
          <w:sz w:val="24"/>
          <w:szCs w:val="24"/>
        </w:rPr>
        <w:t>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w:t>
      </w:r>
      <w:r>
        <w:rPr>
          <w:rFonts w:ascii="SimSun" w:hAnsi="SimSun" w:eastAsia="SimSun" w:cs="SimSun"/>
          <w:sz w:val="24"/>
          <w:szCs w:val="24"/>
        </w:rPr>
        <w:t xml:space="preserve">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w:t>
      </w:r>
    </w:p>
    <w:p w14:paraId="738A066F">
      <w:pPr>
        <w:rPr>
          <w:rFonts w:ascii="SimSun" w:hAnsi="SimSun" w:eastAsia="SimSun" w:cs="SimSun"/>
          <w:sz w:val="24"/>
          <w:szCs w:val="24"/>
        </w:rPr>
      </w:pPr>
      <w:r>
        <w:rPr>
          <w:rFonts w:ascii="SimSun" w:hAnsi="SimSun" w:eastAsia="SimSun" w:cs="SimSun"/>
          <w:sz w:val="24"/>
          <w:szCs w:val="24"/>
        </w:rPr>
        <w:t>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w:t>
      </w:r>
      <w:r>
        <w:rPr>
          <w:rFonts w:ascii="SimSun" w:hAnsi="SimSun" w:eastAsia="SimSun" w:cs="SimSun"/>
          <w:sz w:val="24"/>
          <w:szCs w:val="24"/>
        </w:rPr>
        <w:t>.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w:t>
      </w:r>
      <w:r>
        <w:rPr>
          <w:rFonts w:ascii="SimSun" w:hAnsi="SimSun" w:eastAsia="SimSun" w:cs="SimSun"/>
          <w:sz w:val="24"/>
          <w:szCs w:val="24"/>
        </w:rPr>
        <w:t>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w:t>
      </w:r>
      <w:r>
        <w:rPr>
          <w:rFonts w:ascii="SimSun" w:hAnsi="SimSun" w:eastAsia="SimSun" w:cs="SimSun"/>
          <w:sz w:val="24"/>
          <w:szCs w:val="24"/>
        </w:rPr>
        <w:t xml:space="preserve">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w:t>
      </w:r>
      <w:r>
        <w:rPr>
          <w:rFonts w:ascii="SimSun" w:hAnsi="SimSun" w:eastAsia="SimSun" w:cs="SimSun"/>
          <w:sz w:val="24"/>
          <w:szCs w:val="24"/>
        </w:rPr>
        <w:t>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w:t>
      </w:r>
      <w:r>
        <w:rPr>
          <w:rFonts w:ascii="SimSun" w:hAnsi="SimSun" w:eastAsia="SimSun" w:cs="SimSun"/>
          <w:sz w:val="24"/>
          <w:szCs w:val="24"/>
        </w:rPr>
        <w: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w:t>
      </w:r>
      <w:r>
        <w:rPr>
          <w:rFonts w:ascii="SimSun" w:hAnsi="SimSun" w:eastAsia="SimSun" w:cs="SimSun"/>
          <w:sz w:val="24"/>
          <w:szCs w:val="24"/>
        </w:rPr>
        <w: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w:t>
      </w:r>
      <w:r>
        <w:rPr>
          <w:rFonts w:ascii="SimSun" w:hAnsi="SimSun" w:eastAsia="SimSun" w:cs="SimSun"/>
          <w:sz w:val="24"/>
          <w:szCs w:val="24"/>
        </w:rPr>
        <w:t xml:space="preserve">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w:t>
      </w:r>
      <w:r>
        <w:rPr>
          <w:rFonts w:ascii="SimSun" w:hAnsi="SimSun" w:eastAsia="SimSun" w:cs="SimSun"/>
          <w:sz w:val="24"/>
          <w:szCs w:val="24"/>
        </w:rPr>
        <w:t>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w:t>
      </w:r>
      <w:r>
        <w:rPr>
          <w:rFonts w:ascii="SimSun" w:hAnsi="SimSun" w:eastAsia="SimSun" w:cs="SimSun"/>
          <w:sz w:val="24"/>
          <w:szCs w:val="24"/>
        </w:rPr>
        <w:t>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w:t>
      </w:r>
      <w:r>
        <w:rPr>
          <w:rFonts w:ascii="SimSun" w:hAnsi="SimSun" w:eastAsia="SimSun" w:cs="SimSun"/>
          <w:sz w:val="24"/>
          <w:szCs w:val="24"/>
        </w:rPr>
        <w:t>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w:t>
      </w:r>
      <w:r>
        <w:rPr>
          <w:rFonts w:ascii="SimSun" w:hAnsi="SimSun" w:eastAsia="SimSun" w:cs="SimSun"/>
          <w:sz w:val="24"/>
          <w:szCs w:val="24"/>
        </w:rPr>
        <w:t>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w:t>
      </w:r>
      <w:r>
        <w:rPr>
          <w:rFonts w:ascii="SimSun" w:hAnsi="SimSun" w:eastAsia="SimSun" w:cs="SimSun"/>
          <w:sz w:val="24"/>
          <w:szCs w:val="24"/>
        </w:rPr>
        <w:t>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w:t>
      </w:r>
      <w:r>
        <w:rPr>
          <w:rFonts w:ascii="SimSun" w:hAnsi="SimSun" w:eastAsia="SimSun" w:cs="SimSun"/>
          <w:sz w:val="24"/>
          <w:szCs w:val="24"/>
        </w:rPr>
        <w:t>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w:t>
      </w:r>
      <w:r>
        <w:rPr>
          <w:rFonts w:ascii="SimSun" w:hAnsi="SimSun" w:eastAsia="SimSun" w:cs="SimSun"/>
          <w:sz w:val="24"/>
          <w:szCs w:val="24"/>
        </w:rPr>
        <w:t xml:space="preserve">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w:t>
      </w:r>
      <w:r>
        <w:rPr>
          <w:rFonts w:ascii="SimSun" w:hAnsi="SimSun" w:eastAsia="SimSun" w:cs="SimSun"/>
          <w:sz w:val="24"/>
          <w:szCs w:val="24"/>
        </w:rPr>
        <w:t>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w:t>
      </w:r>
      <w:r>
        <w:rPr>
          <w:rFonts w:ascii="SimSun" w:hAnsi="SimSun" w:eastAsia="SimSun" w:cs="SimSun"/>
          <w:sz w:val="24"/>
          <w:szCs w:val="24"/>
        </w:rPr>
        <w:t>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w:t>
      </w:r>
      <w:r>
        <w:rPr>
          <w:rFonts w:ascii="SimSun" w:hAnsi="SimSun" w:eastAsia="SimSun" w:cs="SimSun"/>
          <w:sz w:val="24"/>
          <w:szCs w:val="24"/>
        </w:rPr>
        <w:t>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w:t>
      </w:r>
      <w:r>
        <w:rPr>
          <w:rFonts w:ascii="SimSun" w:hAnsi="SimSun" w:eastAsia="SimSun" w:cs="SimSun"/>
          <w:sz w:val="24"/>
          <w:szCs w:val="24"/>
        </w:rPr>
        <w:t>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w:t>
      </w:r>
      <w:r>
        <w:rPr>
          <w:rFonts w:ascii="SimSun" w:hAnsi="SimSun" w:eastAsia="SimSun" w:cs="SimSun"/>
          <w:sz w:val="24"/>
          <w:szCs w:val="24"/>
        </w:rPr>
        <w:t>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w:t>
      </w:r>
      <w:r>
        <w:rPr>
          <w:rFonts w:ascii="SimSun" w:hAnsi="SimSun" w:eastAsia="SimSun" w:cs="SimSun"/>
          <w:sz w:val="24"/>
          <w:szCs w:val="24"/>
        </w:rPr>
        <w: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w:t>
      </w:r>
      <w:r>
        <w:rPr>
          <w:rFonts w:ascii="SimSun" w:hAnsi="SimSun" w:eastAsia="SimSun" w:cs="SimSun"/>
          <w:sz w:val="24"/>
          <w:szCs w:val="24"/>
        </w:rPr>
        <w:t>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w:t>
      </w:r>
      <w:r>
        <w:rPr>
          <w:rFonts w:ascii="SimSun" w:hAnsi="SimSun" w:eastAsia="SimSun" w:cs="SimSun"/>
          <w:sz w:val="24"/>
          <w:szCs w:val="24"/>
        </w:rPr>
        <w:t>-factor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w:t>
      </w:r>
      <w:r>
        <w:rPr>
          <w:rFonts w:ascii="SimSun" w:hAnsi="SimSun" w:eastAsia="SimSun" w:cs="SimSun"/>
          <w:sz w:val="24"/>
          <w:szCs w:val="24"/>
        </w:rPr>
        <w:t>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w:t>
      </w:r>
      <w:r>
        <w:rPr>
          <w:rFonts w:ascii="SimSun" w:hAnsi="SimSun" w:eastAsia="SimSun" w:cs="SimSun"/>
          <w:sz w:val="24"/>
          <w:szCs w:val="24"/>
        </w:rPr>
        <w:t xml:space="preserve">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w:t>
      </w:r>
      <w:r>
        <w:rPr>
          <w:rFonts w:ascii="SimSun" w:hAnsi="SimSun" w:eastAsia="SimSun" w:cs="SimSun"/>
          <w:sz w:val="24"/>
          <w:szCs w:val="24"/>
        </w:rPr>
        <w:t xml:space="preserv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w:t>
      </w:r>
      <w:r>
        <w:rPr>
          <w:rFonts w:ascii="SimSun" w:hAnsi="SimSun" w:eastAsia="SimSun" w:cs="SimSun"/>
          <w:sz w:val="24"/>
          <w:szCs w:val="24"/>
        </w:rPr>
        <w:t>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w:t>
      </w:r>
      <w:r>
        <w:rPr>
          <w:rFonts w:ascii="SimSun" w:hAnsi="SimSun" w:eastAsia="SimSun" w:cs="SimSun"/>
          <w:sz w:val="24"/>
          <w:szCs w:val="24"/>
        </w:rPr>
        <w:t>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w:t>
      </w:r>
      <w:r>
        <w:rPr>
          <w:rFonts w:ascii="SimSun" w:hAnsi="SimSun" w:eastAsia="SimSun" w:cs="SimSun"/>
          <w:sz w:val="24"/>
          <w:szCs w:val="24"/>
        </w:rPr>
        <w:t>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w:t>
      </w:r>
      <w:r>
        <w:rPr>
          <w:rFonts w:ascii="SimSun" w:hAnsi="SimSun" w:eastAsia="SimSun" w:cs="SimSun"/>
          <w:sz w:val="24"/>
          <w:szCs w:val="24"/>
        </w:rPr>
        <w:t>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w:t>
      </w:r>
      <w:r>
        <w:rPr>
          <w:rFonts w:ascii="SimSun" w:hAnsi="SimSun" w:eastAsia="SimSun" w:cs="SimSun"/>
          <w:sz w:val="24"/>
          <w:szCs w:val="24"/>
        </w:rPr>
        <w: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w:t>
      </w:r>
      <w:r>
        <w:rPr>
          <w:rFonts w:ascii="SimSun" w:hAnsi="SimSun" w:eastAsia="SimSun" w:cs="SimSun"/>
          <w:sz w:val="24"/>
          <w:szCs w:val="24"/>
        </w:rPr>
        <w:t>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w:t>
      </w:r>
      <w:r>
        <w:rPr>
          <w:rFonts w:ascii="SimSun" w:hAnsi="SimSun" w:eastAsia="SimSun" w:cs="SimSun"/>
          <w:sz w:val="24"/>
          <w:szCs w:val="24"/>
        </w:rPr>
        <w:t>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w:t>
      </w:r>
      <w:r>
        <w:rPr>
          <w:rFonts w:ascii="SimSun" w:hAnsi="SimSun" w:eastAsia="SimSun" w:cs="SimSun"/>
          <w:sz w:val="24"/>
          <w:szCs w:val="24"/>
        </w:rPr>
        <w:t>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w:t>
      </w:r>
      <w:r>
        <w:rPr>
          <w:rFonts w:ascii="SimSun" w:hAnsi="SimSun" w:eastAsia="SimSun" w:cs="SimSun"/>
          <w:sz w:val="24"/>
          <w:szCs w:val="24"/>
        </w:rPr>
        <w:t>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w:t>
      </w:r>
      <w:r>
        <w:rPr>
          <w:rFonts w:ascii="SimSun" w:hAnsi="SimSun" w:eastAsia="SimSun" w:cs="SimSun"/>
          <w:sz w:val="24"/>
          <w:szCs w:val="24"/>
        </w:rPr>
        <w:t xml:space="preserve">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w:t>
      </w:r>
      <w:r>
        <w:rPr>
          <w:rFonts w:ascii="SimSun" w:hAnsi="SimSun" w:eastAsia="SimSun" w:cs="SimSun"/>
          <w:sz w:val="24"/>
          <w:szCs w:val="24"/>
        </w:rPr>
        <w:t>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w:t>
      </w:r>
      <w:r>
        <w:rPr>
          <w:rFonts w:ascii="SimSun" w:hAnsi="SimSun" w:eastAsia="SimSun" w:cs="SimSun"/>
          <w:sz w:val="24"/>
          <w:szCs w:val="24"/>
        </w:rPr>
        <w:t>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w:t>
      </w:r>
      <w:r>
        <w:rPr>
          <w:rFonts w:ascii="SimSun" w:hAnsi="SimSun" w:eastAsia="SimSun" w:cs="SimSun"/>
          <w:sz w:val="24"/>
          <w:szCs w:val="24"/>
        </w:rPr>
        <w:t>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w:t>
      </w:r>
      <w:r>
        <w:rPr>
          <w:rFonts w:ascii="SimSun" w:hAnsi="SimSun" w:eastAsia="SimSun" w:cs="SimSun"/>
          <w:sz w:val="24"/>
          <w:szCs w:val="24"/>
        </w:rPr>
        <w:t>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w:t>
      </w:r>
      <w:r>
        <w:rPr>
          <w:rFonts w:ascii="SimSun" w:hAnsi="SimSun" w:eastAsia="SimSun" w:cs="SimSun"/>
          <w:sz w:val="24"/>
          <w:szCs w:val="24"/>
        </w:rPr>
        <w:t xml:space="preserve">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w:t>
      </w:r>
      <w:r>
        <w:rPr>
          <w:rFonts w:ascii="SimSun" w:hAnsi="SimSun" w:eastAsia="SimSun" w:cs="SimSun"/>
          <w:sz w:val="24"/>
          <w:szCs w:val="24"/>
        </w:rPr>
        <w:t>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w:t>
      </w:r>
      <w:r>
        <w:rPr>
          <w:rFonts w:ascii="SimSun" w:hAnsi="SimSun" w:eastAsia="SimSun" w:cs="SimSun"/>
          <w:sz w:val="24"/>
          <w:szCs w:val="24"/>
        </w:rPr>
        <w:t xml:space="preserve">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w:t>
      </w:r>
      <w:r>
        <w:rPr>
          <w:rFonts w:ascii="SimSun" w:hAnsi="SimSun" w:eastAsia="SimSun" w:cs="SimSun"/>
          <w:sz w:val="24"/>
          <w:szCs w:val="24"/>
        </w:rPr>
        <w:t xml:space="preserve">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w:t>
      </w:r>
      <w:r>
        <w:rPr>
          <w:rFonts w:ascii="SimSun" w:hAnsi="SimSun" w:eastAsia="SimSun" w:cs="SimSun"/>
          <w:sz w:val="24"/>
          <w:szCs w:val="24"/>
        </w:rPr>
        <w:t>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w:t>
      </w:r>
      <w:r>
        <w:rPr>
          <w:rFonts w:ascii="SimSun" w:hAnsi="SimSun" w:eastAsia="SimSun" w:cs="SimSun"/>
          <w:sz w:val="24"/>
          <w:szCs w:val="24"/>
        </w:rPr>
        <w:t>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w:t>
      </w:r>
      <w:r>
        <w:rPr>
          <w:rFonts w:ascii="SimSun" w:hAnsi="SimSun" w:eastAsia="SimSun" w:cs="SimSun"/>
          <w:sz w:val="24"/>
          <w:szCs w:val="24"/>
        </w:rPr>
        <w: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w:t>
      </w:r>
      <w:r>
        <w:rPr>
          <w:rFonts w:ascii="SimSun" w:hAnsi="SimSun" w:eastAsia="SimSun" w:cs="SimSun"/>
          <w:sz w:val="24"/>
          <w:szCs w:val="24"/>
        </w:rPr>
        <w:t xml:space="preserve">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w:t>
      </w:r>
      <w:r>
        <w:rPr>
          <w:rFonts w:ascii="SimSun" w:hAnsi="SimSun" w:eastAsia="SimSun" w:cs="SimSun"/>
          <w:sz w:val="24"/>
          <w:szCs w:val="24"/>
        </w:rPr>
        <w:t>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w:t>
      </w:r>
      <w:r>
        <w:rPr>
          <w:rFonts w:ascii="SimSun" w:hAnsi="SimSun" w:eastAsia="SimSun" w:cs="SimSun"/>
          <w:sz w:val="24"/>
          <w:szCs w:val="24"/>
        </w:rPr>
        <w:t>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w:t>
      </w:r>
      <w:r>
        <w:rPr>
          <w:rFonts w:ascii="SimSun" w:hAnsi="SimSun" w:eastAsia="SimSun" w:cs="SimSun"/>
          <w:sz w:val="24"/>
          <w:szCs w:val="24"/>
        </w:rPr>
        <w: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w:t>
      </w:r>
      <w:r>
        <w:rPr>
          <w:rFonts w:ascii="SimSun" w:hAnsi="SimSun" w:eastAsia="SimSun" w:cs="SimSun"/>
          <w:sz w:val="24"/>
          <w:szCs w:val="24"/>
        </w:rPr>
        <w:t>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w:t>
      </w:r>
      <w:r>
        <w:rPr>
          <w:rFonts w:ascii="SimSun" w:hAnsi="SimSun" w:eastAsia="SimSun" w:cs="SimSun"/>
          <w:sz w:val="24"/>
          <w:szCs w:val="24"/>
        </w:rPr>
        <w:t xml:space="preserve">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w:t>
      </w:r>
      <w:r>
        <w:rPr>
          <w:rFonts w:ascii="SimSun" w:hAnsi="SimSun" w:eastAsia="SimSun" w:cs="SimSun"/>
          <w:sz w:val="24"/>
          <w:szCs w:val="24"/>
        </w:rPr>
        <w:t>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w:t>
      </w:r>
      <w:r>
        <w:rPr>
          <w:rFonts w:ascii="SimSun" w:hAnsi="SimSun" w:eastAsia="SimSun" w:cs="SimSun"/>
          <w:sz w:val="24"/>
          <w:szCs w:val="24"/>
        </w:rPr>
        <w:t>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w:t>
      </w:r>
      <w:r>
        <w:rPr>
          <w:rFonts w:ascii="SimSun" w:hAnsi="SimSun" w:eastAsia="SimSun" w:cs="SimSun"/>
          <w:sz w:val="24"/>
          <w:szCs w:val="24"/>
        </w:rPr>
        <w:t>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w:t>
      </w:r>
      <w:r>
        <w:rPr>
          <w:rFonts w:ascii="SimSun" w:hAnsi="SimSun" w:eastAsia="SimSun" w:cs="SimSun"/>
          <w:sz w:val="24"/>
          <w:szCs w:val="24"/>
        </w:rPr>
        <w:t xml:space="preserve">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w:t>
      </w:r>
      <w:r>
        <w:rPr>
          <w:rFonts w:ascii="SimSun" w:hAnsi="SimSun" w:eastAsia="SimSun" w:cs="SimSun"/>
          <w:sz w:val="24"/>
          <w:szCs w:val="24"/>
        </w:rPr>
        <w:t>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w:t>
      </w:r>
      <w:r>
        <w:rPr>
          <w:rFonts w:ascii="SimSun" w:hAnsi="SimSun" w:eastAsia="SimSun" w:cs="SimSun"/>
          <w:sz w:val="24"/>
          <w:szCs w:val="24"/>
        </w:rPr>
        <w:t>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w:t>
      </w:r>
      <w:r>
        <w:rPr>
          <w:rFonts w:ascii="SimSun" w:hAnsi="SimSun" w:eastAsia="SimSun" w:cs="SimSun"/>
          <w:sz w:val="24"/>
          <w:szCs w:val="24"/>
        </w:rPr>
        <w:t>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w:t>
      </w:r>
      <w:r>
        <w:rPr>
          <w:rFonts w:ascii="SimSun" w:hAnsi="SimSun" w:eastAsia="SimSun" w:cs="SimSun"/>
          <w:sz w:val="24"/>
          <w:szCs w:val="24"/>
        </w:rPr>
        <w:t>.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w:t>
      </w:r>
      <w:r>
        <w:rPr>
          <w:rFonts w:ascii="SimSun" w:hAnsi="SimSun" w:eastAsia="SimSun" w:cs="SimSun"/>
          <w:sz w:val="24"/>
          <w:szCs w:val="24"/>
        </w:rPr>
        <w:t>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w:t>
      </w:r>
      <w:r>
        <w:rPr>
          <w:rFonts w:ascii="SimSun" w:hAnsi="SimSun" w:eastAsia="SimSun" w:cs="SimSun"/>
          <w:sz w:val="24"/>
          <w:szCs w:val="24"/>
        </w:rPr>
        <w:t>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w:t>
      </w:r>
      <w:r>
        <w:rPr>
          <w:rFonts w:ascii="SimSun" w:hAnsi="SimSun" w:eastAsia="SimSun" w:cs="SimSun"/>
          <w:sz w:val="24"/>
          <w:szCs w:val="24"/>
        </w:rPr>
        <w:t xml:space="preserve">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w:t>
      </w:r>
      <w:r>
        <w:rPr>
          <w:rFonts w:ascii="SimSun" w:hAnsi="SimSun" w:eastAsia="SimSun" w:cs="SimSun"/>
          <w:sz w:val="24"/>
          <w:szCs w:val="24"/>
        </w:rPr>
        <w:t>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w:t>
      </w:r>
      <w:r>
        <w:rPr>
          <w:rFonts w:ascii="SimSun" w:hAnsi="SimSun" w:eastAsia="SimSun" w:cs="SimSun"/>
          <w:sz w:val="24"/>
          <w:szCs w:val="24"/>
        </w:rPr>
        <w: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w:t>
      </w:r>
      <w:r>
        <w:rPr>
          <w:rFonts w:ascii="SimSun" w:hAnsi="SimSun" w:eastAsia="SimSun" w:cs="SimSun"/>
          <w:sz w:val="24"/>
          <w:szCs w:val="24"/>
        </w:rPr>
        <w:t xml:space="preserve">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w:t>
      </w:r>
      <w:r>
        <w:rPr>
          <w:rFonts w:ascii="SimSun" w:hAnsi="SimSun" w:eastAsia="SimSun" w:cs="SimSun"/>
          <w:sz w:val="24"/>
          <w:szCs w:val="24"/>
        </w:rPr>
        <w:t xml:space="preserve">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w:t>
      </w:r>
      <w:r>
        <w:rPr>
          <w:rFonts w:ascii="SimSun" w:hAnsi="SimSun" w:eastAsia="SimSun" w:cs="SimSun"/>
          <w:sz w:val="24"/>
          <w:szCs w:val="24"/>
        </w:rPr>
        <w:t>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w:t>
      </w:r>
      <w:r>
        <w:rPr>
          <w:rFonts w:ascii="SimSun" w:hAnsi="SimSun" w:eastAsia="SimSun" w:cs="SimSun"/>
          <w:sz w:val="24"/>
          <w:szCs w:val="24"/>
        </w:rPr>
        <w:t>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w:t>
      </w:r>
      <w:r>
        <w:rPr>
          <w:rFonts w:ascii="SimSun" w:hAnsi="SimSun" w:eastAsia="SimSun" w:cs="SimSun"/>
          <w:sz w:val="24"/>
          <w:szCs w:val="24"/>
        </w:rPr>
        <w:t>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w:t>
      </w:r>
      <w:r>
        <w:rPr>
          <w:rFonts w:ascii="SimSun" w:hAnsi="SimSun" w:eastAsia="SimSun" w:cs="SimSun"/>
          <w:sz w:val="24"/>
          <w:szCs w:val="24"/>
        </w:rPr>
        <w:t>ent involves continuous learning, critical thinking, and adapting to evolving digital trends. Whether one is analyzing stock charts or creating a retirement plan, informed decisions foster not just wealth creation but also peace of mind. The financial ecosystem is vast and interconnected, encompassing areas like the stock market, banking, digital transactions, and personal wealth management. Understanding the foundational elements is essential for individuals seeking to achieve long-term financial stability and freedom. Stock market fundamentals include understanding financial statements, analyzing company balance sheets, income statements, and cash flow. Investors must evaluate a company's earnings per share (EPS), price-to-earnings (P/E) ratio, and dividend yield to determine the health and profitability of an investment. These indicators guide decisions on whether to buy, hold, or sell a stock. Technical analysis, on the other hand, relies on historical price data and chart patterns to predict future market behavior. Tools like moving averages, Bollinger Bands, RSI (Relative Strength Index), MACD (Moving Average Convergence Divergence), and support and resistance levels are widely used to time market entries and exits. Digital financial services such as UPI (Unified Payments Interface) have transformed the way money is transferred. UPI allows instant bank-to-bank transfers with minimal transaction fees, creating a more efficient and accessible ecosystem for both urban and rural populations. However, the surge in digital transactions has also led to a rise in online scams and financial fraud. Phishing scams, where users are tricked into revealing sensitive information like OTPs or PINs, are becoming increasingly sophisticated. Individuals must remain cautious of unsolicited links, fake customer care numbers, and fraudulent loan offers. Many scammers pose as bank representatives and use urgency tactics to gain access to victims' accounts. Understanding interest rates is vital in managing debt and loans. The interest rate determines the cost of borrowing. Compound interest can work in favor of savings or against the borrower in long-term loans. Individuals must compare annual percentage rates (APR) across lenders and understand the difference between fixed and floating interest rates. Financial illiteracy often leads to poor money management. Individuals unaware of budgeting or saving mechanisms are more likely to fall into debt traps, become victims of predatory lending, or invest in unverified schemes. Creating a monthly budget and setting financial goals can significantly improve financial health. Digital exclusion, especially in rural and underprivileged areas, restricts access to critical financial tools and services. Lack of infrastructure, awareness, or trust in digital systems widens the financial gap and keeps many from benefiting from government subsidies or online education in financial literacy. Achieving financial freedom means having sufficient assets or income streams to support one's lifestyle without relying solely on active employment. This requires a strategic approach involving diversified investments, insurance planning, emergency funds, and consistent savings. To build financial resilience, it’s important to cultivate a strong understanding of credit scores, taxation, retirement planning, and investment instruments like mutual funds, ETFs, and government bonds. Fraud detection tools, two-factor authentication, and cyber awareness also play a crucial role in protecting personal finances. The path to financial empowerment involves continuous learning, critical thinking, and adapting to evolving digital trends. Whether one is analyzing stock charts or creating a retirement plan, informed decisions foster not just wealth creation but also peace of mind.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E4578"/>
    <w:rsid w:val="6FAE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123</Pages>
  <Words>0</Words>
  <Characters>0</Characters>
  <Lines>0</Lines>
  <Paragraphs>0</Paragraphs>
  <TotalTime>13</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2025-08-03T13:31:00Z</dcterms:created>
  <dc:creator>brahm</dc:creator>
  <cp:lastModifiedBy>Brahmani Namineni</cp:lastModifiedBy>
  <dcterms:modified xsi:type="dcterms:W3CDTF">2025-08-03T13:45:22Z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88BAEDA0FE904256A0EA45070AACF47D_11</vt:lpwstr>
  </property>
</Properties>
</file>