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bookmarkStart w:id="0" w:name="_GoBack"/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NAMINTO.EX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ARCHITECTURE GÉNÉRALE PROFESSIONNELLE</w:t>
      </w:r>
      <w:bookmarkEnd w:id="0"/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Plateforme universelle d’orchestration et de gestion des paiements multi-réseaux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: Architecture Générale — Référence Produit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Langues : Français / English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Thèmes : Clair / Sombre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Périmètre : Web responsive — Mobile, tablette, ordinateur et grands écrans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VISION GÉNÉRALE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une plateforme numérique financière conçue pour offrir à l'utilisateur une expérience unique, simple, sécurisée et intuitive pour gérer plusieurs moyens de paiement depuis un compte central.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L'utilisateur dispose d'un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compte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unique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auquel il peut, selon les possibilités techniques, contractuelles et réglementaires disponibles dans son pays, associer volontairement différents comptes de monnaie électronique, comptes de paiement et cartes prépayées compatibles.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 plateforme a pour objectif de permettre notamment :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consultation des soldes disponibles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présentation d'un solde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présentation des comptes et cartes liés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consolidation informative des soldes disponibles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l'envoi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d'argent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réception d'argent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transferts entre utilisateurs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transferts vers des réseaux externes compatibles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réception depuis des réseaux externes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paiements par QR Code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demandes d'argent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suivi des transactions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gestion des bénéficiaires ;</w:t>
      </w:r>
    </w:p>
    <w:p w:rsidR="00544A35" w:rsidRPr="00544A35" w:rsidRDefault="00544A35" w:rsidP="00544A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l'assistance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 temps réel.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donc conçu non comme un simple portefeuille, mais comme une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couche d'orchestration financière multi-prestataires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2. PRINCIPES DIRECTEURS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L'architecture de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repose sur les principes suivants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2.1. Une identité, plusieurs moyens de paiement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L'utilisateur possède une identité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2.2. Liberté de liaison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choisit volontairement les comptes externes qu'il souhaite associer.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2.3. Contrôle permanent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consulter, gérer, lier ou délier ses moyens de paiement selon les fonctionnalités autorisées.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2.4. Séparation des responsabilités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doit jamais prétendre remplacer ou contrôler les systèmes internes des opérateurs externes.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2.5. Sécurité avant exécution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transfert ne doit être exécuté simplement parce qu'un bouton, un QR Code ou un lien a été utilisé.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2.6. Transparence financière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montant, les frais, la source, la destination et le statut doivent être clairement présentés avant et après chaque opération.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2.7. Traçabilité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opération financière doit disposer d'une référence unique et d'un historique vérifiable.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2.8. Confidentialité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applique le principe de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privacy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by design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limite la collecte et l'exposition des données au strict nécessaire.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2.9. Interopérabilité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L'architecture doit pouvoir accueillir plusieurs fournisseurs et de nouveaux rails de paiement sans reconstruire l'application.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2.10. Expérience premium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complexité technique doit être masquée derrière une interface extrêmement simple, élégante et cohérente.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ARCHITECTURE GLOBALE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L'architecture cible est organisée autour de plusieurs couches.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┌──────────────────────────────────────────────────────┐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NAMINTO.EX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EXPERIENCE CLIENT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UI / UX • WEB • RESPONSIVE • QR • NOTIFICATIONS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IDENTITÉ • AUTHENTIFICATION • SESSIONS • DEVICES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COMPTES • WALLET • TRANSFERTS • RÉCEPTION • FRAIS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           PAYMENT ORCHESTRATOR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PROVIDER GATEWAY • API • WEBHOOKS • INTEROPÉRABILITÉ│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LEDGER • SETTLEMENT • RÉCONCILIATION • RECONCILIATION│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KYC • AML/CFT • FRAUDE • RISK ENGINE • LIMITES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DATA • AUDIT • OBSERVABILITÉ • ANALYTICS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├──────────────────────────────────────────────────────┤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SÉCURITÉ • INFRASTRUCTURE • BACKUP • DR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└──────────────────────────────────────────────────────┘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IDENTITÉ NAMINTO.EX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utilisateur possède une identité numérique unique.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Elle comprend notamment :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téléphone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légal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KYC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passe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PIN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appareils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autorisés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préférences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liés ;</w:t>
      </w:r>
    </w:p>
    <w:p w:rsidR="00544A35" w:rsidRPr="00544A35" w:rsidRDefault="00544A35" w:rsidP="00544A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sécurité.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L'identité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constitue la racine de toutes les fonctionnalités personnelles.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2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INSCRIPTION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L'inscription doit être simple mais suffisamment rigoureuse.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Parcours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Bienvenue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Choix de la langue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Création du compte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Nom exact figurant sur le document d'identité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Numéro de téléphone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Identifiant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Mot de passe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PIN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Confirmation SMS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Vérification d'identité selon le niveau requis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Compte activé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nom légal doit être correctement enregistré afin de permettre une identification fiable du titulaire.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CONNEXION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connexion principale s'effectue à partir des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identifiants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peut appliquer une authentification supplémentaire lorsque :</w:t>
      </w:r>
    </w:p>
    <w:p w:rsidR="00544A35" w:rsidRPr="00544A35" w:rsidRDefault="00544A35" w:rsidP="0054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nouvel appareil est détecté ;</w:t>
      </w:r>
    </w:p>
    <w:p w:rsidR="00544A35" w:rsidRPr="00544A35" w:rsidRDefault="00544A35" w:rsidP="0054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session paraît inhabituelle ;</w:t>
      </w:r>
    </w:p>
    <w:p w:rsidR="00544A35" w:rsidRPr="00544A35" w:rsidRDefault="00544A35" w:rsidP="0054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risque élevé est détecté ;</w:t>
      </w:r>
    </w:p>
    <w:p w:rsidR="00544A35" w:rsidRPr="00544A35" w:rsidRDefault="00544A35" w:rsidP="00544A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opération sensible est effectuée.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MOT DE PASSE ET PIN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distingue clairement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Mot de passe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 principalement pour l'accès au compte.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PIN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Naminto.Ex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Utilisé notamment pour confirmer les opérations relevant du compte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Ces deux secrets sont indépendants.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BIOMÉTRIE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Lorsque l'appareil le permet, l'utilisateur peut activer l'authentification biométrique.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biométrie peut servir d'alternative à la saisie du PIN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certaines confirmations.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Confirmation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Empreinte / biométrie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</w:t>
      </w:r>
      <w:proofErr w:type="gram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OU</w:t>
      </w:r>
      <w:proofErr w:type="gram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PIN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Validation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stocke pas l'empreinte biométrique elle-même.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L'authentification biométrique est réalisée par les mécanismes sécurisés du système de l'appareil.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AUTHENTIFICATION DES OPÉRATEURS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sont strictement séparées.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Lorsqu'une opération utilise directement un moyen de paiement externe,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doit pas demander ou stocker le PIN secret propre à l'opérateur.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Ainsi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opérateur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→ authentification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selon le flux autorisé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alors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Opérateur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→ authentification propre au fournisseur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mécanisme exact dépend des interfaces et mécanismes officiellement mis à disposition par le fournisseur.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10. COMPTES LIÉS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associer volontairement :</w:t>
      </w:r>
    </w:p>
    <w:p w:rsidR="00544A35" w:rsidRPr="00544A35" w:rsidRDefault="00544A35" w:rsidP="0054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 ;</w:t>
      </w:r>
    </w:p>
    <w:p w:rsidR="00544A35" w:rsidRPr="00544A35" w:rsidRDefault="00544A35" w:rsidP="0054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MTN ;</w:t>
      </w:r>
    </w:p>
    <w:p w:rsidR="00544A35" w:rsidRPr="00544A35" w:rsidRDefault="00544A35" w:rsidP="0054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Moov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Wave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prépayées compatibles ;</w:t>
      </w:r>
    </w:p>
    <w:p w:rsidR="00544A35" w:rsidRPr="00544A35" w:rsidRDefault="00544A35" w:rsidP="00544A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fournisseurs futurs compatibles.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compte lié possède son propre statut.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ACTIF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CONNEXION EXPIRÉE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VÉRIFICATION REQUISE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SUSPENDU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DÉLIÉ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FOURNISSEUR INDISPONIBLE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LIAISON D'UN COMPTE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parcours doit expliquer clairement :</w:t>
      </w:r>
    </w:p>
    <w:p w:rsidR="00544A35" w:rsidRPr="00544A35" w:rsidRDefault="00544A35" w:rsidP="0054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peut consulter ;</w:t>
      </w:r>
    </w:p>
    <w:p w:rsidR="00544A35" w:rsidRPr="00544A35" w:rsidRDefault="00544A35" w:rsidP="0054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qu'il peut faire ;</w:t>
      </w:r>
    </w:p>
    <w:p w:rsidR="00544A35" w:rsidRPr="00544A35" w:rsidRDefault="00544A35" w:rsidP="0054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qu'il ne peut pas faire ;</w:t>
      </w:r>
    </w:p>
    <w:p w:rsidR="00544A35" w:rsidRPr="00544A35" w:rsidRDefault="00544A35" w:rsidP="0054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autorisations sont demandées ;</w:t>
      </w:r>
    </w:p>
    <w:p w:rsidR="00544A35" w:rsidRPr="00544A35" w:rsidRDefault="00544A35" w:rsidP="00544A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elles sont nécessaires.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confirme ensuite l'autorisation selon le mécanisme prévu par le fournisseur.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DÉLIAISON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demander la suppression d'un compte lié.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 plateforme doit :</w:t>
      </w:r>
    </w:p>
    <w:p w:rsidR="00544A35" w:rsidRPr="00544A35" w:rsidRDefault="00544A35" w:rsidP="0054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vérifier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l'identité ;</w:t>
      </w:r>
    </w:p>
    <w:p w:rsidR="00544A35" w:rsidRPr="00544A35" w:rsidRDefault="00544A35" w:rsidP="0054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qu'aucune opération critique n'est en cours ;</w:t>
      </w:r>
    </w:p>
    <w:p w:rsidR="00544A35" w:rsidRPr="00544A35" w:rsidRDefault="00544A35" w:rsidP="0054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révoquer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autorisations ;</w:t>
      </w:r>
    </w:p>
    <w:p w:rsidR="00544A35" w:rsidRPr="00544A35" w:rsidRDefault="00544A35" w:rsidP="0054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invalider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références d'accès ;</w:t>
      </w:r>
    </w:p>
    <w:p w:rsidR="00544A35" w:rsidRPr="00544A35" w:rsidRDefault="00544A35" w:rsidP="0054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uniquement les données devant légalement être conservées ;</w:t>
      </w:r>
    </w:p>
    <w:p w:rsidR="00544A35" w:rsidRPr="00544A35" w:rsidRDefault="00544A35" w:rsidP="00544A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l'utilisateur.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13. TABLEAU DE BORD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Dashboard constitue le cœur visuel de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 présente notamment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Solde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Naminto.Ex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solde directement associé au portefeuille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Comptes liés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réseau est présenté comme une carte distincte.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Solde consolidé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 vue informative de la somme des soldes disponibles des comptes compatibles et correctement synchronisés.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doit afficher la date ou l'état de fraîcheur des informations lorsqu'un solde externe n'est pas réellement temps réel.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CARTES VISUELLES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opérateur possède une carte visuellement identifiable.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conceptuel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┌─────────────────────────────┐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ORANGE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250 000 FCFA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•••• 4582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Actualisé à </w:t>
      </w:r>
      <w:proofErr w:type="gram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14:</w:t>
      </w:r>
      <w:proofErr w:type="gram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32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└─────────────────────────────┘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principe pour :</w:t>
      </w:r>
    </w:p>
    <w:p w:rsidR="00544A35" w:rsidRPr="00544A35" w:rsidRDefault="00544A35" w:rsidP="0054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MTN ;</w:t>
      </w:r>
    </w:p>
    <w:p w:rsidR="00544A35" w:rsidRPr="00544A35" w:rsidRDefault="00544A35" w:rsidP="0054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Moov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Wave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prépayées.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THÈMES VISUELS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possède deux thèmes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Mode Clair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lumineuse.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Mode Sombre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Interface sombre et premium.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couleurs des opérateurs ne changent jamais avec le thème.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thème modifie uniquement :</w:t>
      </w:r>
    </w:p>
    <w:p w:rsidR="00544A35" w:rsidRPr="00544A35" w:rsidRDefault="00544A35" w:rsidP="0054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arrière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-plans ;</w:t>
      </w:r>
    </w:p>
    <w:p w:rsidR="00544A35" w:rsidRPr="00544A35" w:rsidRDefault="00544A35" w:rsidP="0054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surfaces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textes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séparateurs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ombres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identités visuelles des fournisseurs restent stables.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LANGUES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supporte officiellement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Français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et</w:t>
      </w:r>
      <w:proofErr w:type="gram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English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interfaces doivent être internationalisées :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application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FAQ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SMS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reçus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d'utilisation ;</w:t>
      </w:r>
    </w:p>
    <w:p w:rsidR="00544A35" w:rsidRPr="00544A35" w:rsidRDefault="00544A35" w:rsidP="00544A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confidentialité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RESPONSIVE DESIGN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doit fonctionner sur :</w:t>
      </w:r>
    </w:p>
    <w:p w:rsidR="00544A35" w:rsidRPr="00544A35" w:rsidRDefault="00544A35" w:rsidP="00544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smartphone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tablette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ordinateur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portable ;</w:t>
      </w:r>
    </w:p>
    <w:p w:rsidR="00544A35" w:rsidRPr="00544A35" w:rsidRDefault="00544A35" w:rsidP="00544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ordinateur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bureau ;</w:t>
      </w:r>
    </w:p>
    <w:p w:rsidR="00544A35" w:rsidRPr="00544A35" w:rsidRDefault="00544A35" w:rsidP="00544A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grands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écrans.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contenu ne doit pas être simplement agrandi.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L'interface doit adapter :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cartes ;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densité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d'information ;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menus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interactions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tableaux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graphiques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SYSTÈME DE DESIGN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Design System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définir :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typographie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espacements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composants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cartes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formulaires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transitions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icônes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design doit transmettre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confiance</w:t>
      </w:r>
      <w:proofErr w:type="gram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élégance + richesse + simplicité + sécurité.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DESIGN SONORE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effets sonores sont subtils.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Ils peuvent signaler :</w:t>
      </w:r>
    </w:p>
    <w:p w:rsidR="00544A35" w:rsidRPr="00544A35" w:rsidRDefault="00544A35" w:rsidP="0054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transfert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réussi ;</w:t>
      </w:r>
    </w:p>
    <w:p w:rsidR="00544A35" w:rsidRPr="00544A35" w:rsidRDefault="00544A35" w:rsidP="0054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réception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erreur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importante.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les désactiver.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son ne doit jamais être le seul indicateur d'une opération financière.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ENVOI D'ARGENT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parcours principal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Envoyer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Choisir la source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Choisir le bénéficiaire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Choisir le réseau destination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Entrer / scanner le numéro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Entrer le montant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Calculer les frais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Choisir qui paie les frais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Vérifier le numéro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Authentification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Récapitulatif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Confirmation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Exécution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Reçu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SOURCE DE L'ENVOI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sélectionner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Compte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Naminto.Ex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du solde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Compte opérateur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Orange, MTN,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Moov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Wave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, selon les capacités disponibles.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Carte prépayée compatible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Selon les fonctionnalités de l'émetteur.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DESTINATION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 destination peut être :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Orange ;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MTN ;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Moov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Wave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carte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prépayée compatible ;</w:t>
      </w:r>
    </w:p>
    <w:p w:rsidR="00544A35" w:rsidRPr="00544A35" w:rsidRDefault="00544A35" w:rsidP="00544A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externe selon le mécanisme disponible.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MATRICE DES TRANSFERTS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L'architecture doit pouvoir représenter les routes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Orange → Orange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Orange →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Orange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Orange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Orange → Carte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MTN →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MTN → Orange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MTN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MTN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MTN → Carte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Orange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Carte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Orange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Carte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Carte → Carte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Carte → Orange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Carte →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Carte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Carte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→ Réseau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Réseau →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route est cependant soumise aux capacités techniques, contractuelles et réglementaires du marché concerné.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24. CONFIRMATION DU BÉNÉFICIAIRE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Avant l'authentification financière,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demander subtilement :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Vérifiez le numéro du bénéficiaire.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Puis :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Confirmez-vous ce numéro ?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doit explicitement confirmer.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25. AUTHENTIFICATION DE LA TRANSACTION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 xml:space="preserve">Si les fonds proviennent de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Confirmation bénéficiaire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Biométrie OU PIN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Récapitulatif final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Envoi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Si les fonds proviennent directement d'un opérateur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mécanisme d'authentification prévu par le fournisseur est utilisé.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remplace pas le mécanisme de sécurité de l'opérateur.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26. QR CODE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QR permet d'éviter la saisie manuelle.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représenter :</w:t>
      </w:r>
    </w:p>
    <w:p w:rsidR="00544A35" w:rsidRPr="00544A35" w:rsidRDefault="00544A35" w:rsidP="0054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bénéficiaire ;</w:t>
      </w:r>
    </w:p>
    <w:p w:rsidR="00544A35" w:rsidRPr="00544A35" w:rsidRDefault="00544A35" w:rsidP="0054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demande d'argent ;</w:t>
      </w:r>
    </w:p>
    <w:p w:rsidR="00544A35" w:rsidRPr="00544A35" w:rsidRDefault="00544A35" w:rsidP="0054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demande de paiement ;</w:t>
      </w:r>
    </w:p>
    <w:p w:rsidR="00544A35" w:rsidRPr="00544A35" w:rsidRDefault="00544A35" w:rsidP="00544A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transaction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préparamétrée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scan ne suffit jamais à finaliser une transaction financière.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27. FRAIS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Fee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Engine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calcule dynamiquement les frais.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tarification initialement définie par le projet est de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3,5 % pour 1 000 FCFA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, avec une évolution selon les montants.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tarification doit être implémentée comme une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règle configurable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, et non comme une valeur codée définitivement dans l'application.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pourra donc prendre en compte :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pays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devise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source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destination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transaction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éventuel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niveau utilisateur ;</w:t>
      </w:r>
    </w:p>
    <w:p w:rsidR="00544A35" w:rsidRPr="00544A35" w:rsidRDefault="00544A35" w:rsidP="00544A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réglementation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28. QUI PAIE LES FRAIS ?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choisit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Expéditeur paie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Montant envoyé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+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Frais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Débit total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Bénéficiaire paie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Montant demandé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-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Frais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=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Montant reçu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affiche toujours clairement le montant réellement débité et le montant réellement reçu.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29. HISTORIQUE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L'historique affiche notamment :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émetteur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réseau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réception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heure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nom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la personne ayant envoyé l'argent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frais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statut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référence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Aujourd'hui • </w:t>
      </w:r>
      <w:proofErr w:type="gram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14:</w:t>
      </w:r>
      <w:proofErr w:type="gram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32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Jean Kouassi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Orange →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+25 000 FCFA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Réussie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Réf. NEX-8F2A...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30. STATUT DES TRANSACTIONS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 transaction peut être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Créée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En validation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Authentification requise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Authentifiée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Confirmée fournisseur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Réglée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Échouée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Refusée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Expirée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Annulée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Inversée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Remboursée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Contestée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31. LEDGER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Ledger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constitue la source comptable de vérité de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mouvement financier produit des écritures.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écritures historiques ne sont pas simplement écrasées.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correction est traçable.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32. IDEMPOTENCE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 même transaction ne doit jamais être exécutée deux fois à cause :</w:t>
      </w:r>
    </w:p>
    <w:p w:rsidR="00544A35" w:rsidRPr="00544A35" w:rsidRDefault="00544A35" w:rsidP="00544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double clic ;</w:t>
      </w:r>
    </w:p>
    <w:p w:rsidR="00544A35" w:rsidRPr="00544A35" w:rsidRDefault="00544A35" w:rsidP="00544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actualisation ;</w:t>
      </w:r>
    </w:p>
    <w:p w:rsidR="00544A35" w:rsidRPr="00544A35" w:rsidRDefault="00544A35" w:rsidP="00544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mauvaise connexion ;</w:t>
      </w:r>
    </w:p>
    <w:p w:rsidR="00544A35" w:rsidRPr="00544A35" w:rsidRDefault="00544A35" w:rsidP="00544A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retry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Chaque opération possède une clé d'idempotence.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33. RÉCONCILIATION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compare régulièrement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↕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Fournisseur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↕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Settlement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Toute divergence produit une anomalie à traiter.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34. RÉCEPTION D'ARGENT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 utilisateur peut recevoir de l'argent :</w:t>
      </w:r>
    </w:p>
    <w:p w:rsidR="00544A35" w:rsidRPr="00544A35" w:rsidRDefault="00544A35" w:rsidP="00544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autre utilisateur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opérateur ;</w:t>
      </w:r>
    </w:p>
    <w:p w:rsidR="00544A35" w:rsidRPr="00544A35" w:rsidRDefault="00544A35" w:rsidP="00544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carte compatible ;</w:t>
      </w:r>
    </w:p>
    <w:p w:rsidR="00544A35" w:rsidRPr="00544A35" w:rsidRDefault="00544A35" w:rsidP="00544A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d'un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bénéficiaire externe selon le mécanisme autorisé.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Un bénéficiaire peut également recevoir certains transferts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sans posséder initialement de compte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, lorsque le mécanisme de paiement et le cadre applicable le permettent.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5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35. DEMANDE D'ARGENT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créer une demande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Demander de l'argent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Montant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Destinataire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Motif facultatif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Créer la demande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Lien sécurisé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lien peut être transmis par :</w:t>
      </w:r>
    </w:p>
    <w:p w:rsidR="00544A35" w:rsidRPr="00544A35" w:rsidRDefault="00544A35" w:rsidP="00544A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WhatsApp ;</w:t>
      </w:r>
    </w:p>
    <w:p w:rsidR="00544A35" w:rsidRPr="00544A35" w:rsidRDefault="00544A35" w:rsidP="00544A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SMS ;</w:t>
      </w:r>
    </w:p>
    <w:p w:rsidR="00544A35" w:rsidRPr="00544A35" w:rsidRDefault="00544A35" w:rsidP="00544A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canaux compatibles.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36. SÉCURITÉ DES LIENS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liens de demande doivent être :</w:t>
      </w:r>
    </w:p>
    <w:p w:rsidR="00544A35" w:rsidRPr="00544A35" w:rsidRDefault="00544A35" w:rsidP="00544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uniques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signés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expirables</w:t>
      </w:r>
      <w:proofErr w:type="spellEnd"/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révocables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prédictibles.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Ils ne doivent pas contenir inutilement des données personnelles ou financières.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37. NAMINTO ASSIST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le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chatbot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intégré à l'application.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 connaît en temps réel :</w:t>
      </w:r>
    </w:p>
    <w:p w:rsidR="00544A35" w:rsidRPr="00544A35" w:rsidRDefault="00544A35" w:rsidP="00544A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fonctionnalités disponibles ;</w:t>
      </w:r>
    </w:p>
    <w:p w:rsidR="00544A35" w:rsidRPr="00544A35" w:rsidRDefault="00544A35" w:rsidP="00544A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statuts de transaction ;</w:t>
      </w:r>
    </w:p>
    <w:p w:rsidR="00544A35" w:rsidRPr="00544A35" w:rsidRDefault="00544A35" w:rsidP="00544A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erreurs ;</w:t>
      </w:r>
    </w:p>
    <w:p w:rsidR="00544A35" w:rsidRPr="00544A35" w:rsidRDefault="00544A35" w:rsidP="00544A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étapes d'un transfert ;</w:t>
      </w:r>
    </w:p>
    <w:p w:rsidR="00544A35" w:rsidRPr="00544A35" w:rsidRDefault="00544A35" w:rsidP="00544A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la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FAQ ;</w:t>
      </w:r>
    </w:p>
    <w:p w:rsidR="00544A35" w:rsidRPr="00544A35" w:rsidRDefault="00544A35" w:rsidP="00544A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procédures de support.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aider notamment lorsqu'un utilisateur :</w:t>
      </w:r>
    </w:p>
    <w:p w:rsidR="00544A35" w:rsidRPr="00544A35" w:rsidRDefault="00544A35" w:rsidP="00544A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s'est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trompé de numéro ;</w:t>
      </w:r>
    </w:p>
    <w:p w:rsidR="00544A35" w:rsidRPr="00544A35" w:rsidRDefault="00544A35" w:rsidP="00544A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 pas un statut ;</w:t>
      </w:r>
    </w:p>
    <w:p w:rsidR="00544A35" w:rsidRPr="00544A35" w:rsidRDefault="00544A35" w:rsidP="00544A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rencontre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 échec ;</w:t>
      </w:r>
    </w:p>
    <w:p w:rsidR="00544A35" w:rsidRPr="00544A35" w:rsidRDefault="00544A35" w:rsidP="00544A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veut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retrouver une transaction ;</w:t>
      </w:r>
    </w:p>
    <w:p w:rsidR="00544A35" w:rsidRPr="00544A35" w:rsidRDefault="00544A35" w:rsidP="00544A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veut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comprendre ses frais.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38. LIMITES DU CHATBOT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Assist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doit jamais :</w:t>
      </w:r>
    </w:p>
    <w:p w:rsidR="00544A35" w:rsidRPr="00544A35" w:rsidRDefault="00544A35" w:rsidP="00544A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demander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PIN ;</w:t>
      </w:r>
    </w:p>
    <w:p w:rsidR="00544A35" w:rsidRPr="00544A35" w:rsidRDefault="00544A35" w:rsidP="00544A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 mot de passe ;</w:t>
      </w:r>
    </w:p>
    <w:p w:rsidR="00544A35" w:rsidRPr="00544A35" w:rsidRDefault="00544A35" w:rsidP="00544A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demander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clé secrète ;</w:t>
      </w:r>
    </w:p>
    <w:p w:rsidR="00544A35" w:rsidRPr="00544A35" w:rsidRDefault="00544A35" w:rsidP="00544A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déplacer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seul de l'argent ;</w:t>
      </w:r>
    </w:p>
    <w:p w:rsidR="00544A35" w:rsidRPr="00544A35" w:rsidRDefault="00544A35" w:rsidP="00544A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modifier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une transaction financière critique sans procédure sécurisée.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les cas sensibles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Assist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Diagnostic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Dossier support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Agent humain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39. KYC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L'inscription commence de manière simple, mais le niveau de vérification peut évoluer selon :</w:t>
      </w:r>
    </w:p>
    <w:p w:rsidR="00544A35" w:rsidRPr="00544A35" w:rsidRDefault="00544A35" w:rsidP="00544A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risque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pays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réglementation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fonctionnalités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utilisées.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les montants supérieurs à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200 000 FCFA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règle produit définie prévoit une vérification renforcée avec présentation d'une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CNI ou d'un passeport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, sous réserve des exigences réglementaires applicables.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40. RISK ENGINE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moteur de risque analyse notamment :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appareil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anomalie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 peut déclencher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Risque faible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→ parcours normal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Risque moyen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→ vérification supplémentaire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Risque élevé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→ blocage / revue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41. FRAUDE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Fraud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Engine surveille :</w:t>
      </w:r>
    </w:p>
    <w:p w:rsidR="00544A35" w:rsidRPr="00544A35" w:rsidRDefault="00544A35" w:rsidP="00544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comportements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inhabituels ;</w:t>
      </w:r>
    </w:p>
    <w:p w:rsidR="00544A35" w:rsidRPr="00544A35" w:rsidRDefault="00544A35" w:rsidP="00544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tentatives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répétées ;</w:t>
      </w:r>
    </w:p>
    <w:p w:rsidR="00544A35" w:rsidRPr="00544A35" w:rsidRDefault="00544A35" w:rsidP="00544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nouveaux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appareils ;</w:t>
      </w:r>
    </w:p>
    <w:p w:rsidR="00544A35" w:rsidRPr="00544A35" w:rsidRDefault="00544A35" w:rsidP="00544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volumes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anormaux ;</w:t>
      </w:r>
    </w:p>
    <w:p w:rsidR="00544A35" w:rsidRPr="00544A35" w:rsidRDefault="00544A35" w:rsidP="00544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schémas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suspects ;</w:t>
      </w:r>
    </w:p>
    <w:p w:rsidR="00544A35" w:rsidRPr="00544A35" w:rsidRDefault="00544A35" w:rsidP="00544A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transactions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inhabituelles.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42. AML / CFT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disposer des capacités nécessaires à la conformité applicable :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KYC ;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surveillance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alertes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dossiers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conformité ;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limites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réglementaire ;</w:t>
      </w:r>
    </w:p>
    <w:p w:rsidR="00544A35" w:rsidRPr="00544A35" w:rsidRDefault="00544A35" w:rsidP="00544A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reporting</w:t>
      </w:r>
      <w:proofErr w:type="spellEnd"/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lorsque requis.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43. GESTION DES LIMITES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limites sont configurables par :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pays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fournisseur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période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profil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KYC ;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niveau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risque ;</w:t>
      </w:r>
    </w:p>
    <w:p w:rsidR="00544A35" w:rsidRPr="00544A35" w:rsidRDefault="00544A35" w:rsidP="00544A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type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transaction.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44. MULTI-PAYS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L'architecture ne doit pas être limitée à la Côte d'Ivoire.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pays dispose d'un profil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Country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Currency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Providers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Payment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Rails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KYC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Limits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Fees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AML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Privacy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Languages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Legal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Rules</w:t>
      </w:r>
      <w:proofErr w:type="spellEnd"/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6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45. MULTI-DEVISES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Même si le lancement initial est centré sur le FCFA, le moteur monétaire doit pouvoir accueillir ultérieurement plusieurs devises.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46. PROVIDER GATEWAY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opérateurs sont connectés à une couche d'abstraction.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NAMINTO.EX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PAYMENT ORCHESTRATOR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PROVIDER GATEWAY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┌─────────┼─────────┐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▼         ▼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Orange      MTN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│         │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└─────────┼─────────┘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Cards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fournisseur possède son adaptateur.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Cela permet d'ajouter de nouveaux partenaires sans modifier tout le cœur de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47. AVAILABILITY ENGINE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connaître l'état des services externes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Opérationnel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Dégradé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Indisponible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Maintenance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doit être informé avant de lancer une opération impossible.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48. NOTIFICATIONS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notifications sont générées pour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Expéditeur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Vous avez envoyé 25 000 FCFA.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Récepteur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Vous avez reçu 25 000 FCFA.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Transaction en cours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Votre transfert est en cours de traitement.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Échec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Votre transfert n'a pas abouti.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Sécurité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nouvelle connexion a été détectée.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49. CENTRE DE SÉCURITÉ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peut gérer :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PIN ;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biométrie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appareils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authentification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notifications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sécurité ;</w:t>
      </w:r>
    </w:p>
    <w:p w:rsidR="00544A35" w:rsidRPr="00544A35" w:rsidRDefault="00544A35" w:rsidP="00544A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comptes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liés.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50. CENTRE DE CONFIANCE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Il regroupe :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Conditions d'utilisation ;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Politique de confidentialité ;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Tarification ;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Sécurité ;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FAQ ;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Réclamations ;</w:t>
      </w:r>
    </w:p>
    <w:p w:rsidR="00544A35" w:rsidRPr="00544A35" w:rsidRDefault="00544A35" w:rsidP="00544A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réglementaires.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51. CONDITIONS D'UTILISATION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conditions doivent être accessibles depuis l'application et adaptées au pays et au service concerné.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doit pouvoir connaître :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services ;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responsabilités ;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frais ;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limites ;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conditions de suspension ;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mécanismes de réclamation ;</w:t>
      </w:r>
    </w:p>
    <w:p w:rsidR="00544A35" w:rsidRPr="00544A35" w:rsidRDefault="00544A35" w:rsidP="00544A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conditions de remboursement.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52. POLITIQUE DE CONFIDENTIALITÉ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doit expliquer clairement :</w:t>
      </w:r>
    </w:p>
    <w:p w:rsidR="00544A35" w:rsidRPr="00544A35" w:rsidRDefault="00544A35" w:rsidP="00544A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données sont collectées ;</w:t>
      </w:r>
    </w:p>
    <w:p w:rsidR="00544A35" w:rsidRPr="00544A35" w:rsidRDefault="00544A35" w:rsidP="00544A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pendant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combien de temps ;</w:t>
      </w:r>
    </w:p>
    <w:p w:rsidR="00544A35" w:rsidRPr="00544A35" w:rsidRDefault="00544A35" w:rsidP="00544A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avec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qui elles sont partagées lorsque nécessaire ;</w:t>
      </w:r>
    </w:p>
    <w:p w:rsidR="00544A35" w:rsidRPr="00544A35" w:rsidRDefault="00544A35" w:rsidP="00544A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droits de l'utilisateur ;</w:t>
      </w:r>
    </w:p>
    <w:p w:rsidR="00544A35" w:rsidRPr="00544A35" w:rsidRDefault="00544A35" w:rsidP="00544A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mécanismes de protection.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7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53. RÉCLAMATIONS ET LITIGES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réclamation obtient un identifiant unique.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CASE ID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Transaction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Motif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Date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Statut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Documents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Messages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Résolution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54. REMBOURSEMENT ET ANNULATION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distingue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Reversal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Annulation ou compensation technique selon l'état de la transaction.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Refund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Restitution de fonds selon les règles applicables.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Ces opérations sont enregistrées dans le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Ledger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7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55. ADMINISTRATION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Back Office comprend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Dashboard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Utilisateurs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KYC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Transactions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Fournisseurs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Réconciliation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Risque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Fraude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Réclamations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Support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Tarification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Pays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FAQ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Juridique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Notifications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Incidents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Audit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56. SÉPARATION DES RÔLES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administrateurs disposent de permissions différentes.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Support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KYC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Compliance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Finance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Operations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Security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Legal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Super Admin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Une opération sensible peut nécessiter deux validations.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57. AUDIT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opération administrative sensible est journalisée :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utilisateur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interne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date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heure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action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objet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valeur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nouvelle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valeur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justification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contexte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technique.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58. OBSERVABILITÉ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dispose de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Logs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comprendre les événements.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Metrics</w:t>
      </w:r>
      <w:proofErr w:type="spellEnd"/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mesurer le système.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Traces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Pour suivre le parcours technique d'une transaction.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59. GESTION DES INCIDENTS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incidents critiques sont traités selon un cycle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Détection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Classification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Évaluation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Mitigation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Communication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Rétablissement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↓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Analyse post-incident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60. CONTINUITÉ D'ACTIVITÉ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L'infrastructure doit prévoir :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réplication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restauration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haute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disponibilité ;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plan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reprise ;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Disaster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Recovery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procédures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d'urgence.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61. API ET INTÉGRATIONS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API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doivent être :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versionnées</w:t>
      </w:r>
      <w:proofErr w:type="spellEnd"/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authentifiées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autorisées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documentées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protégées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rate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limiting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idempotentes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auditées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6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62. WEBHOOKS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événements provenant des partenaires doivent être :</w:t>
      </w:r>
    </w:p>
    <w:p w:rsidR="00544A35" w:rsidRPr="00544A35" w:rsidRDefault="00544A35" w:rsidP="00544A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authentifiés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signés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idempotents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horodatés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journalisés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rejouables</w:t>
      </w:r>
      <w:proofErr w:type="spellEnd"/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manière contrôlée.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7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63. ARCHITECTURE ÉVÉNEMENTIELLE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événements peuvent alimenter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Transaction Event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├── Notification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Analytics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├── Audit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8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64. DONNÉES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financières critiques doivent être séparées des données analytiques.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analytique ne doit jamais être la source de vérité financière.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Ledger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demeure la référence.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89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65. PROTECTION DES DONNÉES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applique :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minimisation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chiffrement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contrôle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d'accès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limitée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suppression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lorsque possible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anonymisation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lorsque nécessaire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journalisation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protection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des données sensibles.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0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66. DONNÉES D'AUTHENTIFICATION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mots de passe et PIN ne doivent jamais être stockés en clair.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secrets techniques ne doivent jamais être présents directement dans le code.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Les clés et secrets doivent être gérés par une infrastructure dédiée.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1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67. ACCESSIBILITÉ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doit être utilisable par le plus grand nombre :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navigation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clavier ;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contraste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lecteurs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d'écran ;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tailles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adaptées ;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animations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contrôlables ;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sons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désactivables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:rsidR="00544A35" w:rsidRPr="00544A35" w:rsidRDefault="00544A35" w:rsidP="00544A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messages</w:t>
      </w:r>
      <w:proofErr w:type="gram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simples.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2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68. ARCHITECTURE FINALE DES DOMAINES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Identity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Registration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Authentication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Password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PIN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Biometrics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Devices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└── Sessions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User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Profile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Preferences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Contacts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└── Notifications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Wallet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Linked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Accounts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Prepaid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Cards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Payments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Send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Receive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QR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Requests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Transfers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Providers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Orange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MTN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Other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Providers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Finance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Fees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Settlement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Reconciliation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Refund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└── Reversal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Fraud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AML/CFT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Limits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Scoring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Compliance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KYC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Legal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Privacy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Regulatory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Rules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Support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│   ├──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Assist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FAQ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Tickets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└── Disputes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Notifications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SMS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Push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>│   └── In-App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├── Administration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Back Office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├── RBAC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   └── Audit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└── Infrastructure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API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Events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Monitoring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Security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Backup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Disaster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Recovery</w:t>
      </w:r>
      <w:proofErr w:type="spellEnd"/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3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69. PARCOURS DE TRANSACTION DE RÉFÉRENCE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parcours complet d'un envoi </w:t>
      </w:r>
      <w:proofErr w:type="spellStart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devient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UTILISATEUR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ENVOYER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SOURCE DES FONDS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┌───────────┴───────────┐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Naminto.Ex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Compte externe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PIN /                 Authentification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Biométrie               fournisseur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└───────────┬───────────┘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DESTINATION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NUMÉRO / QR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VALIDATION NUMÉRO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MONTANT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FRAIS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QUI PAIE LES FRAIS ?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MOTEUR DE RISQUE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RÈGLES / LIMITES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AUTHENTIFICATION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RÉCAPITULATIF FINAL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CONFIRMATION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PAYMENT ORCHESTRATOR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PROVIDER GATEWAY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EXÉCUTION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┌────────┼────────┐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▼        ▼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Ledger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Risk</w:t>
      </w:r>
      <w:proofErr w:type="spellEnd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Notification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Réconciliation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REÇU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HISTORIQUE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4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70. ARCHITECTURE DE PRINCIPE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L'ensemble peut finalement être résumé ainsi :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┌─────────────────┐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│    NAMINTO.EX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│    EXPERIENCE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└────────┬────────┘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┌────────────────────┼────────────────────┐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                    │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▼                    ▼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IDENTITÉ              COMPTES              SERVICES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                    │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▼                    ▼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AUTHENTICATION       LINKED ACCOUNTS       PAYMENTS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│                    │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└────────────────────┼────────────────────┘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PAYMENT ORCHESTRATOR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┌─────────────┼─────────────┐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          ▼             ▼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NAMINTO       PROVIDERS       QR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┌──────────┼──────────┐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▼          ▼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Orange       MTN 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Moov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│          │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└──────────┼──────────┘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Wave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</w:t>
      </w:r>
      <w:proofErr w:type="spellStart"/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>Cards</w:t>
      </w:r>
      <w:proofErr w:type="spellEnd"/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FINANCIAL ENGINE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┌───────────────────┼───────────────────┐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▼                   ▼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LEDGER           SETTLEMENT        RECONCILIATION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│                   │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└───────────────────┼───────────────────┘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RISK &amp; COMPLIANCE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┌────────────────┼────────────────┐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▼                ▼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KYC             FRAUD            AML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NOTIFICATIONS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NAMINTO ASSIST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SUPPORT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TRUST &amp; LEGAL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ADMINISTRATION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│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           ▼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  SECURITY / AUDIT /</w:t>
      </w:r>
    </w:p>
    <w:p w:rsidR="00544A35" w:rsidRPr="00544A35" w:rsidRDefault="00544A35" w:rsidP="00544A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44A35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           OBSERVABILITY / DR</w:t>
      </w:r>
    </w:p>
    <w:p w:rsidR="00544A35" w:rsidRPr="00544A35" w:rsidRDefault="00544A35" w:rsidP="00544A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95" style="width:0;height:1.5pt" o:hralign="center" o:hrstd="t" o:hr="t" fillcolor="#a0a0a0" stroked="f"/>
        </w:pict>
      </w:r>
    </w:p>
    <w:p w:rsidR="00544A35" w:rsidRPr="00544A35" w:rsidRDefault="00544A35" w:rsidP="00544A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71. CONCLUSION ARCHITECTURALE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Avec cette version,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est désormais défini comme une plateforme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fintech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complète</w:t>
      </w: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, et non simplement comme une interface de transfert.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Son architecture repose sur cinq piliers indissociables :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IDENTITÉ — FINANCE — INTEROPÉRABILITÉ — SÉCURITÉ — EXPÉRIENCE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L'utilisateur doit avoir l'impression que tout est extrêmement simple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</w:t>
      </w:r>
      <w:proofErr w:type="gram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me connecte → je vois mon argent → je choisis → je vérifie → j'authentifie → j'envoie → je reçois la confirmation.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Derrière cette simplicité, l'architecture doit gérer :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KYC, consentement, authentification, orchestration, fournisseurs,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ledger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frais, risque, </w:t>
      </w:r>
      <w:proofErr w:type="gram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fraude</w:t>
      </w:r>
      <w:proofErr w:type="gram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, conformité, réconciliation,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settlement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, notifications, audit, confidentialité, disponibilité et reprise après sinistre.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>Enfin, une règle doit rester centrale dans le projet :</w:t>
      </w:r>
    </w:p>
    <w:p w:rsidR="00544A35" w:rsidRPr="00544A35" w:rsidRDefault="00544A35" w:rsidP="00544A3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ne doit jamais sacrifier la sécurité financière à l'esthétique, ni l'esthétique à la sécurité. L'interface doit rendre la complexité invisible à l'utilisateur, tandis que l'architecture interne doit être suffisamment rigoureuse pour rendre chaque opération explicable, vérifiable et traçable.</w:t>
      </w:r>
    </w:p>
    <w:p w:rsidR="00544A35" w:rsidRPr="00544A35" w:rsidRDefault="00544A35" w:rsidP="00544A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version constitue donc la </w:t>
      </w:r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base de référence de l'Architecture Générale de </w:t>
      </w:r>
      <w:proofErr w:type="spellStart"/>
      <w:r w:rsidRPr="00544A3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Naminto.Ex</w:t>
      </w:r>
      <w:proofErr w:type="spellEnd"/>
      <w:r w:rsidRPr="00544A3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à partir de laquelle peuvent être dérivés le cahier des charges fonctionnel, l'architecture technique, le modèle de données, les API, les écrans UI/UX et le plan de développement.</w:t>
      </w:r>
    </w:p>
    <w:p w:rsidR="009F5CA6" w:rsidRDefault="009F5CA6"/>
    <w:sectPr w:rsidR="009F5C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2838"/>
    <w:multiLevelType w:val="multilevel"/>
    <w:tmpl w:val="6122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783"/>
    <w:multiLevelType w:val="multilevel"/>
    <w:tmpl w:val="25EAC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6419"/>
    <w:multiLevelType w:val="multilevel"/>
    <w:tmpl w:val="C952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F512C"/>
    <w:multiLevelType w:val="multilevel"/>
    <w:tmpl w:val="9168A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9711B"/>
    <w:multiLevelType w:val="multilevel"/>
    <w:tmpl w:val="CA14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C5B5D"/>
    <w:multiLevelType w:val="multilevel"/>
    <w:tmpl w:val="81F2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B0B82"/>
    <w:multiLevelType w:val="multilevel"/>
    <w:tmpl w:val="7BF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11479B"/>
    <w:multiLevelType w:val="multilevel"/>
    <w:tmpl w:val="87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87006"/>
    <w:multiLevelType w:val="multilevel"/>
    <w:tmpl w:val="B372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509C5"/>
    <w:multiLevelType w:val="multilevel"/>
    <w:tmpl w:val="FE3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76EBC"/>
    <w:multiLevelType w:val="multilevel"/>
    <w:tmpl w:val="F9527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4C1245"/>
    <w:multiLevelType w:val="multilevel"/>
    <w:tmpl w:val="270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74EF4"/>
    <w:multiLevelType w:val="multilevel"/>
    <w:tmpl w:val="3C42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2D4D06"/>
    <w:multiLevelType w:val="multilevel"/>
    <w:tmpl w:val="33CA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A16D36"/>
    <w:multiLevelType w:val="multilevel"/>
    <w:tmpl w:val="E740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981A1F"/>
    <w:multiLevelType w:val="multilevel"/>
    <w:tmpl w:val="A30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862351"/>
    <w:multiLevelType w:val="multilevel"/>
    <w:tmpl w:val="3E0E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42D4E"/>
    <w:multiLevelType w:val="multilevel"/>
    <w:tmpl w:val="9ED2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8584A"/>
    <w:multiLevelType w:val="multilevel"/>
    <w:tmpl w:val="92CE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37209"/>
    <w:multiLevelType w:val="multilevel"/>
    <w:tmpl w:val="015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9226B8"/>
    <w:multiLevelType w:val="multilevel"/>
    <w:tmpl w:val="581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F3074"/>
    <w:multiLevelType w:val="multilevel"/>
    <w:tmpl w:val="0A3E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8805F0"/>
    <w:multiLevelType w:val="multilevel"/>
    <w:tmpl w:val="008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6A569F"/>
    <w:multiLevelType w:val="multilevel"/>
    <w:tmpl w:val="B464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32423"/>
    <w:multiLevelType w:val="multilevel"/>
    <w:tmpl w:val="F98A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CB7685"/>
    <w:multiLevelType w:val="multilevel"/>
    <w:tmpl w:val="490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123171"/>
    <w:multiLevelType w:val="multilevel"/>
    <w:tmpl w:val="CC0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F52BE1"/>
    <w:multiLevelType w:val="multilevel"/>
    <w:tmpl w:val="37985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955B6F"/>
    <w:multiLevelType w:val="multilevel"/>
    <w:tmpl w:val="D11C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C94728"/>
    <w:multiLevelType w:val="multilevel"/>
    <w:tmpl w:val="3E2E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AA6AFD"/>
    <w:multiLevelType w:val="multilevel"/>
    <w:tmpl w:val="93A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2404C"/>
    <w:multiLevelType w:val="multilevel"/>
    <w:tmpl w:val="E5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05103"/>
    <w:multiLevelType w:val="multilevel"/>
    <w:tmpl w:val="3C04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A528DC"/>
    <w:multiLevelType w:val="multilevel"/>
    <w:tmpl w:val="6C84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23F5B"/>
    <w:multiLevelType w:val="multilevel"/>
    <w:tmpl w:val="A72E3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D1832"/>
    <w:multiLevelType w:val="multilevel"/>
    <w:tmpl w:val="DDF0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344E9E"/>
    <w:multiLevelType w:val="multilevel"/>
    <w:tmpl w:val="8B3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3C231B"/>
    <w:multiLevelType w:val="multilevel"/>
    <w:tmpl w:val="E5BC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1342B7"/>
    <w:multiLevelType w:val="multilevel"/>
    <w:tmpl w:val="30E4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8"/>
  </w:num>
  <w:num w:numId="3">
    <w:abstractNumId w:val="21"/>
  </w:num>
  <w:num w:numId="4">
    <w:abstractNumId w:val="5"/>
  </w:num>
  <w:num w:numId="5">
    <w:abstractNumId w:val="15"/>
  </w:num>
  <w:num w:numId="6">
    <w:abstractNumId w:val="14"/>
  </w:num>
  <w:num w:numId="7">
    <w:abstractNumId w:val="37"/>
  </w:num>
  <w:num w:numId="8">
    <w:abstractNumId w:val="6"/>
  </w:num>
  <w:num w:numId="9">
    <w:abstractNumId w:val="7"/>
  </w:num>
  <w:num w:numId="10">
    <w:abstractNumId w:val="10"/>
  </w:num>
  <w:num w:numId="11">
    <w:abstractNumId w:val="33"/>
  </w:num>
  <w:num w:numId="12">
    <w:abstractNumId w:val="11"/>
  </w:num>
  <w:num w:numId="13">
    <w:abstractNumId w:val="9"/>
  </w:num>
  <w:num w:numId="14">
    <w:abstractNumId w:val="0"/>
  </w:num>
  <w:num w:numId="15">
    <w:abstractNumId w:val="18"/>
  </w:num>
  <w:num w:numId="16">
    <w:abstractNumId w:val="8"/>
  </w:num>
  <w:num w:numId="17">
    <w:abstractNumId w:val="28"/>
  </w:num>
  <w:num w:numId="18">
    <w:abstractNumId w:val="19"/>
  </w:num>
  <w:num w:numId="19">
    <w:abstractNumId w:val="26"/>
  </w:num>
  <w:num w:numId="20">
    <w:abstractNumId w:val="30"/>
  </w:num>
  <w:num w:numId="21">
    <w:abstractNumId w:val="24"/>
  </w:num>
  <w:num w:numId="22">
    <w:abstractNumId w:val="20"/>
  </w:num>
  <w:num w:numId="23">
    <w:abstractNumId w:val="13"/>
  </w:num>
  <w:num w:numId="24">
    <w:abstractNumId w:val="31"/>
  </w:num>
  <w:num w:numId="25">
    <w:abstractNumId w:val="1"/>
  </w:num>
  <w:num w:numId="26">
    <w:abstractNumId w:val="29"/>
  </w:num>
  <w:num w:numId="27">
    <w:abstractNumId w:val="36"/>
  </w:num>
  <w:num w:numId="28">
    <w:abstractNumId w:val="12"/>
  </w:num>
  <w:num w:numId="29">
    <w:abstractNumId w:val="35"/>
  </w:num>
  <w:num w:numId="30">
    <w:abstractNumId w:val="34"/>
  </w:num>
  <w:num w:numId="31">
    <w:abstractNumId w:val="4"/>
  </w:num>
  <w:num w:numId="32">
    <w:abstractNumId w:val="27"/>
  </w:num>
  <w:num w:numId="33">
    <w:abstractNumId w:val="16"/>
  </w:num>
  <w:num w:numId="34">
    <w:abstractNumId w:val="23"/>
  </w:num>
  <w:num w:numId="35">
    <w:abstractNumId w:val="32"/>
  </w:num>
  <w:num w:numId="36">
    <w:abstractNumId w:val="17"/>
  </w:num>
  <w:num w:numId="37">
    <w:abstractNumId w:val="3"/>
  </w:num>
  <w:num w:numId="38">
    <w:abstractNumId w:val="2"/>
  </w:num>
  <w:num w:numId="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4A35"/>
    <w:rsid w:val="00525735"/>
    <w:rsid w:val="00544A35"/>
    <w:rsid w:val="00875141"/>
    <w:rsid w:val="00991D9F"/>
    <w:rsid w:val="009F5CA6"/>
    <w:rsid w:val="00A767EC"/>
    <w:rsid w:val="00D20D3D"/>
    <w:rsid w:val="00EE72CC"/>
    <w:rsid w:val="00FA4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B178B"/>
  <w15:chartTrackingRefBased/>
  <w15:docId w15:val="{85EEA060-8AFF-46DD-BE72-5AC7D8E8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44A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44A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44A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4A35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44A3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44A3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544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44A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44A35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44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44A35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44A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27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77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191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8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4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20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124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00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7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88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32</Pages>
  <Words>4586</Words>
  <Characters>25225</Characters>
  <Application>Microsoft Office Word</Application>
  <DocSecurity>0</DocSecurity>
  <Lines>210</Lines>
  <Paragraphs>59</Paragraphs>
  <ScaleCrop>false</ScaleCrop>
  <Company/>
  <LinksUpToDate>false</LinksUpToDate>
  <CharactersWithSpaces>29752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2026-08-23T04:22:00Z</dcterms:created>
  <dcterms:modified xsi:type="dcterms:W3CDTF">2026-08-23T04:25:00Z</dcterms:modified>
</cp:coreProperties>
</file>