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229B8" w14:textId="77777777" w:rsidR="00D13D9B" w:rsidRPr="00D13D9B" w:rsidRDefault="00D13D9B" w:rsidP="00D13D9B">
      <w:pPr>
        <w:jc w:val="center"/>
        <w:rPr>
          <w:b/>
          <w:sz w:val="36"/>
          <w:u w:val="single"/>
        </w:rPr>
      </w:pPr>
      <w:r w:rsidRPr="00D13D9B">
        <w:rPr>
          <w:b/>
          <w:sz w:val="36"/>
          <w:u w:val="single"/>
        </w:rPr>
        <w:t>Understanding Mobile Accessibility</w:t>
      </w:r>
    </w:p>
    <w:p w14:paraId="63A7464B" w14:textId="77777777" w:rsidR="00D346E5" w:rsidRDefault="00D13D9B" w:rsidP="00D346E5">
      <w:pPr>
        <w:jc w:val="center"/>
      </w:pPr>
      <w:r>
        <w:t>(</w:t>
      </w:r>
      <w:r w:rsidRPr="00D13D9B">
        <w:t>Device Support v/s Code Requirements</w:t>
      </w:r>
      <w:r>
        <w:t>)</w:t>
      </w:r>
    </w:p>
    <w:p w14:paraId="23408BE8" w14:textId="77777777" w:rsidR="00702CED" w:rsidRPr="00702CED" w:rsidRDefault="00702CED" w:rsidP="00702CED">
      <w:pPr>
        <w:pStyle w:val="Heading3"/>
        <w:rPr>
          <w:b/>
          <w:u w:val="single"/>
        </w:rPr>
      </w:pPr>
      <w:r w:rsidRPr="00702CED">
        <w:rPr>
          <w:b/>
          <w:u w:val="single"/>
        </w:rPr>
        <w:t>Introduction</w:t>
      </w:r>
      <w:r w:rsidR="00984B4B">
        <w:rPr>
          <w:b/>
          <w:u w:val="single"/>
        </w:rPr>
        <w:t xml:space="preserve"> – Why </w:t>
      </w:r>
      <w:r w:rsidR="003763AC">
        <w:rPr>
          <w:b/>
          <w:u w:val="single"/>
        </w:rPr>
        <w:t>do we need Mobile Accessibility</w:t>
      </w:r>
      <w:r w:rsidR="00984B4B">
        <w:rPr>
          <w:b/>
          <w:u w:val="single"/>
        </w:rPr>
        <w:t>?</w:t>
      </w:r>
    </w:p>
    <w:p w14:paraId="7E4402E4" w14:textId="77777777" w:rsidR="00D346E5" w:rsidRPr="00D346E5" w:rsidRDefault="00D346E5" w:rsidP="00D346E5">
      <w:pPr>
        <w:jc w:val="center"/>
        <w:rPr>
          <w:sz w:val="2"/>
        </w:rPr>
      </w:pPr>
    </w:p>
    <w:p w14:paraId="122FED33" w14:textId="77777777" w:rsidR="00A72716" w:rsidRDefault="00C02A53" w:rsidP="00D13D9B">
      <w:r w:rsidRPr="00C02A53">
        <w:t xml:space="preserve">"Mobile accessibility" refers to making websites and applications more accessible to people with disabilities when they are using mobile phones and other devices. </w:t>
      </w:r>
      <w:r w:rsidR="00E9069A">
        <w:t>Development</w:t>
      </w:r>
      <w:r w:rsidRPr="00C02A53">
        <w:t xml:space="preserve"> in this area addresses accessibility issues of people using a broad range of devices to interact with the web: phones, tablets, TVs, and more.</w:t>
      </w:r>
    </w:p>
    <w:p w14:paraId="53AB877B" w14:textId="77777777" w:rsidR="00D346E5" w:rsidRPr="00D346E5" w:rsidRDefault="00D346E5" w:rsidP="00D13D9B">
      <w:pPr>
        <w:rPr>
          <w:sz w:val="4"/>
        </w:rPr>
      </w:pPr>
    </w:p>
    <w:p w14:paraId="76795E3C" w14:textId="77777777" w:rsidR="00D346E5" w:rsidRPr="00D346E5" w:rsidRDefault="00D346E5" w:rsidP="00D346E5">
      <w:pPr>
        <w:rPr>
          <w:i/>
        </w:rPr>
      </w:pPr>
      <w:r w:rsidRPr="00D346E5">
        <w:rPr>
          <w:i/>
        </w:rPr>
        <w:t>A July 2013 survey (PDF) of adults with disabilities done by the Wireless Rehabilitation Engineering Research Center found that 91% of people with disabilities use a “wireless device such as a cell phone or tablet.” Among these users, screen reader usage is common, even on mobile devices.</w:t>
      </w:r>
    </w:p>
    <w:p w14:paraId="29211ADC" w14:textId="77777777" w:rsidR="00A829DE" w:rsidRDefault="00D346E5" w:rsidP="00D346E5">
      <w:pPr>
        <w:rPr>
          <w:i/>
        </w:rPr>
      </w:pPr>
      <w:r w:rsidRPr="00D346E5">
        <w:rPr>
          <w:i/>
        </w:rPr>
        <w:t xml:space="preserve">A study of 1782 screen reader users done by Web Accessibility in Mind (WebAIM) in 2012 showed that 71.8% used screen readers on their mobile devices. </w:t>
      </w:r>
    </w:p>
    <w:p w14:paraId="76103586" w14:textId="77777777" w:rsidR="00C856CF" w:rsidRDefault="00A37502" w:rsidP="008E4F5D">
      <w:pPr>
        <w:pStyle w:val="Heading3"/>
        <w:spacing w:before="240"/>
        <w:rPr>
          <w:b/>
          <w:u w:val="single"/>
        </w:rPr>
      </w:pPr>
      <w:r w:rsidRPr="00C856CF">
        <w:rPr>
          <w:b/>
          <w:u w:val="single"/>
        </w:rPr>
        <w:t>Accessibility services for</w:t>
      </w:r>
      <w:r>
        <w:rPr>
          <w:b/>
          <w:u w:val="single"/>
        </w:rPr>
        <w:t xml:space="preserve"> Mobile websites and N</w:t>
      </w:r>
      <w:r w:rsidRPr="00C856CF">
        <w:rPr>
          <w:b/>
          <w:u w:val="single"/>
        </w:rPr>
        <w:t>ative apps</w:t>
      </w:r>
    </w:p>
    <w:p w14:paraId="66E23A15" w14:textId="77777777" w:rsidR="00A37502" w:rsidRDefault="00C856CF" w:rsidP="00C856CF">
      <w:r w:rsidRPr="00A37502">
        <w:rPr>
          <w:rStyle w:val="Heading2Char"/>
          <w:u w:val="single"/>
        </w:rPr>
        <w:t>Mobile Strategy</w:t>
      </w:r>
      <w:r w:rsidRPr="00C856CF">
        <w:t xml:space="preserve"> - integrate requirements for mobile accessibility into your style guide and development requirements </w:t>
      </w:r>
    </w:p>
    <w:p w14:paraId="0FDB20C2" w14:textId="77777777" w:rsidR="00C856CF" w:rsidRDefault="00C856CF" w:rsidP="00C856CF">
      <w:r w:rsidRPr="00A37502">
        <w:rPr>
          <w:rStyle w:val="Heading2Char"/>
          <w:u w:val="single"/>
        </w:rPr>
        <w:t>Accessibility Audits</w:t>
      </w:r>
      <w:r w:rsidRPr="00C856CF">
        <w:t xml:space="preserve"> - lists best practices and outlines specific areas that are not in compliance with mobile accessibility guidelines</w:t>
      </w:r>
    </w:p>
    <w:p w14:paraId="64845FE2" w14:textId="77777777" w:rsidR="00A37502" w:rsidRDefault="00C856CF" w:rsidP="00C856CF">
      <w:r w:rsidRPr="00A37502">
        <w:rPr>
          <w:rStyle w:val="Heading2Char"/>
          <w:u w:val="single"/>
        </w:rPr>
        <w:t>Mobile Accessibility Roadmap</w:t>
      </w:r>
      <w:r w:rsidRPr="00C856CF">
        <w:t xml:space="preserve"> - prioritizes the areas needing correction and charts a course to compliance </w:t>
      </w:r>
    </w:p>
    <w:p w14:paraId="455F3DCA" w14:textId="77777777" w:rsidR="00A91DF7" w:rsidRDefault="00C856CF" w:rsidP="00A91DF7">
      <w:r w:rsidRPr="00A37502">
        <w:rPr>
          <w:rStyle w:val="Heading2Char"/>
          <w:u w:val="single"/>
        </w:rPr>
        <w:t>Accessibility Certification</w:t>
      </w:r>
      <w:r w:rsidRPr="00C856CF">
        <w:t xml:space="preserve"> - Summarizes the level of compliance with Section 508 and WCAG 2.0 for your mobile websites and native mobile apps</w:t>
      </w:r>
    </w:p>
    <w:p w14:paraId="71D23C4E" w14:textId="77777777" w:rsidR="008E4F5D" w:rsidRPr="008E4F5D" w:rsidRDefault="008E4F5D" w:rsidP="00A91DF7">
      <w:pPr>
        <w:rPr>
          <w:b/>
          <w:u w:val="single"/>
        </w:rPr>
      </w:pPr>
      <w:r w:rsidRPr="008E4F5D">
        <w:rPr>
          <w:b/>
          <w:u w:val="single"/>
        </w:rPr>
        <w:t xml:space="preserve">ACCESSIBILITY </w:t>
      </w:r>
      <w:r>
        <w:rPr>
          <w:b/>
          <w:u w:val="single"/>
        </w:rPr>
        <w:t>SUPPORT</w:t>
      </w:r>
    </w:p>
    <w:p w14:paraId="296078F2" w14:textId="77777777" w:rsidR="008E4F5D" w:rsidRPr="008E4F5D" w:rsidRDefault="008E4F5D" w:rsidP="008E4F5D">
      <w:pPr>
        <w:pStyle w:val="Heading2"/>
        <w:spacing w:before="0"/>
        <w:ind w:left="360"/>
        <w:rPr>
          <w:u w:val="single"/>
        </w:rPr>
      </w:pPr>
      <w:r w:rsidRPr="008E4F5D">
        <w:rPr>
          <w:u w:val="single"/>
        </w:rPr>
        <w:t>Operating Systems</w:t>
      </w:r>
    </w:p>
    <w:p w14:paraId="750C9216" w14:textId="77777777" w:rsidR="008E4F5D" w:rsidRPr="008E4F5D" w:rsidRDefault="008E4F5D" w:rsidP="008E4F5D">
      <w:pPr>
        <w:pStyle w:val="ListParagraph"/>
        <w:numPr>
          <w:ilvl w:val="0"/>
          <w:numId w:val="22"/>
        </w:numPr>
        <w:rPr>
          <w:rFonts w:ascii="Helvetica" w:hAnsi="Helvetica" w:cs="Helvetica"/>
          <w:color w:val="535353"/>
          <w:sz w:val="28"/>
          <w:szCs w:val="28"/>
        </w:rPr>
      </w:pPr>
      <w:r w:rsidRPr="008E4F5D">
        <w:rPr>
          <w:rFonts w:ascii="Helvetica" w:hAnsi="Helvetica" w:cs="Helvetica"/>
          <w:color w:val="535353"/>
          <w:sz w:val="28"/>
          <w:szCs w:val="28"/>
        </w:rPr>
        <w:t>iOS 3+</w:t>
      </w:r>
    </w:p>
    <w:p w14:paraId="7E4D3C57" w14:textId="77777777" w:rsidR="008E4F5D" w:rsidRPr="008E4F5D" w:rsidRDefault="008E4F5D" w:rsidP="008E4F5D">
      <w:pPr>
        <w:pStyle w:val="ListParagraph"/>
        <w:numPr>
          <w:ilvl w:val="0"/>
          <w:numId w:val="22"/>
        </w:numPr>
      </w:pPr>
      <w:r w:rsidRPr="008E4F5D">
        <w:rPr>
          <w:rFonts w:ascii="Helvetica" w:hAnsi="Helvetica" w:cs="Helvetica"/>
          <w:color w:val="535353"/>
          <w:sz w:val="28"/>
          <w:szCs w:val="28"/>
        </w:rPr>
        <w:t xml:space="preserve">Android </w:t>
      </w:r>
      <w:r w:rsidRPr="008E4F5D">
        <w:rPr>
          <w:rFonts w:ascii="Helvetica" w:hAnsi="Helvetica" w:cs="Helvetica"/>
          <w:color w:val="535353"/>
          <w:sz w:val="28"/>
          <w:szCs w:val="28"/>
        </w:rPr>
        <w:t>4.0.X</w:t>
      </w:r>
      <w:r w:rsidRPr="008E4F5D">
        <w:rPr>
          <w:rFonts w:ascii="Helvetica" w:hAnsi="Helvetica" w:cs="Helvetica"/>
          <w:color w:val="535353"/>
          <w:sz w:val="28"/>
          <w:szCs w:val="28"/>
        </w:rPr>
        <w:t xml:space="preserve"> + or </w:t>
      </w:r>
      <w:r w:rsidRPr="008E4F5D">
        <w:rPr>
          <w:rFonts w:ascii="Helvetica" w:hAnsi="Helvetica" w:cs="Helvetica"/>
          <w:color w:val="535353"/>
          <w:sz w:val="28"/>
          <w:szCs w:val="28"/>
        </w:rPr>
        <w:t>IceCream Sandwich or 4.1.2 / 4.2 Jelly Bean</w:t>
      </w:r>
    </w:p>
    <w:p w14:paraId="7410DA9A" w14:textId="77777777" w:rsidR="008E4F5D" w:rsidRPr="008E4F5D" w:rsidRDefault="008E4F5D" w:rsidP="008E4F5D">
      <w:pPr>
        <w:pStyle w:val="ListParagraph"/>
        <w:numPr>
          <w:ilvl w:val="0"/>
          <w:numId w:val="22"/>
        </w:numPr>
      </w:pPr>
      <w:r>
        <w:rPr>
          <w:rFonts w:ascii="Helvetica" w:hAnsi="Helvetica" w:cs="Helvetica"/>
          <w:color w:val="535353"/>
          <w:sz w:val="28"/>
          <w:szCs w:val="28"/>
        </w:rPr>
        <w:t>Windows OS (</w:t>
      </w:r>
      <w:r w:rsidRPr="008E4F5D">
        <w:rPr>
          <w:rFonts w:ascii="Helvetica" w:hAnsi="Helvetica" w:cs="Helvetica"/>
          <w:i/>
          <w:color w:val="535353"/>
          <w:sz w:val="28"/>
          <w:szCs w:val="28"/>
          <w:u w:val="single"/>
        </w:rPr>
        <w:t>partial on 7 and extended on windows 8</w:t>
      </w:r>
      <w:r>
        <w:rPr>
          <w:rFonts w:ascii="Helvetica" w:hAnsi="Helvetica" w:cs="Helvetica"/>
          <w:color w:val="535353"/>
          <w:sz w:val="28"/>
          <w:szCs w:val="28"/>
        </w:rPr>
        <w:t>)</w:t>
      </w:r>
    </w:p>
    <w:p w14:paraId="459F2FAB" w14:textId="5AC3757E" w:rsidR="008E4F5D" w:rsidRPr="008E4F5D" w:rsidRDefault="00F27640" w:rsidP="00F27640">
      <w:pPr>
        <w:pStyle w:val="Heading2"/>
        <w:rPr>
          <w:u w:val="single"/>
        </w:rPr>
      </w:pPr>
      <w:r w:rsidRPr="00F27640">
        <w:t xml:space="preserve">     </w:t>
      </w:r>
      <w:r w:rsidR="008E4F5D" w:rsidRPr="008E4F5D">
        <w:rPr>
          <w:u w:val="single"/>
        </w:rPr>
        <w:t xml:space="preserve">Input Devices </w:t>
      </w:r>
    </w:p>
    <w:p w14:paraId="06F4985A" w14:textId="77777777" w:rsidR="008E4F5D" w:rsidRDefault="008E4F5D" w:rsidP="00F27640">
      <w:pPr>
        <w:pStyle w:val="ListParagraph"/>
        <w:numPr>
          <w:ilvl w:val="0"/>
          <w:numId w:val="23"/>
        </w:numPr>
      </w:pPr>
      <w:r w:rsidRPr="00F27640">
        <w:rPr>
          <w:i/>
          <w:u w:val="single"/>
        </w:rPr>
        <w:t>Bluetooth Keyboard</w:t>
      </w:r>
      <w:r>
        <w:t>: Supported with iPhone and iPad</w:t>
      </w:r>
    </w:p>
    <w:p w14:paraId="70857761" w14:textId="77777777" w:rsidR="00A91DF7" w:rsidRPr="008E4F5D" w:rsidRDefault="008E4F5D" w:rsidP="00F27640">
      <w:pPr>
        <w:pStyle w:val="ListParagraph"/>
        <w:numPr>
          <w:ilvl w:val="0"/>
          <w:numId w:val="23"/>
        </w:numPr>
      </w:pPr>
      <w:r w:rsidRPr="00F27640">
        <w:rPr>
          <w:i/>
          <w:u w:val="single"/>
        </w:rPr>
        <w:t>Eyes Free Keyboard</w:t>
      </w:r>
      <w:r>
        <w:t>: Supported with Android</w:t>
      </w:r>
    </w:p>
    <w:p w14:paraId="4B41B767" w14:textId="77777777" w:rsidR="00D346E5" w:rsidRPr="00702CED" w:rsidRDefault="00984B4B" w:rsidP="00702CED">
      <w:pPr>
        <w:pStyle w:val="Heading3"/>
        <w:rPr>
          <w:b/>
          <w:u w:val="single"/>
        </w:rPr>
      </w:pPr>
      <w:r>
        <w:rPr>
          <w:b/>
          <w:u w:val="single"/>
        </w:rPr>
        <w:lastRenderedPageBreak/>
        <w:t xml:space="preserve">Inbuilt </w:t>
      </w:r>
      <w:r w:rsidR="00D346E5" w:rsidRPr="00702CED">
        <w:rPr>
          <w:b/>
          <w:u w:val="single"/>
        </w:rPr>
        <w:t>Accessibility Features provided by Devices and OS</w:t>
      </w:r>
    </w:p>
    <w:p w14:paraId="3325CB4D" w14:textId="77777777" w:rsidR="00125400" w:rsidRPr="00ED4E6A" w:rsidRDefault="00125400" w:rsidP="00D13D9B">
      <w:pPr>
        <w:rPr>
          <w:sz w:val="2"/>
        </w:rPr>
      </w:pPr>
    </w:p>
    <w:p w14:paraId="4BF51D7E" w14:textId="77777777" w:rsidR="00A72716" w:rsidRPr="00702CED" w:rsidRDefault="00A72716" w:rsidP="00A37502">
      <w:pPr>
        <w:pStyle w:val="Heading2"/>
        <w:spacing w:before="0"/>
        <w:rPr>
          <w:u w:val="single"/>
        </w:rPr>
      </w:pPr>
      <w:r w:rsidRPr="00702CED">
        <w:rPr>
          <w:u w:val="single"/>
        </w:rPr>
        <w:t xml:space="preserve">Key </w:t>
      </w:r>
      <w:r w:rsidR="00F22322" w:rsidRPr="00702CED">
        <w:rPr>
          <w:u w:val="single"/>
        </w:rPr>
        <w:t xml:space="preserve">Accessibility </w:t>
      </w:r>
      <w:r w:rsidRPr="00702CED">
        <w:rPr>
          <w:u w:val="single"/>
        </w:rPr>
        <w:t>Features available in Android</w:t>
      </w:r>
    </w:p>
    <w:p w14:paraId="1579406B" w14:textId="77777777" w:rsidR="00F22322" w:rsidRDefault="00D95548" w:rsidP="00AA033F">
      <w:pPr>
        <w:pStyle w:val="ListParagraph"/>
        <w:numPr>
          <w:ilvl w:val="0"/>
          <w:numId w:val="5"/>
        </w:numPr>
      </w:pPr>
      <w:r>
        <w:t>Talk Back (Screen Reader)</w:t>
      </w:r>
    </w:p>
    <w:p w14:paraId="67A913F2" w14:textId="77777777" w:rsidR="00D95548" w:rsidRDefault="00D95548" w:rsidP="00AA033F">
      <w:pPr>
        <w:pStyle w:val="ListParagraph"/>
        <w:numPr>
          <w:ilvl w:val="0"/>
          <w:numId w:val="5"/>
        </w:numPr>
      </w:pPr>
      <w:r>
        <w:t>Captions</w:t>
      </w:r>
    </w:p>
    <w:p w14:paraId="5C6F2B44" w14:textId="77777777" w:rsidR="00D95548" w:rsidRDefault="00D95548" w:rsidP="00AA033F">
      <w:pPr>
        <w:pStyle w:val="ListParagraph"/>
        <w:numPr>
          <w:ilvl w:val="0"/>
          <w:numId w:val="5"/>
        </w:numPr>
      </w:pPr>
      <w:r>
        <w:t>Magnification Gestures</w:t>
      </w:r>
    </w:p>
    <w:p w14:paraId="2FDBAF50" w14:textId="77777777" w:rsidR="00D95548" w:rsidRDefault="00D95548" w:rsidP="00AA033F">
      <w:pPr>
        <w:pStyle w:val="ListParagraph"/>
        <w:numPr>
          <w:ilvl w:val="0"/>
          <w:numId w:val="5"/>
        </w:numPr>
      </w:pPr>
      <w:r>
        <w:t>Braille Back Support</w:t>
      </w:r>
    </w:p>
    <w:p w14:paraId="19E16136" w14:textId="77777777" w:rsidR="00D95548" w:rsidRDefault="003644D5" w:rsidP="00AA033F">
      <w:pPr>
        <w:pStyle w:val="ListParagraph"/>
        <w:numPr>
          <w:ilvl w:val="0"/>
          <w:numId w:val="5"/>
        </w:numPr>
      </w:pPr>
      <w:r>
        <w:t>Touch and Hold Delay</w:t>
      </w:r>
    </w:p>
    <w:p w14:paraId="765B2397" w14:textId="77777777" w:rsidR="003644D5" w:rsidRDefault="003644D5" w:rsidP="00AA033F">
      <w:pPr>
        <w:pStyle w:val="ListParagraph"/>
        <w:numPr>
          <w:ilvl w:val="0"/>
          <w:numId w:val="5"/>
        </w:numPr>
      </w:pPr>
      <w:r>
        <w:t>Mono Audio</w:t>
      </w:r>
    </w:p>
    <w:p w14:paraId="217142EE" w14:textId="77777777" w:rsidR="003644D5" w:rsidRDefault="003644D5" w:rsidP="00AA033F">
      <w:pPr>
        <w:pStyle w:val="ListParagraph"/>
        <w:numPr>
          <w:ilvl w:val="0"/>
          <w:numId w:val="5"/>
        </w:numPr>
      </w:pPr>
      <w:r>
        <w:t>Explore by Touch</w:t>
      </w:r>
    </w:p>
    <w:p w14:paraId="11216DAB" w14:textId="77777777" w:rsidR="003644D5" w:rsidRDefault="00AA033F" w:rsidP="00AA033F">
      <w:pPr>
        <w:pStyle w:val="ListParagraph"/>
        <w:numPr>
          <w:ilvl w:val="0"/>
          <w:numId w:val="5"/>
        </w:numPr>
      </w:pPr>
      <w:r>
        <w:t>Change Font Size</w:t>
      </w:r>
    </w:p>
    <w:p w14:paraId="4A78FE5B" w14:textId="77777777" w:rsidR="00702CED" w:rsidRPr="00702CED" w:rsidRDefault="00702CED" w:rsidP="00702CED">
      <w:pPr>
        <w:rPr>
          <w:sz w:val="2"/>
        </w:rPr>
      </w:pPr>
    </w:p>
    <w:p w14:paraId="1EC2BC9B" w14:textId="77777777" w:rsidR="00D346E5" w:rsidRPr="00702CED" w:rsidRDefault="006D20D9" w:rsidP="008E4F5D">
      <w:pPr>
        <w:pStyle w:val="Heading2"/>
        <w:spacing w:before="0"/>
        <w:rPr>
          <w:u w:val="single"/>
        </w:rPr>
      </w:pPr>
      <w:r w:rsidRPr="00702CED">
        <w:rPr>
          <w:u w:val="single"/>
        </w:rPr>
        <w:t>Accessibility Features on Windows Phone</w:t>
      </w:r>
    </w:p>
    <w:p w14:paraId="2FCA4E17" w14:textId="77777777" w:rsidR="006D20D9" w:rsidRDefault="00870A41" w:rsidP="00702CED">
      <w:pPr>
        <w:pStyle w:val="ListParagraph"/>
        <w:numPr>
          <w:ilvl w:val="0"/>
          <w:numId w:val="20"/>
        </w:numPr>
      </w:pPr>
      <w:r>
        <w:t>C</w:t>
      </w:r>
      <w:r w:rsidR="006D20D9" w:rsidRPr="006D20D9">
        <w:t>hange the text size</w:t>
      </w:r>
    </w:p>
    <w:p w14:paraId="7F22A2A4" w14:textId="77777777" w:rsidR="006D20D9" w:rsidRDefault="00870A41" w:rsidP="00702CED">
      <w:pPr>
        <w:pStyle w:val="ListParagraph"/>
        <w:numPr>
          <w:ilvl w:val="0"/>
          <w:numId w:val="20"/>
        </w:numPr>
      </w:pPr>
      <w:r>
        <w:t xml:space="preserve">Options to use </w:t>
      </w:r>
      <w:r w:rsidRPr="00870A41">
        <w:t>high-contrast theme</w:t>
      </w:r>
    </w:p>
    <w:p w14:paraId="6EC6690F" w14:textId="77777777" w:rsidR="00702CED" w:rsidRDefault="00702CED" w:rsidP="00702CED">
      <w:pPr>
        <w:pStyle w:val="ListParagraph"/>
        <w:numPr>
          <w:ilvl w:val="0"/>
          <w:numId w:val="20"/>
        </w:numPr>
      </w:pPr>
      <w:r>
        <w:t>Narration</w:t>
      </w:r>
    </w:p>
    <w:p w14:paraId="4CB94B7A" w14:textId="77777777" w:rsidR="00702CED" w:rsidRDefault="00702CED" w:rsidP="00702CED">
      <w:pPr>
        <w:pStyle w:val="ListParagraph"/>
        <w:numPr>
          <w:ilvl w:val="0"/>
          <w:numId w:val="20"/>
        </w:numPr>
      </w:pPr>
      <w:r>
        <w:t>Screen Magnification</w:t>
      </w:r>
    </w:p>
    <w:p w14:paraId="7B9157DD" w14:textId="77777777" w:rsidR="00702CED" w:rsidRDefault="00702CED" w:rsidP="00702CED">
      <w:pPr>
        <w:pStyle w:val="ListParagraph"/>
        <w:numPr>
          <w:ilvl w:val="0"/>
          <w:numId w:val="20"/>
        </w:numPr>
      </w:pPr>
      <w:r>
        <w:t>Customize Browser Captions (including video)</w:t>
      </w:r>
    </w:p>
    <w:p w14:paraId="11E4C39B" w14:textId="77777777" w:rsidR="007D671C" w:rsidRPr="00702CED" w:rsidRDefault="007D671C" w:rsidP="008E4F5D">
      <w:pPr>
        <w:pStyle w:val="Heading2"/>
        <w:spacing w:before="0"/>
        <w:rPr>
          <w:u w:val="single"/>
        </w:rPr>
      </w:pPr>
      <w:r w:rsidRPr="00702CED">
        <w:rPr>
          <w:u w:val="single"/>
        </w:rPr>
        <w:t>iOS Accessibility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3916"/>
        <w:gridCol w:w="3916"/>
      </w:tblGrid>
      <w:tr w:rsidR="00125400" w14:paraId="0B414E4F" w14:textId="77777777" w:rsidTr="00125400">
        <w:tc>
          <w:tcPr>
            <w:tcW w:w="3916" w:type="dxa"/>
          </w:tcPr>
          <w:p w14:paraId="1030D0C7" w14:textId="77777777" w:rsidR="00125400" w:rsidRPr="00125400" w:rsidRDefault="00125400" w:rsidP="00125400">
            <w:pPr>
              <w:rPr>
                <w:b/>
                <w:i/>
                <w:u w:val="single"/>
              </w:rPr>
            </w:pPr>
            <w:r w:rsidRPr="00125400">
              <w:rPr>
                <w:b/>
                <w:i/>
                <w:u w:val="single"/>
              </w:rPr>
              <w:t>Vision</w:t>
            </w:r>
          </w:p>
          <w:p w14:paraId="3BC61000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Voice Over or Screen Reader</w:t>
            </w:r>
          </w:p>
          <w:p w14:paraId="3860A232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 xml:space="preserve">Siri </w:t>
            </w:r>
          </w:p>
          <w:p w14:paraId="6E3B3BF7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Speak Selection</w:t>
            </w:r>
          </w:p>
          <w:p w14:paraId="717870D5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Dictation</w:t>
            </w:r>
          </w:p>
          <w:p w14:paraId="348D9031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Zoom</w:t>
            </w:r>
          </w:p>
          <w:p w14:paraId="35E18889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Font Adjustment</w:t>
            </w:r>
          </w:p>
          <w:p w14:paraId="283FB65B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Invert Colors</w:t>
            </w:r>
          </w:p>
          <w:p w14:paraId="2F437895" w14:textId="77777777" w:rsidR="00125400" w:rsidRDefault="00125400" w:rsidP="00125400">
            <w:pPr>
              <w:pStyle w:val="ListParagraph"/>
              <w:numPr>
                <w:ilvl w:val="0"/>
                <w:numId w:val="6"/>
              </w:numPr>
            </w:pPr>
            <w:r>
              <w:t>Braille Display Support</w:t>
            </w:r>
          </w:p>
          <w:p w14:paraId="4A75B675" w14:textId="77777777" w:rsidR="00125400" w:rsidRPr="00D346E5" w:rsidRDefault="00125400" w:rsidP="00AA033F">
            <w:pPr>
              <w:pStyle w:val="ListParagraph"/>
              <w:numPr>
                <w:ilvl w:val="0"/>
                <w:numId w:val="6"/>
              </w:numPr>
            </w:pPr>
            <w:r>
              <w:t>Wireless Bluetooth Keyboard Support</w:t>
            </w:r>
          </w:p>
        </w:tc>
        <w:tc>
          <w:tcPr>
            <w:tcW w:w="3916" w:type="dxa"/>
          </w:tcPr>
          <w:p w14:paraId="20E5878A" w14:textId="77777777" w:rsidR="00125400" w:rsidRPr="00125400" w:rsidRDefault="00125400" w:rsidP="00125400">
            <w:pPr>
              <w:rPr>
                <w:b/>
                <w:i/>
                <w:u w:val="single"/>
              </w:rPr>
            </w:pPr>
            <w:r w:rsidRPr="00125400">
              <w:rPr>
                <w:b/>
                <w:i/>
                <w:u w:val="single"/>
              </w:rPr>
              <w:t>Deaf or hard of hearing</w:t>
            </w:r>
          </w:p>
          <w:p w14:paraId="208D753A" w14:textId="77777777" w:rsidR="00125400" w:rsidRDefault="00125400" w:rsidP="00125400">
            <w:pPr>
              <w:pStyle w:val="ListParagraph"/>
              <w:numPr>
                <w:ilvl w:val="0"/>
                <w:numId w:val="7"/>
              </w:numPr>
            </w:pPr>
            <w:r>
              <w:t>Facetime</w:t>
            </w:r>
          </w:p>
          <w:p w14:paraId="6DD6FF78" w14:textId="77777777" w:rsidR="00125400" w:rsidRDefault="00125400" w:rsidP="00125400">
            <w:pPr>
              <w:pStyle w:val="ListParagraph"/>
              <w:numPr>
                <w:ilvl w:val="0"/>
                <w:numId w:val="7"/>
              </w:numPr>
            </w:pPr>
            <w:r>
              <w:t>Closed Captions</w:t>
            </w:r>
          </w:p>
          <w:p w14:paraId="6C1390C8" w14:textId="77777777" w:rsidR="00125400" w:rsidRDefault="00125400" w:rsidP="00125400">
            <w:pPr>
              <w:pStyle w:val="ListParagraph"/>
              <w:numPr>
                <w:ilvl w:val="0"/>
                <w:numId w:val="7"/>
              </w:numPr>
            </w:pPr>
            <w:r>
              <w:t>Mono Audio</w:t>
            </w:r>
          </w:p>
          <w:p w14:paraId="45A641F7" w14:textId="77777777" w:rsidR="00125400" w:rsidRDefault="00125400" w:rsidP="00125400">
            <w:pPr>
              <w:pStyle w:val="ListParagraph"/>
              <w:numPr>
                <w:ilvl w:val="0"/>
                <w:numId w:val="7"/>
              </w:numPr>
            </w:pPr>
            <w:r>
              <w:t>Visible and Vibrating Alerts</w:t>
            </w:r>
          </w:p>
          <w:p w14:paraId="163D7D92" w14:textId="77777777" w:rsidR="00125400" w:rsidRDefault="00125400" w:rsidP="00125400">
            <w:pPr>
              <w:pStyle w:val="ListParagraph"/>
              <w:numPr>
                <w:ilvl w:val="0"/>
                <w:numId w:val="7"/>
              </w:numPr>
            </w:pPr>
            <w:r>
              <w:t>Support for IPhone Hearing Aids</w:t>
            </w:r>
          </w:p>
          <w:p w14:paraId="5006FF8A" w14:textId="77777777" w:rsidR="00125400" w:rsidRDefault="00125400" w:rsidP="00AA033F">
            <w:pPr>
              <w:rPr>
                <w:b/>
                <w:u w:val="single"/>
              </w:rPr>
            </w:pPr>
          </w:p>
        </w:tc>
        <w:tc>
          <w:tcPr>
            <w:tcW w:w="3916" w:type="dxa"/>
          </w:tcPr>
          <w:p w14:paraId="37861F22" w14:textId="77777777" w:rsidR="00125400" w:rsidRPr="00125400" w:rsidRDefault="00125400" w:rsidP="00125400">
            <w:pPr>
              <w:rPr>
                <w:b/>
                <w:i/>
                <w:u w:val="single"/>
              </w:rPr>
            </w:pPr>
            <w:r w:rsidRPr="00125400">
              <w:rPr>
                <w:b/>
                <w:i/>
                <w:u w:val="single"/>
              </w:rPr>
              <w:t>Physical or Motor Challenges</w:t>
            </w:r>
          </w:p>
          <w:p w14:paraId="2F653890" w14:textId="77777777" w:rsidR="00125400" w:rsidRDefault="00125400" w:rsidP="00125400">
            <w:pPr>
              <w:pStyle w:val="ListParagraph"/>
              <w:numPr>
                <w:ilvl w:val="0"/>
                <w:numId w:val="8"/>
              </w:numPr>
            </w:pPr>
            <w:r>
              <w:t>Assistive Touch</w:t>
            </w:r>
          </w:p>
          <w:p w14:paraId="5937C4A7" w14:textId="77777777" w:rsidR="00125400" w:rsidRDefault="00125400" w:rsidP="00125400">
            <w:pPr>
              <w:pStyle w:val="ListParagraph"/>
              <w:numPr>
                <w:ilvl w:val="0"/>
                <w:numId w:val="8"/>
              </w:numPr>
            </w:pPr>
            <w:r>
              <w:t>Siri</w:t>
            </w:r>
          </w:p>
          <w:p w14:paraId="4B801A6D" w14:textId="77777777" w:rsidR="00125400" w:rsidRDefault="00125400" w:rsidP="00125400">
            <w:pPr>
              <w:pStyle w:val="ListParagraph"/>
              <w:numPr>
                <w:ilvl w:val="0"/>
                <w:numId w:val="8"/>
              </w:numPr>
            </w:pPr>
            <w:r>
              <w:t>Switch Control</w:t>
            </w:r>
          </w:p>
          <w:p w14:paraId="0C82A6AF" w14:textId="77777777" w:rsidR="00125400" w:rsidRDefault="00125400" w:rsidP="00AA033F">
            <w:pPr>
              <w:rPr>
                <w:b/>
                <w:u w:val="single"/>
              </w:rPr>
            </w:pPr>
          </w:p>
        </w:tc>
      </w:tr>
    </w:tbl>
    <w:p w14:paraId="6365F228" w14:textId="77777777" w:rsidR="00125400" w:rsidRDefault="00125400" w:rsidP="00AA033F">
      <w:pPr>
        <w:rPr>
          <w:b/>
          <w:sz w:val="4"/>
          <w:u w:val="single"/>
        </w:rPr>
      </w:pPr>
    </w:p>
    <w:p w14:paraId="5907D0FB" w14:textId="77777777" w:rsidR="008E4F5D" w:rsidRDefault="008E4F5D" w:rsidP="00AA033F">
      <w:pPr>
        <w:rPr>
          <w:b/>
          <w:sz w:val="4"/>
          <w:u w:val="single"/>
        </w:rPr>
      </w:pPr>
    </w:p>
    <w:p w14:paraId="1BE90EF8" w14:textId="77777777" w:rsidR="008E4F5D" w:rsidRDefault="008E4F5D" w:rsidP="00AA033F">
      <w:pPr>
        <w:rPr>
          <w:b/>
          <w:sz w:val="4"/>
          <w:u w:val="single"/>
        </w:rPr>
      </w:pPr>
    </w:p>
    <w:p w14:paraId="56EFF524" w14:textId="77777777" w:rsidR="008E4F5D" w:rsidRPr="008E4F5D" w:rsidRDefault="008E4F5D" w:rsidP="008E4F5D">
      <w:pPr>
        <w:rPr>
          <w:bCs/>
          <w:i/>
        </w:rPr>
      </w:pPr>
      <w:r>
        <w:rPr>
          <w:bCs/>
          <w:i/>
        </w:rPr>
        <w:t xml:space="preserve">** </w:t>
      </w:r>
      <w:r w:rsidRPr="008E4F5D">
        <w:rPr>
          <w:bCs/>
          <w:i/>
        </w:rPr>
        <w:t>Websites (including applications) can more efficiently meet both goals when designers and developers understand the significant overlap between making a website accessible for a mobile device and for people with disabilities.</w:t>
      </w:r>
    </w:p>
    <w:p w14:paraId="4E9C56FF" w14:textId="77777777" w:rsidR="008E4F5D" w:rsidRPr="00ED4E6A" w:rsidRDefault="008E4F5D" w:rsidP="00AA033F">
      <w:pPr>
        <w:rPr>
          <w:b/>
          <w:sz w:val="4"/>
          <w:u w:val="single"/>
        </w:rPr>
      </w:pPr>
    </w:p>
    <w:p w14:paraId="5EC24436" w14:textId="77777777" w:rsidR="00984B4B" w:rsidRPr="00FC74C6" w:rsidRDefault="00D02B09" w:rsidP="00FC74C6">
      <w:pPr>
        <w:pStyle w:val="Heading3"/>
        <w:rPr>
          <w:b/>
          <w:u w:val="single"/>
        </w:rPr>
      </w:pPr>
      <w:r w:rsidRPr="00702CED">
        <w:rPr>
          <w:b/>
          <w:u w:val="single"/>
        </w:rPr>
        <w:lastRenderedPageBreak/>
        <w:t>Steps of Achieving Mobile Accessibility</w:t>
      </w:r>
    </w:p>
    <w:p w14:paraId="5DBFA1B5" w14:textId="77777777" w:rsidR="00D02B09" w:rsidRPr="00702CED" w:rsidRDefault="00ED4E6A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>Interaction Design Process</w:t>
      </w:r>
    </w:p>
    <w:p w14:paraId="1BAB91A5" w14:textId="77777777" w:rsidR="00ED4E6A" w:rsidRDefault="00ED4E6A" w:rsidP="00DF240F">
      <w:pPr>
        <w:pStyle w:val="ListParagraph"/>
        <w:numPr>
          <w:ilvl w:val="0"/>
          <w:numId w:val="9"/>
        </w:numPr>
      </w:pPr>
      <w:r>
        <w:t>Inclusive Design from the start</w:t>
      </w:r>
    </w:p>
    <w:p w14:paraId="1FFF2835" w14:textId="77777777" w:rsidR="00ED4E6A" w:rsidRDefault="00ED4E6A" w:rsidP="00DF240F">
      <w:pPr>
        <w:pStyle w:val="ListParagraph"/>
        <w:numPr>
          <w:ilvl w:val="0"/>
          <w:numId w:val="9"/>
        </w:numPr>
      </w:pPr>
      <w:r>
        <w:t xml:space="preserve">Wireframe should communicate accessibility </w:t>
      </w:r>
      <w:r w:rsidR="00084C09">
        <w:t>requirements to designers and development team</w:t>
      </w:r>
    </w:p>
    <w:p w14:paraId="1AB634C0" w14:textId="77777777" w:rsidR="00C34BD9" w:rsidRDefault="00C34BD9" w:rsidP="00DF240F">
      <w:pPr>
        <w:pStyle w:val="ListParagraph"/>
        <w:numPr>
          <w:ilvl w:val="1"/>
          <w:numId w:val="9"/>
        </w:numPr>
      </w:pPr>
      <w:r>
        <w:t>Roles of elements (eg: buttons, links</w:t>
      </w:r>
      <w:r w:rsidR="00DF240F">
        <w:t>, checkbox</w:t>
      </w:r>
      <w:r>
        <w:t>)</w:t>
      </w:r>
    </w:p>
    <w:p w14:paraId="5B1265C4" w14:textId="77777777" w:rsidR="00DF240F" w:rsidRDefault="00DF240F" w:rsidP="00DF240F">
      <w:pPr>
        <w:pStyle w:val="ListParagraph"/>
        <w:numPr>
          <w:ilvl w:val="1"/>
          <w:numId w:val="9"/>
        </w:numPr>
      </w:pPr>
      <w:r>
        <w:t>States (eg: selected/ active/ hover / visited)</w:t>
      </w:r>
    </w:p>
    <w:p w14:paraId="6BD6FCFF" w14:textId="77777777" w:rsidR="00DF240F" w:rsidRDefault="00DF240F" w:rsidP="00DF240F">
      <w:pPr>
        <w:pStyle w:val="ListParagraph"/>
        <w:numPr>
          <w:ilvl w:val="1"/>
          <w:numId w:val="9"/>
        </w:numPr>
      </w:pPr>
      <w:r>
        <w:t>Labels (off screen text)</w:t>
      </w:r>
    </w:p>
    <w:p w14:paraId="31B4B8F3" w14:textId="77777777" w:rsidR="00DF240F" w:rsidRDefault="00DF240F" w:rsidP="00DF240F">
      <w:pPr>
        <w:pStyle w:val="ListParagraph"/>
        <w:numPr>
          <w:ilvl w:val="0"/>
          <w:numId w:val="9"/>
        </w:numPr>
      </w:pPr>
      <w:r>
        <w:t>Assess wireframe for accessibility.</w:t>
      </w:r>
    </w:p>
    <w:p w14:paraId="7D2814EB" w14:textId="77777777" w:rsidR="00DF240F" w:rsidRDefault="00DF240F" w:rsidP="00DF240F">
      <w:pPr>
        <w:pStyle w:val="ListParagraph"/>
        <w:numPr>
          <w:ilvl w:val="0"/>
          <w:numId w:val="9"/>
        </w:numPr>
      </w:pPr>
      <w:r>
        <w:t>Document off screen text</w:t>
      </w:r>
    </w:p>
    <w:p w14:paraId="05B788FD" w14:textId="77777777" w:rsidR="00125400" w:rsidRPr="00D346E5" w:rsidRDefault="00125400" w:rsidP="00D13D9B">
      <w:pPr>
        <w:rPr>
          <w:sz w:val="2"/>
        </w:rPr>
      </w:pPr>
    </w:p>
    <w:p w14:paraId="6D0F1113" w14:textId="77777777" w:rsidR="00775528" w:rsidRPr="00702CED" w:rsidRDefault="00775528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>Labels and Controls</w:t>
      </w:r>
    </w:p>
    <w:p w14:paraId="760EE475" w14:textId="77777777" w:rsidR="0089652E" w:rsidRDefault="0089652E" w:rsidP="00032AAA">
      <w:pPr>
        <w:pStyle w:val="ListParagraph"/>
        <w:numPr>
          <w:ilvl w:val="0"/>
          <w:numId w:val="10"/>
        </w:numPr>
      </w:pPr>
      <w:r>
        <w:t>Standard OS Controls: Use standard controls as custom controls are less accessible.</w:t>
      </w:r>
    </w:p>
    <w:p w14:paraId="345F65B3" w14:textId="77777777" w:rsidR="0089652E" w:rsidRPr="00775528" w:rsidRDefault="00D04CD7" w:rsidP="00032AAA">
      <w:pPr>
        <w:pStyle w:val="ListParagraph"/>
        <w:numPr>
          <w:ilvl w:val="0"/>
          <w:numId w:val="10"/>
        </w:numPr>
      </w:pPr>
      <w:r>
        <w:t>Labels Inputs and Instructions:</w:t>
      </w:r>
    </w:p>
    <w:p w14:paraId="4ACD4DFB" w14:textId="77777777" w:rsidR="00D13D9B" w:rsidRDefault="00032AAA" w:rsidP="00032AAA">
      <w:pPr>
        <w:pStyle w:val="ListParagraph"/>
        <w:numPr>
          <w:ilvl w:val="1"/>
          <w:numId w:val="10"/>
        </w:numPr>
      </w:pPr>
      <w:r>
        <w:t>set input types (eg: phone, date, number)</w:t>
      </w:r>
    </w:p>
    <w:p w14:paraId="41357ABD" w14:textId="77777777" w:rsidR="00032AAA" w:rsidRDefault="00032AAA" w:rsidP="00032AAA">
      <w:pPr>
        <w:pStyle w:val="ListParagraph"/>
        <w:numPr>
          <w:ilvl w:val="1"/>
          <w:numId w:val="10"/>
        </w:numPr>
      </w:pPr>
      <w:r>
        <w:t>indicate expected or default value</w:t>
      </w:r>
    </w:p>
    <w:p w14:paraId="3BB2755C" w14:textId="77777777" w:rsidR="00032AAA" w:rsidRDefault="00032AAA" w:rsidP="00032AAA">
      <w:pPr>
        <w:pStyle w:val="ListParagraph"/>
        <w:numPr>
          <w:ilvl w:val="1"/>
          <w:numId w:val="10"/>
        </w:numPr>
      </w:pPr>
      <w:r>
        <w:t>required or optional</w:t>
      </w:r>
    </w:p>
    <w:p w14:paraId="484D15F3" w14:textId="77777777" w:rsidR="00032AAA" w:rsidRDefault="00032AAA" w:rsidP="00032AAA">
      <w:pPr>
        <w:pStyle w:val="ListParagraph"/>
        <w:numPr>
          <w:ilvl w:val="1"/>
          <w:numId w:val="10"/>
        </w:numPr>
      </w:pPr>
      <w:r>
        <w:t xml:space="preserve">labels close to control (this is critical for low vision users) </w:t>
      </w:r>
    </w:p>
    <w:p w14:paraId="504FE8B6" w14:textId="77777777" w:rsidR="00032AAA" w:rsidRPr="00D346E5" w:rsidRDefault="00032AAA" w:rsidP="00032AAA">
      <w:pPr>
        <w:rPr>
          <w:sz w:val="2"/>
        </w:rPr>
      </w:pPr>
    </w:p>
    <w:p w14:paraId="249F7B5D" w14:textId="77777777" w:rsidR="00984B4B" w:rsidRPr="00984B4B" w:rsidRDefault="00984B4B" w:rsidP="00984B4B">
      <w:pPr>
        <w:pStyle w:val="Heading2"/>
        <w:spacing w:before="0" w:line="240" w:lineRule="auto"/>
        <w:rPr>
          <w:sz w:val="2"/>
          <w:u w:val="single"/>
        </w:rPr>
      </w:pPr>
    </w:p>
    <w:p w14:paraId="154C722F" w14:textId="77777777" w:rsidR="00032AAA" w:rsidRPr="00702CED" w:rsidRDefault="00032AAA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>Focus and Context</w:t>
      </w:r>
    </w:p>
    <w:p w14:paraId="30C52EEC" w14:textId="77777777" w:rsidR="00032AAA" w:rsidRDefault="00032AAA" w:rsidP="003B6811">
      <w:pPr>
        <w:pStyle w:val="ListParagraph"/>
        <w:numPr>
          <w:ilvl w:val="0"/>
          <w:numId w:val="11"/>
        </w:numPr>
      </w:pPr>
      <w:r>
        <w:t xml:space="preserve">Focus or context should not automatically change </w:t>
      </w:r>
      <w:r w:rsidR="003B6811">
        <w:t>when a field is focused or an input.</w:t>
      </w:r>
    </w:p>
    <w:p w14:paraId="17A5CFE8" w14:textId="77777777" w:rsidR="003B6811" w:rsidRDefault="003B6811" w:rsidP="003B6811">
      <w:pPr>
        <w:pStyle w:val="ListParagraph"/>
        <w:numPr>
          <w:ilvl w:val="0"/>
          <w:numId w:val="11"/>
        </w:numPr>
      </w:pPr>
      <w:r>
        <w:t>Focus Visible when expected.</w:t>
      </w:r>
    </w:p>
    <w:p w14:paraId="4F25A549" w14:textId="77777777" w:rsidR="003B6811" w:rsidRDefault="003B6811" w:rsidP="003B6811">
      <w:pPr>
        <w:pStyle w:val="ListParagraph"/>
        <w:numPr>
          <w:ilvl w:val="0"/>
          <w:numId w:val="11"/>
        </w:numPr>
      </w:pPr>
      <w:r>
        <w:t>Warn users when linking / launching an external application or link.</w:t>
      </w:r>
    </w:p>
    <w:p w14:paraId="7242CF96" w14:textId="77777777" w:rsidR="00984B4B" w:rsidRPr="00984B4B" w:rsidRDefault="00984B4B" w:rsidP="00984B4B">
      <w:pPr>
        <w:rPr>
          <w:sz w:val="2"/>
        </w:rPr>
      </w:pPr>
    </w:p>
    <w:p w14:paraId="0822A72E" w14:textId="77777777" w:rsidR="00032AAA" w:rsidRPr="00D346E5" w:rsidRDefault="00032AAA" w:rsidP="00D13D9B">
      <w:pPr>
        <w:rPr>
          <w:sz w:val="2"/>
        </w:rPr>
      </w:pPr>
    </w:p>
    <w:p w14:paraId="34744297" w14:textId="77777777" w:rsidR="00032AAA" w:rsidRPr="00702CED" w:rsidRDefault="007C6210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>Zoom, Resize and Scroll</w:t>
      </w:r>
    </w:p>
    <w:p w14:paraId="6B2B5B24" w14:textId="77777777" w:rsidR="007C6210" w:rsidRDefault="007C6210" w:rsidP="007C6210">
      <w:pPr>
        <w:pStyle w:val="ListParagraph"/>
        <w:numPr>
          <w:ilvl w:val="0"/>
          <w:numId w:val="12"/>
        </w:numPr>
      </w:pPr>
      <w:r>
        <w:t>Do not disable pinch and zoom</w:t>
      </w:r>
    </w:p>
    <w:p w14:paraId="79546E6F" w14:textId="77777777" w:rsidR="007C6210" w:rsidRDefault="007C6210" w:rsidP="007C6210">
      <w:pPr>
        <w:pStyle w:val="ListParagraph"/>
        <w:numPr>
          <w:ilvl w:val="0"/>
          <w:numId w:val="12"/>
        </w:numPr>
      </w:pPr>
      <w:r>
        <w:t>Do not block scrolling</w:t>
      </w:r>
    </w:p>
    <w:p w14:paraId="371D89FE" w14:textId="77777777" w:rsidR="007C6210" w:rsidRDefault="007C6210" w:rsidP="007C6210">
      <w:pPr>
        <w:pStyle w:val="ListParagraph"/>
        <w:numPr>
          <w:ilvl w:val="0"/>
          <w:numId w:val="12"/>
        </w:numPr>
      </w:pPr>
      <w:r>
        <w:t>Use relative sizing for containers</w:t>
      </w:r>
    </w:p>
    <w:p w14:paraId="03439DE2" w14:textId="77777777" w:rsidR="00984B4B" w:rsidRPr="00984B4B" w:rsidRDefault="00984B4B" w:rsidP="00984B4B">
      <w:pPr>
        <w:rPr>
          <w:sz w:val="2"/>
        </w:rPr>
      </w:pPr>
    </w:p>
    <w:p w14:paraId="540C9AF3" w14:textId="77777777" w:rsidR="007C6210" w:rsidRPr="00D346E5" w:rsidRDefault="007C6210" w:rsidP="007C6210">
      <w:pPr>
        <w:rPr>
          <w:sz w:val="2"/>
        </w:rPr>
      </w:pPr>
    </w:p>
    <w:p w14:paraId="02A150CC" w14:textId="77777777" w:rsidR="007C6210" w:rsidRPr="00702CED" w:rsidRDefault="007C6210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>Feedback</w:t>
      </w:r>
    </w:p>
    <w:p w14:paraId="01A5578A" w14:textId="77777777" w:rsidR="007C6210" w:rsidRDefault="007C6210" w:rsidP="007C6210">
      <w:pPr>
        <w:pStyle w:val="ListParagraph"/>
        <w:numPr>
          <w:ilvl w:val="0"/>
          <w:numId w:val="13"/>
        </w:numPr>
      </w:pPr>
      <w:r w:rsidRPr="007C6210">
        <w:t xml:space="preserve">Notify screen reader users if </w:t>
      </w:r>
      <w:r>
        <w:t xml:space="preserve">the layout of a screen changes </w:t>
      </w:r>
      <w:r w:rsidRPr="007C6210">
        <w:t xml:space="preserve"> </w:t>
      </w:r>
    </w:p>
    <w:p w14:paraId="3F1BE9CE" w14:textId="77777777" w:rsidR="007C6210" w:rsidRDefault="007C6210" w:rsidP="007C6210">
      <w:pPr>
        <w:pStyle w:val="ListParagraph"/>
        <w:numPr>
          <w:ilvl w:val="0"/>
          <w:numId w:val="13"/>
        </w:numPr>
      </w:pPr>
      <w:r w:rsidRPr="007C6210">
        <w:t>Feedback mus</w:t>
      </w:r>
      <w:r>
        <w:t xml:space="preserve">t be provided for user action </w:t>
      </w:r>
    </w:p>
    <w:p w14:paraId="2CE555CE" w14:textId="77777777" w:rsidR="007C6210" w:rsidRDefault="007C6210" w:rsidP="007C6210">
      <w:pPr>
        <w:pStyle w:val="ListParagraph"/>
        <w:numPr>
          <w:ilvl w:val="0"/>
          <w:numId w:val="13"/>
        </w:numPr>
      </w:pPr>
      <w:r w:rsidRPr="007C6210">
        <w:t>Provide time-out warnin</w:t>
      </w:r>
      <w:r>
        <w:t xml:space="preserve">gs or alternatives to timeout </w:t>
      </w:r>
    </w:p>
    <w:p w14:paraId="75197BA0" w14:textId="77777777" w:rsidR="00B36BCC" w:rsidRDefault="007C6210" w:rsidP="00B36BCC">
      <w:pPr>
        <w:pStyle w:val="ListParagraph"/>
        <w:numPr>
          <w:ilvl w:val="0"/>
          <w:numId w:val="13"/>
        </w:numPr>
      </w:pPr>
      <w:r w:rsidRPr="007C6210">
        <w:t>Audio alerts need visual alternative (and/or haptic)</w:t>
      </w:r>
    </w:p>
    <w:p w14:paraId="6DA8A760" w14:textId="77777777" w:rsidR="00984B4B" w:rsidRPr="00984B4B" w:rsidRDefault="00984B4B" w:rsidP="00984B4B">
      <w:pPr>
        <w:rPr>
          <w:sz w:val="2"/>
        </w:rPr>
      </w:pPr>
    </w:p>
    <w:p w14:paraId="7A2A109F" w14:textId="77777777" w:rsidR="00B36BCC" w:rsidRPr="00702CED" w:rsidRDefault="00B36BCC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lastRenderedPageBreak/>
        <w:t>Navigation</w:t>
      </w:r>
    </w:p>
    <w:p w14:paraId="3ACCA29E" w14:textId="77777777" w:rsidR="00B36BCC" w:rsidRDefault="00B36BCC" w:rsidP="00B36BCC">
      <w:pPr>
        <w:pStyle w:val="ListParagraph"/>
        <w:numPr>
          <w:ilvl w:val="0"/>
          <w:numId w:val="14"/>
        </w:numPr>
      </w:pPr>
      <w:r w:rsidRPr="00B36BCC">
        <w:t>Back buttons must correctly</w:t>
      </w:r>
      <w:r>
        <w:t xml:space="preserve"> move the users back one step </w:t>
      </w:r>
    </w:p>
    <w:p w14:paraId="57874ECE" w14:textId="77777777" w:rsidR="00B36BCC" w:rsidRDefault="00B36BCC" w:rsidP="00B36BCC">
      <w:pPr>
        <w:pStyle w:val="ListParagraph"/>
        <w:numPr>
          <w:ilvl w:val="0"/>
          <w:numId w:val="14"/>
        </w:numPr>
      </w:pPr>
      <w:r w:rsidRPr="00B36BCC">
        <w:t>Use consistent and recognizable navigation across related screens and bet</w:t>
      </w:r>
      <w:r>
        <w:t xml:space="preserve">ween desktop, web and mobile. </w:t>
      </w:r>
    </w:p>
    <w:p w14:paraId="7CE712A5" w14:textId="77777777" w:rsidR="00B36BCC" w:rsidRDefault="00B36BCC" w:rsidP="00B36BCC">
      <w:pPr>
        <w:pStyle w:val="ListParagraph"/>
        <w:numPr>
          <w:ilvl w:val="0"/>
          <w:numId w:val="14"/>
        </w:numPr>
      </w:pPr>
      <w:r>
        <w:t xml:space="preserve">Give screens a unique title </w:t>
      </w:r>
    </w:p>
    <w:p w14:paraId="47C32DAA" w14:textId="77777777" w:rsidR="00B36BCC" w:rsidRDefault="00B36BCC" w:rsidP="00B36BCC">
      <w:pPr>
        <w:pStyle w:val="ListParagraph"/>
        <w:numPr>
          <w:ilvl w:val="0"/>
          <w:numId w:val="14"/>
        </w:numPr>
      </w:pPr>
      <w:r w:rsidRPr="00B36BCC">
        <w:t>For mobile web, give users options to switch between full/mobile versions</w:t>
      </w:r>
    </w:p>
    <w:p w14:paraId="25BBB7FD" w14:textId="77777777" w:rsidR="00984B4B" w:rsidRPr="00984B4B" w:rsidRDefault="00984B4B" w:rsidP="00984B4B">
      <w:pPr>
        <w:rPr>
          <w:sz w:val="2"/>
        </w:rPr>
      </w:pPr>
    </w:p>
    <w:p w14:paraId="2D8E2799" w14:textId="77777777" w:rsidR="003F22D2" w:rsidRPr="00D346E5" w:rsidRDefault="003F22D2" w:rsidP="003F22D2">
      <w:pPr>
        <w:rPr>
          <w:sz w:val="2"/>
        </w:rPr>
      </w:pPr>
    </w:p>
    <w:p w14:paraId="4191E562" w14:textId="77777777" w:rsidR="00DF0D48" w:rsidRPr="00702CED" w:rsidRDefault="00DF0D48" w:rsidP="00984B4B">
      <w:pPr>
        <w:pStyle w:val="Heading2"/>
        <w:spacing w:before="0"/>
        <w:rPr>
          <w:u w:val="single"/>
        </w:rPr>
      </w:pPr>
      <w:r w:rsidRPr="00702CED">
        <w:rPr>
          <w:u w:val="single"/>
        </w:rPr>
        <w:t xml:space="preserve">Alerts &amp; pop-ups </w:t>
      </w:r>
    </w:p>
    <w:p w14:paraId="1519C169" w14:textId="77777777" w:rsidR="00DF0D48" w:rsidRDefault="003F22D2" w:rsidP="00DF0D48">
      <w:pPr>
        <w:pStyle w:val="ListParagraph"/>
        <w:numPr>
          <w:ilvl w:val="0"/>
          <w:numId w:val="15"/>
        </w:numPr>
      </w:pPr>
      <w:r w:rsidRPr="003F22D2">
        <w:t>Use stand</w:t>
      </w:r>
      <w:r w:rsidR="00DF0D48">
        <w:t xml:space="preserve">ard OS alerts where available </w:t>
      </w:r>
    </w:p>
    <w:p w14:paraId="181DA6B3" w14:textId="77777777" w:rsidR="003F22D2" w:rsidRDefault="003F22D2" w:rsidP="00DF0D48">
      <w:pPr>
        <w:pStyle w:val="ListParagraph"/>
        <w:numPr>
          <w:ilvl w:val="0"/>
          <w:numId w:val="15"/>
        </w:numPr>
      </w:pPr>
      <w:r w:rsidRPr="003F22D2">
        <w:t>Non system pop-ups should completely fit on the screen, take focus properly, identify themselves to screen readers.</w:t>
      </w:r>
    </w:p>
    <w:p w14:paraId="4490D46E" w14:textId="77777777" w:rsidR="00984B4B" w:rsidRPr="00984B4B" w:rsidRDefault="00984B4B" w:rsidP="00984B4B">
      <w:pPr>
        <w:rPr>
          <w:sz w:val="2"/>
        </w:rPr>
      </w:pPr>
    </w:p>
    <w:p w14:paraId="03324AAB" w14:textId="77777777" w:rsidR="00DF0D48" w:rsidRPr="00D346E5" w:rsidRDefault="00DF0D48" w:rsidP="00DF0D48">
      <w:pPr>
        <w:rPr>
          <w:sz w:val="2"/>
        </w:rPr>
      </w:pPr>
    </w:p>
    <w:p w14:paraId="3B673945" w14:textId="77777777" w:rsidR="006E2199" w:rsidRPr="00984B4B" w:rsidRDefault="006E2199" w:rsidP="00984B4B">
      <w:pPr>
        <w:pStyle w:val="Heading2"/>
        <w:spacing w:before="0"/>
        <w:rPr>
          <w:u w:val="single"/>
        </w:rPr>
      </w:pPr>
      <w:r w:rsidRPr="00984B4B">
        <w:rPr>
          <w:u w:val="single"/>
        </w:rPr>
        <w:t>Visual Design</w:t>
      </w:r>
    </w:p>
    <w:p w14:paraId="020CD9EC" w14:textId="77777777" w:rsidR="006E2199" w:rsidRDefault="006E2199" w:rsidP="006E2199">
      <w:pPr>
        <w:pStyle w:val="ListParagraph"/>
        <w:numPr>
          <w:ilvl w:val="0"/>
          <w:numId w:val="16"/>
        </w:numPr>
      </w:pPr>
      <w:r w:rsidRPr="006E2199">
        <w:t>Color c</w:t>
      </w:r>
      <w:r>
        <w:t>ontrast ratio – 7:1 recommended</w:t>
      </w:r>
    </w:p>
    <w:p w14:paraId="4210F2A6" w14:textId="77777777" w:rsidR="006E2199" w:rsidRDefault="006E2199" w:rsidP="006E2199">
      <w:pPr>
        <w:pStyle w:val="ListParagraph"/>
        <w:numPr>
          <w:ilvl w:val="0"/>
          <w:numId w:val="16"/>
        </w:numPr>
      </w:pPr>
      <w:r>
        <w:t>Target size – min 9.6mm</w:t>
      </w:r>
    </w:p>
    <w:p w14:paraId="1F39A1D3" w14:textId="77777777" w:rsidR="006E2199" w:rsidRDefault="006E2199" w:rsidP="006E2199">
      <w:pPr>
        <w:pStyle w:val="ListParagraph"/>
        <w:numPr>
          <w:ilvl w:val="0"/>
          <w:numId w:val="16"/>
        </w:numPr>
      </w:pPr>
      <w:r w:rsidRPr="006E2199">
        <w:t>Indicate swipe areas – Visual and audible clues so</w:t>
      </w:r>
      <w:r>
        <w:t xml:space="preserve"> content is discoverable </w:t>
      </w:r>
    </w:p>
    <w:p w14:paraId="0101EC21" w14:textId="77777777" w:rsidR="006E2199" w:rsidRDefault="006E2199" w:rsidP="006E2199">
      <w:pPr>
        <w:pStyle w:val="ListParagraph"/>
        <w:numPr>
          <w:ilvl w:val="0"/>
          <w:numId w:val="16"/>
        </w:numPr>
      </w:pPr>
      <w:r>
        <w:t xml:space="preserve">Tap symmetry </w:t>
      </w:r>
    </w:p>
    <w:p w14:paraId="41CC649C" w14:textId="77777777" w:rsidR="00DF0D48" w:rsidRDefault="006E2199" w:rsidP="006E2199">
      <w:pPr>
        <w:pStyle w:val="ListParagraph"/>
        <w:numPr>
          <w:ilvl w:val="0"/>
          <w:numId w:val="16"/>
        </w:numPr>
      </w:pPr>
      <w:r w:rsidRPr="006E2199">
        <w:t>Don’t use images of text – Unless logos or other WCAG exceptions</w:t>
      </w:r>
    </w:p>
    <w:p w14:paraId="593C9E78" w14:textId="77777777" w:rsidR="006E2199" w:rsidRPr="00D346E5" w:rsidRDefault="006E2199" w:rsidP="006E2199">
      <w:pPr>
        <w:rPr>
          <w:sz w:val="2"/>
        </w:rPr>
      </w:pPr>
    </w:p>
    <w:p w14:paraId="0598592F" w14:textId="77777777" w:rsidR="006E2199" w:rsidRPr="00702CED" w:rsidRDefault="006E2199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>Content &amp; Language</w:t>
      </w:r>
    </w:p>
    <w:p w14:paraId="40A20FA7" w14:textId="77777777" w:rsidR="006E2199" w:rsidRDefault="006E2199" w:rsidP="006E2199">
      <w:pPr>
        <w:pStyle w:val="ListParagraph"/>
        <w:numPr>
          <w:ilvl w:val="0"/>
          <w:numId w:val="17"/>
        </w:numPr>
      </w:pPr>
      <w:r w:rsidRPr="006E2199">
        <w:t>Con</w:t>
      </w:r>
      <w:r>
        <w:t xml:space="preserve">sistent language across brand </w:t>
      </w:r>
    </w:p>
    <w:p w14:paraId="243F609F" w14:textId="77777777" w:rsidR="006E2199" w:rsidRDefault="006E2199" w:rsidP="006E2199">
      <w:pPr>
        <w:pStyle w:val="ListParagraph"/>
        <w:numPr>
          <w:ilvl w:val="0"/>
          <w:numId w:val="17"/>
        </w:numPr>
      </w:pPr>
      <w:r w:rsidRPr="006E2199">
        <w:t>Language on app consistent with website –</w:t>
      </w:r>
      <w:r>
        <w:t xml:space="preserve"> Labelling, navigation, buttons</w:t>
      </w:r>
    </w:p>
    <w:p w14:paraId="2E6A7D45" w14:textId="77777777" w:rsidR="006E2199" w:rsidRDefault="006E2199" w:rsidP="006E2199">
      <w:pPr>
        <w:pStyle w:val="ListParagraph"/>
        <w:numPr>
          <w:ilvl w:val="0"/>
          <w:numId w:val="17"/>
        </w:numPr>
      </w:pPr>
      <w:r w:rsidRPr="006E2199">
        <w:t>Conte</w:t>
      </w:r>
      <w:r>
        <w:t>nt team can own off-screen text</w:t>
      </w:r>
    </w:p>
    <w:p w14:paraId="46547ACF" w14:textId="77777777" w:rsidR="006E2199" w:rsidRDefault="006E2199" w:rsidP="006E2199">
      <w:pPr>
        <w:pStyle w:val="ListParagraph"/>
        <w:numPr>
          <w:ilvl w:val="0"/>
          <w:numId w:val="17"/>
        </w:numPr>
      </w:pPr>
      <w:r w:rsidRPr="006E2199">
        <w:t>Consisten</w:t>
      </w:r>
      <w:r>
        <w:t xml:space="preserve">t and concise off-screen text </w:t>
      </w:r>
    </w:p>
    <w:p w14:paraId="31F840A0" w14:textId="77777777" w:rsidR="00984B4B" w:rsidRPr="008E4F5D" w:rsidRDefault="006E2199" w:rsidP="008E4F5D">
      <w:pPr>
        <w:pStyle w:val="ListParagraph"/>
        <w:numPr>
          <w:ilvl w:val="0"/>
          <w:numId w:val="17"/>
        </w:numPr>
      </w:pPr>
      <w:r w:rsidRPr="006E2199">
        <w:t>Tooltips should not repeat link text or other alternatives</w:t>
      </w:r>
    </w:p>
    <w:p w14:paraId="1BD40368" w14:textId="77777777" w:rsidR="00C565BE" w:rsidRPr="00D346E5" w:rsidRDefault="00C565BE" w:rsidP="00C565BE">
      <w:pPr>
        <w:rPr>
          <w:sz w:val="2"/>
        </w:rPr>
      </w:pPr>
    </w:p>
    <w:p w14:paraId="2F9378FC" w14:textId="77777777" w:rsidR="00C565BE" w:rsidRPr="00702CED" w:rsidRDefault="00C565BE" w:rsidP="00984B4B">
      <w:pPr>
        <w:pStyle w:val="Heading2"/>
        <w:spacing w:before="0" w:line="240" w:lineRule="auto"/>
        <w:rPr>
          <w:u w:val="single"/>
        </w:rPr>
      </w:pPr>
      <w:r w:rsidRPr="00702CED">
        <w:rPr>
          <w:u w:val="single"/>
        </w:rPr>
        <w:t xml:space="preserve">Interactive Experience </w:t>
      </w:r>
    </w:p>
    <w:p w14:paraId="47952AF9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>App developme</w:t>
      </w:r>
      <w:r>
        <w:t xml:space="preserve">nt process </w:t>
      </w:r>
    </w:p>
    <w:p w14:paraId="409E5A9D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>Provide clear requi</w:t>
      </w:r>
      <w:r>
        <w:t xml:space="preserve">rements for build and testing </w:t>
      </w:r>
    </w:p>
    <w:p w14:paraId="16070FCE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 xml:space="preserve">Provision tools (e.g. </w:t>
      </w:r>
      <w:r>
        <w:t xml:space="preserve">Bluetooth keyboard), licenses </w:t>
      </w:r>
    </w:p>
    <w:p w14:paraId="27F6125A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>Allow time for learni</w:t>
      </w:r>
      <w:r>
        <w:t xml:space="preserve">ng requirements, AT and tools </w:t>
      </w:r>
    </w:p>
    <w:p w14:paraId="262AC93C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>Explain how and when t</w:t>
      </w:r>
      <w:r>
        <w:t xml:space="preserve">o unit test for accessibility </w:t>
      </w:r>
    </w:p>
    <w:p w14:paraId="5276C1A9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 xml:space="preserve">When in doubt code to spec not </w:t>
      </w:r>
      <w:r>
        <w:t xml:space="preserve">to fix AT quirks </w:t>
      </w:r>
    </w:p>
    <w:p w14:paraId="30F05972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>Connect develope</w:t>
      </w:r>
      <w:r>
        <w:t xml:space="preserve">rs with accessibility testers </w:t>
      </w:r>
    </w:p>
    <w:p w14:paraId="0FA43738" w14:textId="77777777" w:rsidR="00C565BE" w:rsidRDefault="00C565BE" w:rsidP="00C565BE">
      <w:pPr>
        <w:pStyle w:val="ListParagraph"/>
        <w:numPr>
          <w:ilvl w:val="0"/>
          <w:numId w:val="18"/>
        </w:numPr>
      </w:pPr>
      <w:r w:rsidRPr="00C565BE">
        <w:t>Determine an exception proces</w:t>
      </w:r>
      <w:r>
        <w:t>s</w:t>
      </w:r>
    </w:p>
    <w:p w14:paraId="2726EE7E" w14:textId="77777777" w:rsidR="00EB024E" w:rsidRDefault="00EB024E" w:rsidP="0081247D"/>
    <w:p w14:paraId="50F80562" w14:textId="55F373EA" w:rsidR="00167BD5" w:rsidRPr="00167BD5" w:rsidRDefault="00167BD5" w:rsidP="00167BD5">
      <w:pPr>
        <w:pStyle w:val="Heading3"/>
        <w:rPr>
          <w:b/>
          <w:u w:val="single"/>
        </w:rPr>
      </w:pPr>
      <w:r w:rsidRPr="00167BD5">
        <w:rPr>
          <w:b/>
          <w:u w:val="single"/>
        </w:rPr>
        <w:t>Conclusion</w:t>
      </w:r>
    </w:p>
    <w:p w14:paraId="29E719CA" w14:textId="5C3EDB90" w:rsidR="0081247D" w:rsidRDefault="00BE3370" w:rsidP="0081247D">
      <w:r w:rsidRPr="00BE3370">
        <w:t xml:space="preserve">Mobile </w:t>
      </w:r>
      <w:r w:rsidR="00B83736">
        <w:t>is</w:t>
      </w:r>
      <w:r w:rsidRPr="00BE3370">
        <w:t xml:space="preserve"> cust</w:t>
      </w:r>
      <w:r w:rsidR="00B83736">
        <w:t>omiz</w:t>
      </w:r>
      <w:r w:rsidRPr="00BE3370">
        <w:t>ed for your lifestyle, habits, preferences, needs, and physical or cognitive abilities. Designing apps that can seamlessly a</w:t>
      </w:r>
      <w:bookmarkStart w:id="0" w:name="_GoBack"/>
      <w:bookmarkEnd w:id="0"/>
      <w:r w:rsidRPr="00BE3370">
        <w:t>dapt to each person’s abilities will make interactions and decisions easier and more intuitive. Also, text-to-speech, voice recognition or GPS-based technologies designed to help people with disabilities or the elderly will also benefit all mobile users when dealing with environmental or situational limitations. Accessibility isn’t a niche technology; it’s designed to help everyone</w:t>
      </w:r>
    </w:p>
    <w:p w14:paraId="7E384D3C" w14:textId="77777777" w:rsidR="00167BD5" w:rsidRDefault="00167BD5" w:rsidP="0081247D"/>
    <w:p w14:paraId="21D527F0" w14:textId="77777777" w:rsidR="00576E6B" w:rsidRDefault="00576E6B" w:rsidP="0081247D">
      <w:r w:rsidRPr="00576E6B">
        <w:rPr>
          <w:b/>
          <w:u w:val="single"/>
        </w:rPr>
        <w:t>References</w:t>
      </w:r>
      <w:r>
        <w:t xml:space="preserve">: </w:t>
      </w:r>
    </w:p>
    <w:p w14:paraId="0969D598" w14:textId="77777777" w:rsidR="00576E6B" w:rsidRDefault="00FC74C6" w:rsidP="00576E6B">
      <w:pPr>
        <w:pStyle w:val="ListParagraph"/>
        <w:numPr>
          <w:ilvl w:val="0"/>
          <w:numId w:val="21"/>
        </w:numPr>
      </w:pPr>
      <w:r>
        <w:t>Key Reference</w:t>
      </w:r>
      <w:r w:rsidR="00576E6B">
        <w:t xml:space="preserve"> to Mobile Accessibility by W3C</w:t>
      </w:r>
    </w:p>
    <w:p w14:paraId="3C33CC8F" w14:textId="77777777" w:rsidR="00FC74C6" w:rsidRDefault="00576E6B" w:rsidP="00576E6B">
      <w:pPr>
        <w:ind w:firstLine="720"/>
      </w:pPr>
      <w:hyperlink r:id="rId8" w:history="1">
        <w:r w:rsidRPr="006C302B">
          <w:rPr>
            <w:rStyle w:val="Hyperlink"/>
          </w:rPr>
          <w:t>http://www.w3.org/WAI/mobile/experiences-table.html</w:t>
        </w:r>
      </w:hyperlink>
    </w:p>
    <w:p w14:paraId="2A3B6776" w14:textId="2EC67908" w:rsidR="00576E6B" w:rsidRDefault="002E3BEE" w:rsidP="00576E6B">
      <w:pPr>
        <w:pStyle w:val="ListParagraph"/>
        <w:numPr>
          <w:ilvl w:val="0"/>
          <w:numId w:val="21"/>
        </w:numPr>
      </w:pPr>
      <w:r>
        <w:t xml:space="preserve">Mobile Specific </w:t>
      </w:r>
      <w:r w:rsidR="00537BD3">
        <w:t>Code Requirements and Samples</w:t>
      </w:r>
    </w:p>
    <w:p w14:paraId="5A0679BA" w14:textId="1C0E55C9" w:rsidR="002E3BEE" w:rsidRDefault="002E3BEE" w:rsidP="002E3BEE">
      <w:pPr>
        <w:pStyle w:val="ListParagraph"/>
      </w:pPr>
      <w:hyperlink r:id="rId9" w:history="1">
        <w:r w:rsidRPr="006C302B">
          <w:rPr>
            <w:rStyle w:val="Hyperlink"/>
          </w:rPr>
          <w:t>https://www.smashingmagazine.com/2014/05/mobile-accessibility-why-care-what-can-you-do/</w:t>
        </w:r>
      </w:hyperlink>
    </w:p>
    <w:p w14:paraId="01EF5B44" w14:textId="2031DB11" w:rsidR="002E3BEE" w:rsidRDefault="00245386" w:rsidP="002E3BEE">
      <w:pPr>
        <w:pStyle w:val="ListParagraph"/>
        <w:numPr>
          <w:ilvl w:val="0"/>
          <w:numId w:val="21"/>
        </w:numPr>
      </w:pPr>
      <w:r w:rsidRPr="00245386">
        <w:t>Trends in mobile device use by people with disabilities</w:t>
      </w:r>
    </w:p>
    <w:p w14:paraId="33ADD65F" w14:textId="5175BBE1" w:rsidR="00245386" w:rsidRDefault="00245386" w:rsidP="00245386">
      <w:pPr>
        <w:pStyle w:val="ListParagraph"/>
      </w:pPr>
      <w:hyperlink r:id="rId10" w:history="1">
        <w:r w:rsidRPr="006C302B">
          <w:rPr>
            <w:rStyle w:val="Hyperlink"/>
          </w:rPr>
          <w:t>http://www.accessiq.org/news/features/2014/03/trends-in-mobile-device-use-by-people-with-disabilities</w:t>
        </w:r>
      </w:hyperlink>
    </w:p>
    <w:p w14:paraId="3A75DD0B" w14:textId="4A098695" w:rsidR="00245386" w:rsidRDefault="00245386" w:rsidP="00245386">
      <w:pPr>
        <w:pStyle w:val="ListParagraph"/>
        <w:numPr>
          <w:ilvl w:val="0"/>
          <w:numId w:val="21"/>
        </w:numPr>
      </w:pPr>
      <w:r>
        <w:t>Mobile Accessibility – Best Practices</w:t>
      </w:r>
    </w:p>
    <w:p w14:paraId="303DB305" w14:textId="5A677D1C" w:rsidR="00245386" w:rsidRDefault="00245386" w:rsidP="00245386">
      <w:pPr>
        <w:pStyle w:val="ListParagraph"/>
      </w:pPr>
      <w:hyperlink r:id="rId11" w:history="1">
        <w:r w:rsidRPr="006C302B">
          <w:rPr>
            <w:rStyle w:val="Hyperlink"/>
          </w:rPr>
          <w:t>https://mobiforge.com/design-development/why-mobile-web-accessibility-matters-best-practices-make-your-mobile-site-accessi</w:t>
        </w:r>
      </w:hyperlink>
    </w:p>
    <w:p w14:paraId="182F4B72" w14:textId="77777777" w:rsidR="00245386" w:rsidRDefault="00245386" w:rsidP="00245386">
      <w:pPr>
        <w:pStyle w:val="ListParagraph"/>
      </w:pPr>
    </w:p>
    <w:sectPr w:rsidR="00245386" w:rsidSect="00D13D9B">
      <w:footerReference w:type="default" r:id="rId12"/>
      <w:pgSz w:w="12240" w:h="15840"/>
      <w:pgMar w:top="238" w:right="244" w:bottom="244" w:left="238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46190" w14:textId="77777777" w:rsidR="00F64DA2" w:rsidRDefault="00F64DA2">
      <w:r>
        <w:separator/>
      </w:r>
    </w:p>
    <w:p w14:paraId="6ADFA228" w14:textId="77777777" w:rsidR="00F64DA2" w:rsidRDefault="00F64DA2"/>
  </w:endnote>
  <w:endnote w:type="continuationSeparator" w:id="0">
    <w:p w14:paraId="24E516C4" w14:textId="77777777" w:rsidR="00F64DA2" w:rsidRDefault="00F64DA2">
      <w:r>
        <w:continuationSeparator/>
      </w:r>
    </w:p>
    <w:p w14:paraId="03A732C6" w14:textId="77777777" w:rsidR="00F64DA2" w:rsidRDefault="00F64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979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60657" w14:textId="77777777" w:rsidR="00925995" w:rsidRDefault="00F64DA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B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F8E7" w14:textId="77777777" w:rsidR="00F64DA2" w:rsidRDefault="00F64DA2">
      <w:r>
        <w:separator/>
      </w:r>
    </w:p>
    <w:p w14:paraId="147673A9" w14:textId="77777777" w:rsidR="00F64DA2" w:rsidRDefault="00F64DA2"/>
  </w:footnote>
  <w:footnote w:type="continuationSeparator" w:id="0">
    <w:p w14:paraId="71A68931" w14:textId="77777777" w:rsidR="00F64DA2" w:rsidRDefault="00F64DA2">
      <w:r>
        <w:continuationSeparator/>
      </w:r>
    </w:p>
    <w:p w14:paraId="1CEA1E5B" w14:textId="77777777" w:rsidR="00F64DA2" w:rsidRDefault="00F64D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981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DB7239"/>
    <w:multiLevelType w:val="hybridMultilevel"/>
    <w:tmpl w:val="9716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E2360"/>
    <w:multiLevelType w:val="hybridMultilevel"/>
    <w:tmpl w:val="CB6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B501A"/>
    <w:multiLevelType w:val="hybridMultilevel"/>
    <w:tmpl w:val="6DA2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F078A"/>
    <w:multiLevelType w:val="hybridMultilevel"/>
    <w:tmpl w:val="B26EA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84F02"/>
    <w:multiLevelType w:val="hybridMultilevel"/>
    <w:tmpl w:val="85A4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22C09"/>
    <w:multiLevelType w:val="hybridMultilevel"/>
    <w:tmpl w:val="064C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D4F17"/>
    <w:multiLevelType w:val="hybridMultilevel"/>
    <w:tmpl w:val="B198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E94"/>
    <w:multiLevelType w:val="hybridMultilevel"/>
    <w:tmpl w:val="049A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831BE"/>
    <w:multiLevelType w:val="hybridMultilevel"/>
    <w:tmpl w:val="008A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27A48"/>
    <w:multiLevelType w:val="hybridMultilevel"/>
    <w:tmpl w:val="E9285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8803D6"/>
    <w:multiLevelType w:val="hybridMultilevel"/>
    <w:tmpl w:val="BC8C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E1051"/>
    <w:multiLevelType w:val="hybridMultilevel"/>
    <w:tmpl w:val="43F8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F51F0"/>
    <w:multiLevelType w:val="hybridMultilevel"/>
    <w:tmpl w:val="599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25B19"/>
    <w:multiLevelType w:val="hybridMultilevel"/>
    <w:tmpl w:val="3F3C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B7DCC"/>
    <w:multiLevelType w:val="hybridMultilevel"/>
    <w:tmpl w:val="815C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F1564"/>
    <w:multiLevelType w:val="hybridMultilevel"/>
    <w:tmpl w:val="A83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97AC4"/>
    <w:multiLevelType w:val="hybridMultilevel"/>
    <w:tmpl w:val="DF80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E09A0"/>
    <w:multiLevelType w:val="hybridMultilevel"/>
    <w:tmpl w:val="596A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22"/>
  </w:num>
  <w:num w:numId="5">
    <w:abstractNumId w:val="14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20"/>
  </w:num>
  <w:num w:numId="11">
    <w:abstractNumId w:val="9"/>
  </w:num>
  <w:num w:numId="12">
    <w:abstractNumId w:val="16"/>
  </w:num>
  <w:num w:numId="13">
    <w:abstractNumId w:val="12"/>
  </w:num>
  <w:num w:numId="14">
    <w:abstractNumId w:val="17"/>
  </w:num>
  <w:num w:numId="15">
    <w:abstractNumId w:val="8"/>
  </w:num>
  <w:num w:numId="16">
    <w:abstractNumId w:val="19"/>
  </w:num>
  <w:num w:numId="17">
    <w:abstractNumId w:val="4"/>
  </w:num>
  <w:num w:numId="18">
    <w:abstractNumId w:val="18"/>
  </w:num>
  <w:num w:numId="19">
    <w:abstractNumId w:val="0"/>
  </w:num>
  <w:num w:numId="20">
    <w:abstractNumId w:val="15"/>
  </w:num>
  <w:num w:numId="21">
    <w:abstractNumId w:val="21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BB"/>
    <w:rsid w:val="00032AAA"/>
    <w:rsid w:val="00084C09"/>
    <w:rsid w:val="00125400"/>
    <w:rsid w:val="00167BD5"/>
    <w:rsid w:val="00245386"/>
    <w:rsid w:val="002E3BEE"/>
    <w:rsid w:val="003644D5"/>
    <w:rsid w:val="0037154D"/>
    <w:rsid w:val="003763AC"/>
    <w:rsid w:val="003B6811"/>
    <w:rsid w:val="003F13DE"/>
    <w:rsid w:val="003F22D2"/>
    <w:rsid w:val="00537BD3"/>
    <w:rsid w:val="005400BB"/>
    <w:rsid w:val="00576E6B"/>
    <w:rsid w:val="00603D0F"/>
    <w:rsid w:val="0062425A"/>
    <w:rsid w:val="006B64FB"/>
    <w:rsid w:val="006D20D9"/>
    <w:rsid w:val="006E2199"/>
    <w:rsid w:val="00702CED"/>
    <w:rsid w:val="00775528"/>
    <w:rsid w:val="007C6210"/>
    <w:rsid w:val="007D671C"/>
    <w:rsid w:val="00811B9A"/>
    <w:rsid w:val="0081247D"/>
    <w:rsid w:val="00870A41"/>
    <w:rsid w:val="0089652E"/>
    <w:rsid w:val="008E4F5D"/>
    <w:rsid w:val="00925995"/>
    <w:rsid w:val="00984B4B"/>
    <w:rsid w:val="00A37502"/>
    <w:rsid w:val="00A72716"/>
    <w:rsid w:val="00A829DE"/>
    <w:rsid w:val="00A91DF7"/>
    <w:rsid w:val="00AA033F"/>
    <w:rsid w:val="00B36BCC"/>
    <w:rsid w:val="00B83736"/>
    <w:rsid w:val="00BE3370"/>
    <w:rsid w:val="00C02A53"/>
    <w:rsid w:val="00C34BD9"/>
    <w:rsid w:val="00C41362"/>
    <w:rsid w:val="00C565BE"/>
    <w:rsid w:val="00C856CF"/>
    <w:rsid w:val="00D02B09"/>
    <w:rsid w:val="00D04CD7"/>
    <w:rsid w:val="00D13D9B"/>
    <w:rsid w:val="00D346E5"/>
    <w:rsid w:val="00D95548"/>
    <w:rsid w:val="00DF0D48"/>
    <w:rsid w:val="00DF240F"/>
    <w:rsid w:val="00E9069A"/>
    <w:rsid w:val="00EB024E"/>
    <w:rsid w:val="00ED4E6A"/>
    <w:rsid w:val="00F22322"/>
    <w:rsid w:val="00F27640"/>
    <w:rsid w:val="00F64DA2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B3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A033F"/>
    <w:pPr>
      <w:ind w:left="720"/>
      <w:contextualSpacing/>
    </w:pPr>
  </w:style>
  <w:style w:type="table" w:styleId="TableGrid">
    <w:name w:val="Table Grid"/>
    <w:basedOn w:val="TableNormal"/>
    <w:uiPriority w:val="39"/>
    <w:rsid w:val="00125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biforge.com/design-development/why-mobile-web-accessibility-matters-best-practices-make-your-mobile-site-accessi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WAI/mobile/experiences-table.html" TargetMode="External"/><Relationship Id="rId9" Type="http://schemas.openxmlformats.org/officeDocument/2006/relationships/hyperlink" Target="https://www.smashingmagazine.com/2014/05/mobile-accessibility-why-care-what-can-you-do/" TargetMode="External"/><Relationship Id="rId10" Type="http://schemas.openxmlformats.org/officeDocument/2006/relationships/hyperlink" Target="http://www.accessiq.org/news/features/2014/03/trends-in-mobile-device-use-by-people-with-disabiliti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ranka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48"/>
    <w:rsid w:val="0053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1A409B5A30748A97471902CC41290">
    <w:name w:val="54F1A409B5A30748A97471902CC4129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8F411A289EA4248B350FD34BFC2D98D">
    <w:name w:val="08F411A289EA4248B350FD34BFC2D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440D1B-5B67-774F-90D4-1326341A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114</TotalTime>
  <Pages>5</Pages>
  <Words>1021</Words>
  <Characters>5822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2016-11-05T10:57:00Z</dcterms:created>
  <dcterms:modified xsi:type="dcterms:W3CDTF">2016-11-05T15:22:00Z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