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after="0" w:before="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Motor Drivers</w:t>
      </w:r>
    </w:p>
    <w:p>
      <w:pPr>
        <w:spacing w:after="400" w:before="0"/>
      </w:pP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Servo Drivers, Stepper Drivers &amp; Driver Datasheets</w:t>
      </w:r>
    </w:p>
    <w:p>
      <w:pPr>
        <w:pStyle w:val="Heading2"/>
      </w:pPr>
      <w:r>
        <w:rPr>
          <w:rFonts w:ascii="Arial" w:cs="Arial" w:eastAsia="Arial" w:hAnsi="Arial"/>
        </w:rPr>
        <w:t xml:space="preserve">1. Servo Drivers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Servo drives (amplifiers) close the current, velocity, and position control loops. They receive commands via pulse-direction, analogue ±10 V, or fieldbus (EtherCAT, CANopen, PROFINET).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Typical Value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Input Voltage</w:t>
            </w:r>
          </w:p>
        </w:tc>
        <w:tc>
          <w:tcPr>
            <w:tcW w:type="dxa" w:w="6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Single-phase 200–240 V or 3-phase 380–480 V AC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Output Current</w:t>
            </w:r>
          </w:p>
        </w:tc>
        <w:tc>
          <w:tcPr>
            <w:tcW w:type="dxa" w:w="6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A – 100 A (continuous)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Control Modes</w:t>
            </w:r>
          </w:p>
        </w:tc>
        <w:tc>
          <w:tcPr>
            <w:tcW w:type="dxa" w:w="6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Position / Velocity / Torque (CSP/CSV/CST)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Communication</w:t>
            </w:r>
          </w:p>
        </w:tc>
        <w:tc>
          <w:tcPr>
            <w:tcW w:type="dxa" w:w="6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EtherCAT, CANopen, PROFINET, Modbus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Regenerative Braking</w:t>
            </w:r>
          </w:p>
        </w:tc>
        <w:tc>
          <w:tcPr>
            <w:tcW w:type="dxa" w:w="6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Built-in resistor or external regen unit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Protection</w:t>
            </w:r>
          </w:p>
        </w:tc>
        <w:tc>
          <w:tcPr>
            <w:tcW w:type="dxa" w:w="6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OCP, OVP, OTP, STO (Safe Torque Off IEC 61800-5-2)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Popular Brands</w:t>
            </w:r>
          </w:p>
        </w:tc>
        <w:tc>
          <w:tcPr>
            <w:tcW w:type="dxa" w:w="6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Beckhoff AX5000, Siemens SINAMICS, Delta ASDA-B3, Panasonic MINAS</w:t>
            </w:r>
          </w:p>
        </w:tc>
      </w:tr>
    </w:tbl>
    <w:p>
      <w:pPr>
        <w:spacing w:after="120" w:before="200"/>
      </w:pPr>
    </w:p>
    <w:p>
      <w:pPr>
        <w:pStyle w:val="Heading2"/>
      </w:pPr>
      <w:r>
        <w:rPr>
          <w:rFonts w:ascii="Arial" w:cs="Arial" w:eastAsia="Arial" w:hAnsi="Arial"/>
        </w:rPr>
        <w:t xml:space="preserve">2. Stepper Drivers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Stepper drivers supply phase currents to stepper motors. Microstepping reduces vibration and improves positional resolution up to 256× step division.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Basic Driver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Microstepping Driver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Closed-Loop Driver</w:t>
            </w:r>
          </w:p>
        </w:tc>
      </w:tr>
      <w:tr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Resolution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/ Half step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 to 1/256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 to 1/256</w:t>
            </w:r>
          </w:p>
        </w:tc>
      </w:tr>
      <w:tr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Control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PWM chopper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Adaptive PWM</w:t>
            </w:r>
          </w:p>
        </w:tc>
      </w:tr>
      <w:tr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Encoder Feedback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(stall detect)</w:t>
            </w:r>
          </w:p>
        </w:tc>
      </w:tr>
      <w:tr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Heat Dissipation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Passive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Passive/Active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Examples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L298N, A4988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DRV8825, TMC2208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Leadshine EM806</w:t>
            </w:r>
          </w:p>
        </w:tc>
      </w:tr>
    </w:tbl>
    <w:p>
      <w:pPr>
        <w:spacing w:after="120" w:before="200"/>
      </w:pPr>
    </w:p>
    <w:p>
      <w:pPr>
        <w:pStyle w:val="Heading2"/>
      </w:pPr>
      <w:r>
        <w:rPr>
          <w:rFonts w:ascii="Arial" w:cs="Arial" w:eastAsia="Arial" w:hAnsi="Arial"/>
        </w:rPr>
        <w:t xml:space="preserve">3. BLDC / Brushless Motor Controllers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ODrive v3.6: Open-source, dual-axis, 24–56 V, 60 A peak — ideal for hobby robots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VESC 6 MkVI: High-performance, configurable, 8–60 V, 240 A peak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Maxon ESCON 50/5: Precision servo controller for Maxon EC motors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Copley Accelnet: EtherCAT fieldbus, STO certified, industrial grade</w:t>
      </w:r>
    </w:p>
    <w:p>
      <w:pPr>
        <w:spacing w:after="120" w:before="200"/>
      </w:pPr>
    </w:p>
    <w:p>
      <w:pPr>
        <w:pStyle w:val="Heading2"/>
      </w:pPr>
      <w:r>
        <w:rPr>
          <w:rFonts w:ascii="Arial" w:cs="Arial" w:eastAsia="Arial" w:hAnsi="Arial"/>
        </w:rPr>
        <w:t xml:space="preserve">4. Driver Datasheet Index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Driver Model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Manufacturer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Motor Type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Interface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Datasheet Location</w:t>
            </w:r>
          </w:p>
        </w:tc>
      </w:tr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AX5206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Beckhoff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 Servo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EtherCAT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03_Motor_Drivers/Driver_Datasheets/</w:t>
            </w:r>
          </w:p>
        </w:tc>
      </w:tr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MINAS A6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Panasonic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 Servo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EtherCAT/CANopen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03_Motor_Drivers/Driver_Datasheets/</w:t>
            </w:r>
          </w:p>
        </w:tc>
      </w:tr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TMC5160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Trinamic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Stepper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03_Motor_Drivers/Driver_Datasheets/</w:t>
            </w:r>
          </w:p>
        </w:tc>
      </w:tr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DM860H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Leadshine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Stepper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Pulse/Dir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03_Motor_Drivers/Driver_Datasheets/</w:t>
            </w:r>
          </w:p>
        </w:tc>
      </w:tr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ODrive v3.6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ODrive Robotics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BLDC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USB/UART/CAN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03_Motor_Drivers/Driver_Datasheets/</w:t>
            </w:r>
          </w:p>
        </w:tc>
      </w:tr>
    </w:tbl>
    <w:p>
      <w:pPr>
        <w:spacing w:after="120" w:before="200"/>
      </w:pPr>
    </w:p>
    <w:p>
      <w:pPr>
        <w:pBdr>
          <w:bottom w:val="single" w:color="2E75B6" w:sz="4" w:space="1"/>
        </w:pBdr>
        <w:spacing w:after="200" w:before="200"/>
      </w:pPr>
    </w:p>
    <w:p>
      <w:pPr>
        <w:spacing w:after="80" w:before="8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Always consult the latest manufacturer datasheet before wiring. Verify STO wiring for safety-rated applications per IEC 62061.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360"/>
      </w:tabs>
      <w:spacing w:before="0"/>
    </w:pPr>
    <w:r>
      <w:rPr>
        <w:rFonts w:ascii="Arial" w:cs="Arial" w:eastAsia="Arial" w:hAnsi="Arial"/>
        <w:color w:val="888888"/>
        <w:sz w:val="16"/>
        <w:szCs w:val="16"/>
      </w:rPr>
      <w:t xml:space="preserve">Section 03 — Motor Drivers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360"/>
      </w:tabs>
      <w:spacing w:after="0"/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Articulated Robot Reference</w:t>
    </w:r>
    <w:r>
      <w:rPr>
        <w:rFonts w:ascii="Arial" w:cs="Arial" w:eastAsia="Arial" w:hAnsi="Arial"/>
        <w:color w:val="666666"/>
        <w:sz w:val="18"/>
        <w:szCs w:val="18"/>
      </w:rPr>
      <w:t xml:space="preserve">	Motor Drivers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2026-06-03T10:13:54.429Z</dcterms:created>
  <dcterms:modified xsi:type="dcterms:W3CDTF">2026-06-03T10:13:54.429Z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