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AUTONOMOUS MOBILE ROBOT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KNOWLEDGE BASE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5. SCHEMATICS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Electrical &amp; Wiring Schematics Index &amp; Reference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spacing w:after="24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Date: June 2025  |  Version: 1.0  |  Status: Active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document serves as the master index and reference guide for all electrical schematics associated with the AMR-X1 platform. It describes what each schematic contains, the file naming convention, and the collection/upload workflow for circuit diagrams, wiring diagrams, and PCB layouts.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2. Schematics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2808"/>
        <w:gridCol w:w="2496"/>
        <w:gridCol w:w="1248"/>
      </w:tblGrid>
      <w:tr>
        <w:trPr>
          <w:tblHeader/>
        </w:trPr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Schematic ID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9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124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SCH-001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Main Power Distribution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24V battery → BMS → fuses → DC-DC rails → loads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Power_Custom_MainPowerDist_Schematic.pdf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 + KiCad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SCH-002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 Drive Circuit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ODrive v3.6 connections, phase wiring, shunt resistors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Motor_ODrive_v36_DriveCircuit_Schematic.pdf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SCH-003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STM32 Core Board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MCU pin connections, decoupling caps, crystal, JTAG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Controller_STM_STM32F407_CoreBoard_Schematic.pdf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 + KiCad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SCH-004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Sensor Interface PCB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IMU, ultrasonic trigger/echo, I2C pull-ups, level shifters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Sensor_Custom_SensorInterfacePCB_Schematic.pdf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 + KiCad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SCH-005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E-Stop &amp; Safety Circuit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Relay logic, watchdog timer, manual E-stop wiring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Safety_Custom_EStop_Schematic.pdf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SCH-006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 Bus Harness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STM32 ↔ ODrive CAN wiring, termination resistors, topology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Comms_Custom_CANBus_Wiring.pdf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SCH-007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 Harness Diagram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Physical wire routing, gauge, connector pin-out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Power_Custom_PowerHarness_Wiring.pdf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SCH-008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LiDAR Wiring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RPLIDAR A3 USB + 12V power connection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Sensor_Slamtec_RPLIDARA3_Wiring.pdf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SCH-009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Compute Stack Wiring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RPi4B ↔ Jetson ↔ USB hub interconnections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Computer_Custom_ComputeStack_Wiring.pdf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SCH-010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BMS Integration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Daly BMS cell wiring, UART to STM32, balancing circuit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Power_Daly_BMS24V_Integration_Schematic.pdf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3. Schematic Naming Convention</w:t>
      </w:r>
    </w:p>
    <w:p>
      <w:pPr>
        <w:pBdr>
          <w:left w:val="single" w:color="2E75B6" w:sz="12" w:space="8"/>
        </w:pBdr>
        <w:shd w:fill="E8F4FD" w:val="clear"/>
        <w:spacing w:after="120" w:before="12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Category_Manufacturer_Component_DocumentType.pdf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For schematics, the DocumentType field should be one of: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Schematic — Full circuit diagram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Wiring — Physical wiring diagram or harness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PCB — PCB layout file or Gerber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Pinout — Pin assignment diagram only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4. Pinout Reference Table</w:t>
      </w:r>
    </w:p>
    <w:p>
      <w:pPr>
        <w:pStyle w:val="Heading3"/>
      </w:pPr>
      <w:r>
        <w:t xml:space="preserve">4.1 STM32F407 Key Connectors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624"/>
        <w:gridCol w:w="1560"/>
        <w:gridCol w:w="1248"/>
        <w:gridCol w:w="4680"/>
      </w:tblGrid>
      <w:tr>
        <w:trPr>
          <w:tblHeader/>
        </w:trPr>
        <w:tc>
          <w:tcPr>
            <w:tcW w:type="dxa" w:w="124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62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4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J1 (Power)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VCC 3.3V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 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From LDO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J1 (Power)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GND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J2 (UART to RPi)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TX (PA9)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3.3V logic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J2 (UART to RPi)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RX (PA10)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3.3V logic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J2 (UART to RPi)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GND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Common GND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J3 (CAN Bus)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CANH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120Ω terminated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J3 (CAN Bus)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CANL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120Ω terminated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J3 (CAN Bus)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GND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J4 (I2C)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SCL (PB6)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4.7kΩ pull-up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J4 (I2C)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SDA (PB7)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Bidir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4.7kΩ pull-up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J4 (I2C)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VCC 3.3V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 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IMU supply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J4 (I2C)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GND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</w:pPr>
      <w:r>
        <w:t xml:space="preserve">4.2 ODrive v3.6 Connector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M0 Phase A/B/C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 L phases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Left drive motor — 3-phase brushless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M1 Phase A/B/C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 R phases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Right drive motor — 3-phase brushless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ENC0 A/B/Z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Encoder 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Quadrature encoder left — 5V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ENC1 A/B/Z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Encoder 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Quadrature encoder right — 5V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 H/L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 Bus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Connects to STM32 CAN network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DC+/DC-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24V Power 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From main power distribution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3.3V / 5V Rail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Aux Power 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 encoder VCC supply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5. Wiring Diagram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2808"/>
        <w:gridCol w:w="2808"/>
        <w:gridCol w:w="2496"/>
      </w:tblGrid>
      <w:tr>
        <w:trPr>
          <w:tblHeader/>
        </w:trPr>
        <w:tc>
          <w:tcPr>
            <w:tcW w:type="dxa" w:w="124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 Gauge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Code</w:t>
            </w:r>
          </w:p>
        </w:tc>
        <w:tc>
          <w:tcPr>
            <w:tcW w:type="dxa" w:w="249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Current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 AWG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Main battery to BMS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 (+) / Black (−)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60A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 AWG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BMS to motor drivers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Orange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40A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 AWG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DC-DC converter outputs (12V rail)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Yellow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15A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 AWG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DC-DC converter outputs (5V rail)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15A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22 AWG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Signal wiring (CAN, UART, I2C)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Various / per IEC 60757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500mA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 AWG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Sensor wiring (ultrasonic, LED)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White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200mA</w:t>
            </w:r>
          </w:p>
        </w:tc>
      </w:tr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28 AWG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Board-to-board ribbon cables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Gray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100mA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6. Schematic Collection Workflow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For every schematic file collected or created, follow this workflow: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Download or export schematic from the original EDA tool (KiCad, Altium, Eagle)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Export to PDF — include schematic title block with revision and 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Rename using the standard format: Category_Manufacturer_Component_DocumentType.pdf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Upload to the Shared Drive → /Schematics/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 an entry to the Notion database with all required metadata fields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Record the schematic ID (SCH-XXX) in the component registry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7. Schematic Software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48"/>
        <w:gridCol w:w="3120"/>
        <w:gridCol w:w="2652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24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6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KiCad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 PCB schematics (Sensor Interface, STM32 board)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.kicad_sch / .kicad_pcb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Fritzing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0.9.10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Simple wiring diagrams for documentation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.fzz / .png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draw.io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 (web)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Block-level wiring diagrams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.drawio / .pdf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LTspice XVII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XVII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 circuit simulation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.asc / .raw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595959"/>
        <w:sz w:val="16"/>
        <w:szCs w:val="16"/>
      </w:rPr>
      <w:t xml:space="preserve">Autonomous Mobile Robot — Knowledge Base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595959"/>
        <w:sz w:val="18"/>
        <w:szCs w:val="18"/>
      </w:rPr>
      <w:t xml:space="preserve">AMR Knowledge Base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Schematics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2026-06-03T10:59:12.674Z</dcterms:created>
  <dcterms:modified xsi:type="dcterms:W3CDTF">2026-06-03T10:59:12.674Z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