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pywco3aea1nh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z1z2746sreva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Deployment (Making the Project Live)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deployment phase makes SkyCast accessible to users.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Hosting Platform</w:t>
      </w:r>
      <w:r w:rsidDel="00000000" w:rsidR="00000000" w:rsidRPr="00000000">
        <w:rPr>
          <w:sz w:val="28"/>
          <w:szCs w:val="28"/>
          <w:rtl w:val="0"/>
        </w:rPr>
        <w:t xml:space="preserve">: Deploy the website using Vercel for fast, reliable hosting and easy scalability.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all files (index.html, style.css, script.js, assets/) are correctly structured.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environment variables in Vercel to securely store the OpenWeather API key.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</w:t>
      </w:r>
      <w:r w:rsidDel="00000000" w:rsidR="00000000" w:rsidRPr="00000000">
        <w:rPr>
          <w:sz w:val="28"/>
          <w:szCs w:val="28"/>
          <w:rtl w:val="0"/>
        </w:rPr>
        <w:t xml:space="preserve">: Test the live site to confirm weather data loads correctly and there are no console errors.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Sharing</w:t>
      </w:r>
      <w:r w:rsidDel="00000000" w:rsidR="00000000" w:rsidRPr="00000000">
        <w:rPr>
          <w:sz w:val="28"/>
          <w:szCs w:val="28"/>
          <w:rtl w:val="0"/>
        </w:rPr>
        <w:t xml:space="preserve">: Share the deployed URL (e.g., skycast.vercel.app) with team members or users for feedback.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step marks the transition from development to a live, user-accessible product.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