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0AB6A" w14:textId="723FA03B" w:rsidR="003560FB" w:rsidRPr="007F0960" w:rsidRDefault="007F0960" w:rsidP="007F0960">
      <w:pPr>
        <w:pStyle w:val="NormalWeb"/>
        <w:spacing w:before="240" w:beforeAutospacing="0" w:after="240" w:afterAutospacing="0"/>
        <w:jc w:val="both"/>
        <w:rPr>
          <w:rFonts w:asciiTheme="majorHAnsi" w:hAnsiTheme="majorHAnsi" w:cs="Arial"/>
          <w:b/>
          <w:bCs/>
        </w:rPr>
      </w:pPr>
      <w:proofErr w:type="gramStart"/>
      <w:r w:rsidRPr="007F0960">
        <w:rPr>
          <w:rFonts w:asciiTheme="majorHAnsi" w:hAnsiTheme="majorHAnsi" w:cs="Arial"/>
          <w:b/>
          <w:bCs/>
        </w:rPr>
        <w:t>Date :</w:t>
      </w:r>
      <w:proofErr w:type="gramEnd"/>
      <w:r w:rsidRPr="007F0960">
        <w:rPr>
          <w:rFonts w:asciiTheme="majorHAnsi" w:hAnsiTheme="majorHAnsi" w:cs="Arial"/>
          <w:b/>
          <w:bCs/>
        </w:rPr>
        <w:t xml:space="preserve"> 12</w:t>
      </w:r>
      <w:r w:rsidRPr="007F0960">
        <w:rPr>
          <w:rFonts w:asciiTheme="majorHAnsi" w:hAnsiTheme="majorHAnsi" w:cs="Arial"/>
          <w:b/>
          <w:bCs/>
          <w:vertAlign w:val="superscript"/>
        </w:rPr>
        <w:t>th</w:t>
      </w:r>
      <w:r w:rsidRPr="007F0960">
        <w:rPr>
          <w:rFonts w:asciiTheme="majorHAnsi" w:hAnsiTheme="majorHAnsi" w:cs="Arial"/>
          <w:b/>
          <w:bCs/>
        </w:rPr>
        <w:t xml:space="preserve"> July, 2024</w:t>
      </w:r>
    </w:p>
    <w:p w14:paraId="751B59AB" w14:textId="77777777" w:rsidR="007F0960" w:rsidRPr="007F0960" w:rsidRDefault="007F0960" w:rsidP="007F0960">
      <w:pPr>
        <w:pStyle w:val="NormalWeb"/>
        <w:spacing w:before="240" w:beforeAutospacing="0" w:after="240" w:afterAutospacing="0"/>
        <w:jc w:val="both"/>
        <w:rPr>
          <w:rFonts w:asciiTheme="majorHAnsi" w:hAnsiTheme="majorHAnsi" w:cs="Arial"/>
          <w:b/>
          <w:bCs/>
        </w:rPr>
      </w:pPr>
    </w:p>
    <w:p w14:paraId="3BABAA34" w14:textId="1C43EE58" w:rsidR="007F0960" w:rsidRPr="007F0960" w:rsidRDefault="007F0960" w:rsidP="007F0960">
      <w:pPr>
        <w:pStyle w:val="NormalWeb"/>
        <w:spacing w:before="240" w:beforeAutospacing="0" w:after="240" w:afterAutospacing="0"/>
        <w:jc w:val="both"/>
        <w:rPr>
          <w:rFonts w:asciiTheme="majorHAnsi" w:hAnsiTheme="majorHAnsi" w:cs="Arial"/>
          <w:b/>
          <w:bCs/>
          <w:u w:val="single"/>
        </w:rPr>
      </w:pPr>
      <w:r w:rsidRPr="007F0960">
        <w:rPr>
          <w:rFonts w:asciiTheme="majorHAnsi" w:hAnsiTheme="majorHAnsi" w:cs="Arial"/>
          <w:b/>
          <w:bCs/>
          <w:u w:val="single"/>
        </w:rPr>
        <w:t xml:space="preserve">Assignment- </w:t>
      </w:r>
      <w:proofErr w:type="gramStart"/>
      <w:r w:rsidRPr="007F0960">
        <w:rPr>
          <w:rFonts w:asciiTheme="majorHAnsi" w:hAnsiTheme="majorHAnsi" w:cs="Arial"/>
          <w:b/>
          <w:bCs/>
          <w:u w:val="single"/>
        </w:rPr>
        <w:t>1 :</w:t>
      </w:r>
      <w:proofErr w:type="gramEnd"/>
      <w:r w:rsidRPr="007F0960">
        <w:rPr>
          <w:rFonts w:asciiTheme="majorHAnsi" w:hAnsiTheme="majorHAnsi" w:cs="Arial"/>
          <w:b/>
          <w:bCs/>
          <w:u w:val="single"/>
        </w:rPr>
        <w:t xml:space="preserve"> Excel</w:t>
      </w:r>
    </w:p>
    <w:p w14:paraId="6E3E3997" w14:textId="77777777" w:rsidR="003560FB" w:rsidRPr="007F0960" w:rsidRDefault="003560FB" w:rsidP="007F0960">
      <w:pPr>
        <w:pStyle w:val="NormalWeb"/>
        <w:spacing w:before="240" w:beforeAutospacing="0" w:after="240" w:afterAutospacing="0"/>
        <w:jc w:val="both"/>
        <w:rPr>
          <w:rFonts w:asciiTheme="majorHAnsi" w:hAnsiTheme="majorHAnsi" w:cs="Arial"/>
        </w:rPr>
      </w:pPr>
    </w:p>
    <w:p w14:paraId="2C73135C" w14:textId="39994741" w:rsidR="003560FB" w:rsidRPr="007F0960" w:rsidRDefault="003560FB" w:rsidP="007F0960">
      <w:pPr>
        <w:pStyle w:val="NormalWeb"/>
        <w:spacing w:before="240" w:beforeAutospacing="0" w:after="240" w:afterAutospacing="0"/>
        <w:jc w:val="both"/>
        <w:rPr>
          <w:rFonts w:asciiTheme="majorHAnsi" w:hAnsiTheme="majorHAnsi" w:cs="Arial"/>
        </w:rPr>
      </w:pPr>
      <w:r w:rsidRPr="007F0960">
        <w:rPr>
          <w:rFonts w:asciiTheme="majorHAnsi" w:hAnsiTheme="majorHAnsi" w:cs="Arial"/>
        </w:rPr>
        <w:t xml:space="preserve">A </w:t>
      </w:r>
      <w:r w:rsidRPr="007F0960">
        <w:rPr>
          <w:rFonts w:asciiTheme="majorHAnsi" w:hAnsiTheme="majorHAnsi" w:cs="Arial"/>
        </w:rPr>
        <w:t xml:space="preserve">bank's </w:t>
      </w:r>
      <w:r w:rsidRPr="007F0960">
        <w:rPr>
          <w:rFonts w:asciiTheme="majorHAnsi" w:hAnsiTheme="majorHAnsi" w:cs="Arial"/>
          <w:b/>
          <w:bCs/>
        </w:rPr>
        <w:t>telemarketing business problem</w:t>
      </w:r>
      <w:r w:rsidRPr="007F0960">
        <w:rPr>
          <w:rFonts w:asciiTheme="majorHAnsi" w:hAnsiTheme="majorHAnsi" w:cs="Arial"/>
        </w:rPr>
        <w:t xml:space="preserve"> </w:t>
      </w:r>
      <w:r w:rsidRPr="007F0960">
        <w:rPr>
          <w:rFonts w:asciiTheme="majorHAnsi" w:hAnsiTheme="majorHAnsi" w:cs="Arial"/>
        </w:rPr>
        <w:t xml:space="preserve">is given to you </w:t>
      </w:r>
      <w:r w:rsidRPr="007F0960">
        <w:rPr>
          <w:rFonts w:asciiTheme="majorHAnsi" w:hAnsiTheme="majorHAnsi" w:cs="Arial"/>
        </w:rPr>
        <w:t xml:space="preserve">to understand the </w:t>
      </w:r>
      <w:r w:rsidRPr="007F0960">
        <w:rPr>
          <w:rFonts w:asciiTheme="majorHAnsi" w:hAnsiTheme="majorHAnsi" w:cs="Arial"/>
          <w:i/>
          <w:iCs/>
        </w:rPr>
        <w:t xml:space="preserve">types of customers which should be targeted </w:t>
      </w:r>
      <w:r w:rsidRPr="007F0960">
        <w:rPr>
          <w:rFonts w:asciiTheme="majorHAnsi" w:hAnsiTheme="majorHAnsi" w:cs="Arial"/>
        </w:rPr>
        <w:t xml:space="preserve">for future marketing campaigns. The dataset contains demographic and personal information of about 45000 people and their response to a telemarketing campaign, i.e. whether they </w:t>
      </w:r>
      <w:r w:rsidR="00381545" w:rsidRPr="007F0960">
        <w:rPr>
          <w:rFonts w:asciiTheme="majorHAnsi" w:hAnsiTheme="majorHAnsi" w:cs="Arial"/>
        </w:rPr>
        <w:t>responded positively or negatively to the campaign</w:t>
      </w:r>
      <w:r w:rsidR="000A4996" w:rsidRPr="007F0960">
        <w:rPr>
          <w:rFonts w:asciiTheme="majorHAnsi" w:hAnsiTheme="majorHAnsi" w:cs="Arial"/>
        </w:rPr>
        <w:t>.</w:t>
      </w:r>
    </w:p>
    <w:p w14:paraId="26F9DF67" w14:textId="457E6403" w:rsidR="000A4996" w:rsidRPr="007F0960" w:rsidRDefault="000A4996" w:rsidP="007F0960">
      <w:pPr>
        <w:pStyle w:val="NormalWeb"/>
        <w:spacing w:before="240" w:beforeAutospacing="0" w:after="240" w:afterAutospacing="0"/>
        <w:jc w:val="both"/>
        <w:rPr>
          <w:rFonts w:asciiTheme="majorHAnsi" w:hAnsiTheme="majorHAnsi" w:cs="Arial"/>
        </w:rPr>
      </w:pPr>
      <w:r w:rsidRPr="007F0960">
        <w:rPr>
          <w:rFonts w:asciiTheme="majorHAnsi" w:hAnsiTheme="majorHAnsi" w:cs="Arial"/>
        </w:rPr>
        <w:t>Some of the attributes are described here:</w:t>
      </w:r>
    </w:p>
    <w:p w14:paraId="7AE716BE" w14:textId="5CCABD80"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Age:</w:t>
      </w:r>
      <w:r w:rsidRPr="000A4996">
        <w:rPr>
          <w:rFonts w:asciiTheme="majorHAnsi" w:eastAsia="Times New Roman" w:hAnsiTheme="majorHAnsi" w:cs="Times New Roman"/>
          <w:kern w:val="0"/>
          <w:lang w:eastAsia="en-IN"/>
          <w14:ligatures w14:val="none"/>
        </w:rPr>
        <w:t xml:space="preserve"> This is the numerical age of the customer. It can be used to understand the target audience and tailor marketing campaigns accordingly. For example, younger customers might be more receptive to online banking solutions, while older customers might prefer traditional in-person banking services.</w:t>
      </w:r>
    </w:p>
    <w:p w14:paraId="0E606DCA" w14:textId="00BB7BCB"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Job:</w:t>
      </w:r>
      <w:r w:rsidRPr="000A4996">
        <w:rPr>
          <w:rFonts w:asciiTheme="majorHAnsi" w:eastAsia="Times New Roman" w:hAnsiTheme="majorHAnsi" w:cs="Times New Roman"/>
          <w:kern w:val="0"/>
          <w:lang w:eastAsia="en-IN"/>
          <w14:ligatures w14:val="none"/>
        </w:rPr>
        <w:t xml:space="preserve"> This is the type of job the customer holds (e.g., "admin," "unemployed," "entrepreneur"). It can be used to assess a customer's financial stability and risk profile. Customers with stable jobs might be more likely to take on loans or invest in financial products.</w:t>
      </w:r>
    </w:p>
    <w:p w14:paraId="24608E1D" w14:textId="753F740D"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Marital Status:</w:t>
      </w:r>
      <w:r w:rsidRPr="000A4996">
        <w:rPr>
          <w:rFonts w:asciiTheme="majorHAnsi" w:eastAsia="Times New Roman" w:hAnsiTheme="majorHAnsi" w:cs="Times New Roman"/>
          <w:kern w:val="0"/>
          <w:lang w:eastAsia="en-IN"/>
          <w14:ligatures w14:val="none"/>
        </w:rPr>
        <w:t xml:space="preserve"> This indicates whether the customer is married, single, divorced, etc. It can be a factor in a customer's financial needs and spending habits. Married couples, for instance, might be more likely to seek joint accounts or mortgages.</w:t>
      </w:r>
    </w:p>
    <w:p w14:paraId="6454FC85" w14:textId="481019ED" w:rsidR="000A4996" w:rsidRPr="007F0960" w:rsidRDefault="000A4996" w:rsidP="007F0960">
      <w:pPr>
        <w:pStyle w:val="NormalWeb"/>
        <w:spacing w:before="240" w:beforeAutospacing="0" w:after="240" w:afterAutospacing="0"/>
        <w:jc w:val="both"/>
        <w:rPr>
          <w:rFonts w:asciiTheme="majorHAnsi" w:hAnsiTheme="majorHAnsi"/>
        </w:rPr>
      </w:pPr>
      <w:r w:rsidRPr="007F0960">
        <w:rPr>
          <w:rFonts w:asciiTheme="majorHAnsi" w:hAnsiTheme="majorHAnsi"/>
          <w:b/>
          <w:bCs/>
        </w:rPr>
        <w:t>Education:</w:t>
      </w:r>
      <w:r w:rsidRPr="007F0960">
        <w:rPr>
          <w:rFonts w:asciiTheme="majorHAnsi" w:hAnsiTheme="majorHAnsi"/>
        </w:rPr>
        <w:t xml:space="preserve"> This refers to the highest level of education attained by the customer (e.g., "primary," "secondary," "tertiary"). Education level can be correlated with income and financial literacy, potentially influencing a customer's receptiveness to complex financial products.</w:t>
      </w:r>
    </w:p>
    <w:p w14:paraId="2695A251" w14:textId="03AD1733"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Balance:</w:t>
      </w:r>
      <w:r w:rsidRPr="000A4996">
        <w:rPr>
          <w:rFonts w:asciiTheme="majorHAnsi" w:eastAsia="Times New Roman" w:hAnsiTheme="majorHAnsi" w:cs="Times New Roman"/>
          <w:kern w:val="0"/>
          <w:lang w:eastAsia="en-IN"/>
          <w14:ligatures w14:val="none"/>
        </w:rPr>
        <w:t xml:space="preserve"> This represents the average yearly balance maintained by the customer in their account(s). It's an indicator of a customer's financial resources and potential for investment or lending opportunities.</w:t>
      </w:r>
    </w:p>
    <w:p w14:paraId="516F7C5B" w14:textId="7BA1B3F9" w:rsidR="000A4996" w:rsidRPr="007F0960" w:rsidRDefault="000A4996" w:rsidP="007F0960">
      <w:pPr>
        <w:pStyle w:val="NormalWeb"/>
        <w:spacing w:before="240" w:beforeAutospacing="0" w:after="240" w:afterAutospacing="0"/>
        <w:jc w:val="both"/>
        <w:rPr>
          <w:rFonts w:asciiTheme="majorHAnsi" w:hAnsiTheme="majorHAnsi"/>
        </w:rPr>
      </w:pPr>
      <w:r w:rsidRPr="007F0960">
        <w:rPr>
          <w:rFonts w:asciiTheme="majorHAnsi" w:hAnsiTheme="majorHAnsi"/>
          <w:b/>
          <w:bCs/>
        </w:rPr>
        <w:t>Housing Loan:</w:t>
      </w:r>
      <w:r w:rsidRPr="007F0960">
        <w:rPr>
          <w:rFonts w:asciiTheme="majorHAnsi" w:hAnsiTheme="majorHAnsi"/>
        </w:rPr>
        <w:t xml:space="preserve"> This is a binary variable indicating whether the customer has a housing loan with the bank. It can be used to understand a customer's debt level and potential financial obligations.</w:t>
      </w:r>
    </w:p>
    <w:p w14:paraId="5C6B68AD" w14:textId="23A49809"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Contact:</w:t>
      </w:r>
      <w:r w:rsidRPr="000A4996">
        <w:rPr>
          <w:rFonts w:asciiTheme="majorHAnsi" w:eastAsia="Times New Roman" w:hAnsiTheme="majorHAnsi" w:cs="Times New Roman"/>
          <w:kern w:val="0"/>
          <w:lang w:eastAsia="en-IN"/>
          <w14:ligatures w14:val="none"/>
        </w:rPr>
        <w:t xml:space="preserve"> This specifies the communication channel used to contact the customer during a marketing campaign (e.g., "telephone," "cellular," "unknown"). Understanding the most effective channels can help optimize future campaigns.</w:t>
      </w:r>
    </w:p>
    <w:p w14:paraId="1F9B9CED" w14:textId="064089F0" w:rsidR="000A4996" w:rsidRPr="000A4996"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Day of Last Contact:</w:t>
      </w:r>
      <w:r w:rsidRPr="000A4996">
        <w:rPr>
          <w:rFonts w:asciiTheme="majorHAnsi" w:eastAsia="Times New Roman" w:hAnsiTheme="majorHAnsi" w:cs="Times New Roman"/>
          <w:kern w:val="0"/>
          <w:lang w:eastAsia="en-IN"/>
          <w14:ligatures w14:val="none"/>
        </w:rPr>
        <w:t xml:space="preserve"> This indicates the day of the month when the customer was last contacted for the marketing campaign. It can be used to </w:t>
      </w:r>
      <w:proofErr w:type="spellStart"/>
      <w:r w:rsidRPr="000A4996">
        <w:rPr>
          <w:rFonts w:asciiTheme="majorHAnsi" w:eastAsia="Times New Roman" w:hAnsiTheme="majorHAnsi" w:cs="Times New Roman"/>
          <w:kern w:val="0"/>
          <w:lang w:eastAsia="en-IN"/>
          <w14:ligatures w14:val="none"/>
        </w:rPr>
        <w:t>analyze</w:t>
      </w:r>
      <w:proofErr w:type="spellEnd"/>
      <w:r w:rsidRPr="000A4996">
        <w:rPr>
          <w:rFonts w:asciiTheme="majorHAnsi" w:eastAsia="Times New Roman" w:hAnsiTheme="majorHAnsi" w:cs="Times New Roman"/>
          <w:kern w:val="0"/>
          <w:lang w:eastAsia="en-IN"/>
          <w14:ligatures w14:val="none"/>
        </w:rPr>
        <w:t xml:space="preserve"> if specific days are more effective for outreach.</w:t>
      </w:r>
    </w:p>
    <w:p w14:paraId="28EB7195" w14:textId="77777777" w:rsidR="007F0960" w:rsidRDefault="000A4996" w:rsidP="007F0960">
      <w:pPr>
        <w:spacing w:after="0" w:line="240" w:lineRule="auto"/>
        <w:jc w:val="both"/>
        <w:rPr>
          <w:rFonts w:asciiTheme="majorHAnsi" w:eastAsia="Times New Roman" w:hAnsiTheme="majorHAnsi" w:cs="Times New Roman"/>
          <w:kern w:val="0"/>
          <w:lang w:eastAsia="en-IN"/>
          <w14:ligatures w14:val="none"/>
        </w:rPr>
      </w:pPr>
      <w:r w:rsidRPr="000A4996">
        <w:rPr>
          <w:rFonts w:asciiTheme="majorHAnsi" w:eastAsia="Times New Roman" w:hAnsiTheme="majorHAnsi" w:cs="Times New Roman"/>
          <w:b/>
          <w:bCs/>
          <w:kern w:val="0"/>
          <w:lang w:eastAsia="en-IN"/>
          <w14:ligatures w14:val="none"/>
        </w:rPr>
        <w:t>Duration of Last Contact:</w:t>
      </w:r>
      <w:r w:rsidRPr="000A4996">
        <w:rPr>
          <w:rFonts w:asciiTheme="majorHAnsi" w:eastAsia="Times New Roman" w:hAnsiTheme="majorHAnsi" w:cs="Times New Roman"/>
          <w:kern w:val="0"/>
          <w:lang w:eastAsia="en-IN"/>
          <w14:ligatures w14:val="none"/>
        </w:rPr>
        <w:t xml:space="preserve"> This represents the length of the last marketing call with the customer, measured in seconds. It might </w:t>
      </w:r>
      <w:proofErr w:type="gramStart"/>
      <w:r w:rsidRPr="000A4996">
        <w:rPr>
          <w:rFonts w:asciiTheme="majorHAnsi" w:eastAsia="Times New Roman" w:hAnsiTheme="majorHAnsi" w:cs="Times New Roman"/>
          <w:kern w:val="0"/>
          <w:lang w:eastAsia="en-IN"/>
          <w14:ligatures w14:val="none"/>
        </w:rPr>
        <w:t>be helpful in understanding</w:t>
      </w:r>
      <w:proofErr w:type="gramEnd"/>
      <w:r w:rsidRPr="000A4996">
        <w:rPr>
          <w:rFonts w:asciiTheme="majorHAnsi" w:eastAsia="Times New Roman" w:hAnsiTheme="majorHAnsi" w:cs="Times New Roman"/>
          <w:kern w:val="0"/>
          <w:lang w:eastAsia="en-IN"/>
          <w14:ligatures w14:val="none"/>
        </w:rPr>
        <w:t xml:space="preserve"> customer engagement and potential areas for improvement in communication strategies.</w:t>
      </w:r>
    </w:p>
    <w:p w14:paraId="78A18D9B" w14:textId="77777777" w:rsidR="007F0960" w:rsidRDefault="000A4996" w:rsidP="007F0960">
      <w:pPr>
        <w:spacing w:after="0" w:line="240" w:lineRule="auto"/>
        <w:jc w:val="both"/>
        <w:rPr>
          <w:rFonts w:asciiTheme="majorHAnsi" w:hAnsiTheme="majorHAnsi"/>
        </w:rPr>
      </w:pPr>
      <w:r w:rsidRPr="007F0960">
        <w:rPr>
          <w:rFonts w:asciiTheme="majorHAnsi" w:eastAsia="Times New Roman" w:hAnsiTheme="majorHAnsi"/>
          <w:b/>
          <w:bCs/>
        </w:rPr>
        <w:lastRenderedPageBreak/>
        <w:t>Campaign:</w:t>
      </w:r>
      <w:r w:rsidRPr="007F0960">
        <w:rPr>
          <w:rFonts w:asciiTheme="majorHAnsi" w:hAnsiTheme="majorHAnsi"/>
        </w:rPr>
        <w:t xml:space="preserve"> </w:t>
      </w:r>
      <w:r w:rsidR="00DE06B9" w:rsidRPr="007F0960">
        <w:rPr>
          <w:rFonts w:asciiTheme="majorHAnsi" w:hAnsiTheme="majorHAnsi"/>
        </w:rPr>
        <w:t>number of contacts performed during this campaign and for this client (numeric, includes last contact)</w:t>
      </w:r>
    </w:p>
    <w:p w14:paraId="078E3210" w14:textId="77777777" w:rsidR="007F0960" w:rsidRDefault="007F0960" w:rsidP="007F0960">
      <w:pPr>
        <w:spacing w:after="0" w:line="240" w:lineRule="auto"/>
        <w:jc w:val="both"/>
        <w:rPr>
          <w:rFonts w:asciiTheme="majorHAnsi" w:hAnsiTheme="majorHAnsi"/>
        </w:rPr>
      </w:pPr>
    </w:p>
    <w:p w14:paraId="328B9367" w14:textId="68C2784E" w:rsidR="00DE06B9" w:rsidRPr="007F0960" w:rsidRDefault="00DE06B9" w:rsidP="007F0960">
      <w:pPr>
        <w:spacing w:after="0" w:line="240" w:lineRule="auto"/>
        <w:jc w:val="both"/>
        <w:rPr>
          <w:rFonts w:asciiTheme="majorHAnsi" w:eastAsia="Times New Roman" w:hAnsiTheme="majorHAnsi" w:cs="Times New Roman"/>
          <w:kern w:val="0"/>
          <w:lang w:eastAsia="en-IN"/>
          <w14:ligatures w14:val="none"/>
        </w:rPr>
      </w:pPr>
      <w:proofErr w:type="spellStart"/>
      <w:proofErr w:type="gramStart"/>
      <w:r w:rsidRPr="007F0960">
        <w:rPr>
          <w:rFonts w:asciiTheme="majorHAnsi" w:hAnsiTheme="majorHAnsi" w:cs="Segoe UI"/>
          <w:b/>
          <w:bCs/>
          <w:shd w:val="clear" w:color="auto" w:fill="FAFAFA"/>
        </w:rPr>
        <w:t>pdays</w:t>
      </w:r>
      <w:proofErr w:type="spellEnd"/>
      <w:r w:rsidRPr="007F0960">
        <w:rPr>
          <w:rFonts w:asciiTheme="majorHAnsi" w:hAnsiTheme="majorHAnsi" w:cs="Segoe UI"/>
          <w:shd w:val="clear" w:color="auto" w:fill="FAFAFA"/>
        </w:rPr>
        <w:t xml:space="preserve"> :</w:t>
      </w:r>
      <w:proofErr w:type="gramEnd"/>
      <w:r w:rsidRPr="007F0960">
        <w:rPr>
          <w:rFonts w:asciiTheme="majorHAnsi" w:hAnsiTheme="majorHAnsi" w:cs="Segoe UI"/>
          <w:shd w:val="clear" w:color="auto" w:fill="FAFAFA"/>
        </w:rPr>
        <w:t xml:space="preserve"> </w:t>
      </w:r>
      <w:r w:rsidRPr="007F0960">
        <w:rPr>
          <w:rFonts w:asciiTheme="majorHAnsi" w:hAnsiTheme="majorHAnsi" w:cs="Segoe UI"/>
          <w:shd w:val="clear" w:color="auto" w:fill="FAFAFA"/>
        </w:rPr>
        <w:t>number of days that passed by after the client was last contacted from a previous campaign (numeric; -1 means client was not previously contacted)</w:t>
      </w:r>
    </w:p>
    <w:p w14:paraId="1005BD81" w14:textId="73DF024A"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proofErr w:type="gramStart"/>
      <w:r w:rsidRPr="007F0960">
        <w:rPr>
          <w:rFonts w:asciiTheme="majorHAnsi" w:hAnsiTheme="majorHAnsi" w:cs="Segoe UI"/>
          <w:b/>
          <w:bCs/>
          <w:shd w:val="clear" w:color="auto" w:fill="FAFAFA"/>
        </w:rPr>
        <w:t>previous</w:t>
      </w:r>
      <w:r w:rsidRPr="007F0960">
        <w:rPr>
          <w:rFonts w:asciiTheme="majorHAnsi" w:hAnsiTheme="majorHAnsi" w:cs="Segoe UI"/>
          <w:shd w:val="clear" w:color="auto" w:fill="FAFAFA"/>
        </w:rPr>
        <w:t xml:space="preserve"> :</w:t>
      </w:r>
      <w:proofErr w:type="gramEnd"/>
      <w:r w:rsidRPr="007F0960">
        <w:rPr>
          <w:rFonts w:asciiTheme="majorHAnsi" w:hAnsiTheme="majorHAnsi" w:cs="Segoe UI"/>
          <w:shd w:val="clear" w:color="auto" w:fill="FAFAFA"/>
        </w:rPr>
        <w:t xml:space="preserve"> </w:t>
      </w:r>
      <w:r w:rsidRPr="007F0960">
        <w:rPr>
          <w:rFonts w:asciiTheme="majorHAnsi" w:hAnsiTheme="majorHAnsi" w:cs="Segoe UI"/>
          <w:shd w:val="clear" w:color="auto" w:fill="FAFAFA"/>
        </w:rPr>
        <w:t>number of contacts performed before this campaign and for this client</w:t>
      </w:r>
    </w:p>
    <w:p w14:paraId="2317C761" w14:textId="52E19BF1"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proofErr w:type="spellStart"/>
      <w:proofErr w:type="gramStart"/>
      <w:r w:rsidRPr="007F0960">
        <w:rPr>
          <w:rFonts w:asciiTheme="majorHAnsi" w:hAnsiTheme="majorHAnsi" w:cs="Segoe UI"/>
          <w:b/>
          <w:bCs/>
          <w:shd w:val="clear" w:color="auto" w:fill="FAFAFA"/>
        </w:rPr>
        <w:t>poutcome</w:t>
      </w:r>
      <w:proofErr w:type="spellEnd"/>
      <w:r w:rsidRPr="007F0960">
        <w:rPr>
          <w:rFonts w:asciiTheme="majorHAnsi" w:hAnsiTheme="majorHAnsi" w:cs="Segoe UI"/>
          <w:shd w:val="clear" w:color="auto" w:fill="FAFAFA"/>
        </w:rPr>
        <w:t xml:space="preserve"> :</w:t>
      </w:r>
      <w:proofErr w:type="gramEnd"/>
      <w:r w:rsidRPr="007F0960">
        <w:rPr>
          <w:rFonts w:asciiTheme="majorHAnsi" w:hAnsiTheme="majorHAnsi" w:cs="Segoe UI"/>
          <w:shd w:val="clear" w:color="auto" w:fill="FAFAFA"/>
        </w:rPr>
        <w:t xml:space="preserve"> </w:t>
      </w:r>
      <w:r w:rsidRPr="007F0960">
        <w:rPr>
          <w:rFonts w:asciiTheme="majorHAnsi" w:hAnsiTheme="majorHAnsi" w:cs="Segoe UI"/>
          <w:shd w:val="clear" w:color="auto" w:fill="FAFAFA"/>
        </w:rPr>
        <w:t>outcome of the previous marketing campaign (categorical: 'failure','</w:t>
      </w:r>
      <w:proofErr w:type="spellStart"/>
      <w:r w:rsidRPr="007F0960">
        <w:rPr>
          <w:rFonts w:asciiTheme="majorHAnsi" w:hAnsiTheme="majorHAnsi" w:cs="Segoe UI"/>
          <w:shd w:val="clear" w:color="auto" w:fill="FAFAFA"/>
        </w:rPr>
        <w:t>nonexistent</w:t>
      </w:r>
      <w:proofErr w:type="spellEnd"/>
      <w:r w:rsidRPr="007F0960">
        <w:rPr>
          <w:rFonts w:asciiTheme="majorHAnsi" w:hAnsiTheme="majorHAnsi" w:cs="Segoe UI"/>
          <w:shd w:val="clear" w:color="auto" w:fill="FAFAFA"/>
        </w:rPr>
        <w:t>','success')</w:t>
      </w:r>
    </w:p>
    <w:p w14:paraId="0AD5FCD6" w14:textId="77777777"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p>
    <w:p w14:paraId="21383C6C" w14:textId="2499F7C9"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r w:rsidRPr="007F0960">
        <w:rPr>
          <w:rFonts w:asciiTheme="majorHAnsi" w:hAnsiTheme="majorHAnsi" w:cs="Segoe UI"/>
          <w:shd w:val="clear" w:color="auto" w:fill="FAFAFA"/>
        </w:rPr>
        <w:t xml:space="preserve">y: </w:t>
      </w:r>
      <w:r w:rsidRPr="007F0960">
        <w:rPr>
          <w:rFonts w:asciiTheme="majorHAnsi" w:hAnsiTheme="majorHAnsi" w:cs="Segoe UI"/>
          <w:shd w:val="clear" w:color="auto" w:fill="FAFAFA"/>
        </w:rPr>
        <w:t>has the client subscribed a term deposit?</w:t>
      </w:r>
      <w:r w:rsidRPr="007F0960">
        <w:rPr>
          <w:rFonts w:asciiTheme="majorHAnsi" w:hAnsiTheme="majorHAnsi" w:cs="Segoe UI"/>
          <w:shd w:val="clear" w:color="auto" w:fill="FAFAFA"/>
        </w:rPr>
        <w:t xml:space="preserve"> </w:t>
      </w:r>
      <w:proofErr w:type="gramStart"/>
      <w:r w:rsidRPr="007F0960">
        <w:rPr>
          <w:rFonts w:asciiTheme="majorHAnsi" w:hAnsiTheme="majorHAnsi" w:cs="Segoe UI"/>
          <w:shd w:val="clear" w:color="auto" w:fill="FAFAFA"/>
        </w:rPr>
        <w:t>( 0</w:t>
      </w:r>
      <w:proofErr w:type="gramEnd"/>
      <w:r w:rsidRPr="007F0960">
        <w:rPr>
          <w:rFonts w:asciiTheme="majorHAnsi" w:hAnsiTheme="majorHAnsi" w:cs="Segoe UI"/>
          <w:shd w:val="clear" w:color="auto" w:fill="FAFAFA"/>
        </w:rPr>
        <w:t xml:space="preserve"> no, y yes)</w:t>
      </w:r>
    </w:p>
    <w:p w14:paraId="0E164F74" w14:textId="77777777"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p>
    <w:p w14:paraId="65ADDF91" w14:textId="47AAC10E" w:rsidR="00DE06B9" w:rsidRPr="007F0960" w:rsidRDefault="00DE06B9" w:rsidP="007F0960">
      <w:pPr>
        <w:pStyle w:val="NormalWeb"/>
        <w:spacing w:before="240" w:beforeAutospacing="0" w:after="240" w:afterAutospacing="0"/>
        <w:jc w:val="both"/>
        <w:rPr>
          <w:rFonts w:asciiTheme="majorHAnsi" w:hAnsiTheme="majorHAnsi" w:cs="Segoe UI"/>
          <w:shd w:val="clear" w:color="auto" w:fill="FAFAFA"/>
        </w:rPr>
      </w:pPr>
      <w:r w:rsidRPr="007F0960">
        <w:rPr>
          <w:rFonts w:asciiTheme="majorHAnsi" w:hAnsiTheme="majorHAnsi" w:cs="Segoe UI"/>
          <w:shd w:val="clear" w:color="auto" w:fill="FAFAFA"/>
        </w:rPr>
        <w:t xml:space="preserve">Source: </w:t>
      </w:r>
      <w:hyperlink r:id="rId5" w:history="1">
        <w:r w:rsidRPr="007F0960">
          <w:rPr>
            <w:rStyle w:val="Hyperlink"/>
            <w:rFonts w:asciiTheme="majorHAnsi" w:hAnsiTheme="majorHAnsi" w:cs="Segoe UI"/>
            <w:color w:val="auto"/>
            <w:shd w:val="clear" w:color="auto" w:fill="FAFAFA"/>
          </w:rPr>
          <w:t>https://archive.ics.uci.edu/dataset/222/bank+marketing</w:t>
        </w:r>
      </w:hyperlink>
    </w:p>
    <w:p w14:paraId="09372EDC" w14:textId="77777777" w:rsidR="00DE06B9" w:rsidRPr="007F0960" w:rsidRDefault="00DE06B9" w:rsidP="007F0960">
      <w:pPr>
        <w:pStyle w:val="NormalWeb"/>
        <w:spacing w:before="240" w:beforeAutospacing="0" w:after="240" w:afterAutospacing="0"/>
        <w:jc w:val="both"/>
        <w:rPr>
          <w:rStyle w:val="Strong"/>
          <w:rFonts w:asciiTheme="majorHAnsi" w:eastAsiaTheme="majorEastAsia" w:hAnsiTheme="majorHAnsi"/>
        </w:rPr>
      </w:pPr>
    </w:p>
    <w:p w14:paraId="55BA8491" w14:textId="41C3A253" w:rsidR="003560FB" w:rsidRPr="007F0960" w:rsidRDefault="001339BC" w:rsidP="007F0960">
      <w:pPr>
        <w:pStyle w:val="NormalWeb"/>
        <w:spacing w:before="240" w:beforeAutospacing="0" w:after="240" w:afterAutospacing="0"/>
        <w:jc w:val="both"/>
        <w:rPr>
          <w:rFonts w:asciiTheme="majorHAnsi" w:hAnsiTheme="majorHAnsi" w:cs="Arial"/>
        </w:rPr>
      </w:pPr>
      <w:r w:rsidRPr="007F0960">
        <w:rPr>
          <w:rFonts w:asciiTheme="majorHAnsi" w:hAnsiTheme="majorHAnsi" w:cs="Arial"/>
        </w:rPr>
        <w:t xml:space="preserve">As a part </w:t>
      </w:r>
      <w:proofErr w:type="gramStart"/>
      <w:r w:rsidRPr="007F0960">
        <w:rPr>
          <w:rFonts w:asciiTheme="majorHAnsi" w:hAnsiTheme="majorHAnsi" w:cs="Arial"/>
        </w:rPr>
        <w:t xml:space="preserve">of </w:t>
      </w:r>
      <w:r w:rsidR="003560FB" w:rsidRPr="007F0960">
        <w:rPr>
          <w:rFonts w:asciiTheme="majorHAnsi" w:hAnsiTheme="majorHAnsi" w:cs="Arial"/>
        </w:rPr>
        <w:t xml:space="preserve"> </w:t>
      </w:r>
      <w:r w:rsidR="003560FB" w:rsidRPr="007F0960">
        <w:rPr>
          <w:rFonts w:asciiTheme="majorHAnsi" w:hAnsiTheme="majorHAnsi" w:cs="Arial"/>
          <w:i/>
          <w:iCs/>
        </w:rPr>
        <w:t>acquisition</w:t>
      </w:r>
      <w:proofErr w:type="gramEnd"/>
      <w:r w:rsidR="003560FB" w:rsidRPr="007F0960">
        <w:rPr>
          <w:rFonts w:asciiTheme="majorHAnsi" w:hAnsiTheme="majorHAnsi" w:cs="Arial"/>
          <w:i/>
          <w:iCs/>
        </w:rPr>
        <w:t xml:space="preserve"> analytics </w:t>
      </w:r>
      <w:r w:rsidR="003560FB" w:rsidRPr="007F0960">
        <w:rPr>
          <w:rFonts w:asciiTheme="majorHAnsi" w:hAnsiTheme="majorHAnsi" w:cs="Arial"/>
        </w:rPr>
        <w:t>where companies use past data to predict which customers are likely to buy certain products</w:t>
      </w:r>
      <w:r w:rsidR="00432749" w:rsidRPr="007F0960">
        <w:rPr>
          <w:rFonts w:asciiTheme="majorHAnsi" w:hAnsiTheme="majorHAnsi" w:cs="Arial"/>
        </w:rPr>
        <w:t>, let us try and answer the following questions:</w:t>
      </w:r>
    </w:p>
    <w:p w14:paraId="00463DEE" w14:textId="77777777" w:rsidR="00DE06B9" w:rsidRPr="007F0960" w:rsidRDefault="00DE06B9" w:rsidP="007F0960">
      <w:pPr>
        <w:pStyle w:val="NormalWeb"/>
        <w:spacing w:before="240" w:beforeAutospacing="0" w:after="240" w:afterAutospacing="0"/>
        <w:jc w:val="both"/>
        <w:rPr>
          <w:rFonts w:asciiTheme="majorHAnsi" w:hAnsiTheme="majorHAnsi" w:cs="Arial"/>
        </w:rPr>
      </w:pPr>
    </w:p>
    <w:p w14:paraId="28D9CC66" w14:textId="77777777" w:rsidR="009A264D" w:rsidRPr="007F0960" w:rsidRDefault="009A264D"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What is the range of age. Calculate mean, median and mode of age.</w:t>
      </w:r>
    </w:p>
    <w:p w14:paraId="3E3B3CCF" w14:textId="69963904" w:rsidR="00DE06B9" w:rsidRPr="007F0960" w:rsidRDefault="00DE06B9"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 xml:space="preserve">Create a new column called age group </w:t>
      </w:r>
      <w:r w:rsidR="009A264D" w:rsidRPr="007F0960">
        <w:rPr>
          <w:rFonts w:asciiTheme="majorHAnsi" w:hAnsiTheme="majorHAnsi" w:cs="Arial"/>
        </w:rPr>
        <w:t xml:space="preserve">that has </w:t>
      </w:r>
      <w:proofErr w:type="gramStart"/>
      <w:r w:rsidR="009A264D" w:rsidRPr="007F0960">
        <w:rPr>
          <w:rFonts w:asciiTheme="majorHAnsi" w:hAnsiTheme="majorHAnsi" w:cs="Arial"/>
        </w:rPr>
        <w:t>values  0</w:t>
      </w:r>
      <w:proofErr w:type="gramEnd"/>
      <w:r w:rsidR="009A264D" w:rsidRPr="007F0960">
        <w:rPr>
          <w:rFonts w:asciiTheme="majorHAnsi" w:hAnsiTheme="majorHAnsi" w:cs="Arial"/>
        </w:rPr>
        <w:t xml:space="preserve">,1,2,3,4 etc. A person with an age falling between 0-10 would be in the age group 0, 10-20 in </w:t>
      </w:r>
      <w:proofErr w:type="gramStart"/>
      <w:r w:rsidR="009A264D" w:rsidRPr="007F0960">
        <w:rPr>
          <w:rFonts w:asciiTheme="majorHAnsi" w:hAnsiTheme="majorHAnsi" w:cs="Arial"/>
        </w:rPr>
        <w:t>1 ,</w:t>
      </w:r>
      <w:proofErr w:type="gramEnd"/>
      <w:r w:rsidR="009A264D" w:rsidRPr="007F0960">
        <w:rPr>
          <w:rFonts w:asciiTheme="majorHAnsi" w:hAnsiTheme="majorHAnsi" w:cs="Arial"/>
        </w:rPr>
        <w:t xml:space="preserve"> 20-30 in 2 etc. Explore </w:t>
      </w:r>
      <w:proofErr w:type="gramStart"/>
      <w:r w:rsidR="009A264D" w:rsidRPr="007F0960">
        <w:rPr>
          <w:rFonts w:asciiTheme="majorHAnsi" w:hAnsiTheme="majorHAnsi" w:cs="Arial"/>
        </w:rPr>
        <w:t>round(</w:t>
      </w:r>
      <w:proofErr w:type="gramEnd"/>
      <w:r w:rsidR="009A264D" w:rsidRPr="007F0960">
        <w:rPr>
          <w:rFonts w:asciiTheme="majorHAnsi" w:hAnsiTheme="majorHAnsi" w:cs="Arial"/>
        </w:rPr>
        <w:t xml:space="preserve">), </w:t>
      </w:r>
      <w:proofErr w:type="spellStart"/>
      <w:r w:rsidR="009A264D" w:rsidRPr="007F0960">
        <w:rPr>
          <w:rFonts w:asciiTheme="majorHAnsi" w:hAnsiTheme="majorHAnsi" w:cs="Arial"/>
        </w:rPr>
        <w:t>rounddown</w:t>
      </w:r>
      <w:proofErr w:type="spellEnd"/>
      <w:r w:rsidR="009A264D" w:rsidRPr="007F0960">
        <w:rPr>
          <w:rFonts w:asciiTheme="majorHAnsi" w:hAnsiTheme="majorHAnsi" w:cs="Arial"/>
        </w:rPr>
        <w:t>(), roundup()</w:t>
      </w:r>
    </w:p>
    <w:p w14:paraId="22DE4EB0" w14:textId="14502D4F" w:rsidR="009A264D" w:rsidRPr="007F0960" w:rsidRDefault="009A264D"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Replace responses to 0 and 1s instead of no and yes</w:t>
      </w:r>
      <w:r w:rsidR="003C7BAD" w:rsidRPr="007F0960">
        <w:rPr>
          <w:rFonts w:asciiTheme="majorHAnsi" w:hAnsiTheme="majorHAnsi" w:cs="Arial"/>
        </w:rPr>
        <w:t xml:space="preserve">. </w:t>
      </w:r>
      <w:r w:rsidR="003C7BAD" w:rsidRPr="007F0960">
        <w:rPr>
          <w:rFonts w:asciiTheme="majorHAnsi" w:hAnsiTheme="majorHAnsi" w:cs="Arial"/>
        </w:rPr>
        <w:t>The use of binary values (especially 0 &amp; 1</w:t>
      </w:r>
      <w:proofErr w:type="gramStart"/>
      <w:r w:rsidR="003C7BAD" w:rsidRPr="007F0960">
        <w:rPr>
          <w:rFonts w:asciiTheme="majorHAnsi" w:hAnsiTheme="majorHAnsi" w:cs="Arial"/>
        </w:rPr>
        <w:t>)  makes</w:t>
      </w:r>
      <w:proofErr w:type="gramEnd"/>
      <w:r w:rsidR="003C7BAD" w:rsidRPr="007F0960">
        <w:rPr>
          <w:rFonts w:asciiTheme="majorHAnsi" w:hAnsiTheme="majorHAnsi" w:cs="Arial"/>
        </w:rPr>
        <w:t xml:space="preserve"> the computation of average easier. </w:t>
      </w:r>
    </w:p>
    <w:p w14:paraId="7FDDBAB7" w14:textId="420C3109" w:rsidR="00DE06B9" w:rsidRPr="007F0960" w:rsidRDefault="009A264D"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 xml:space="preserve">Calculate the </w:t>
      </w:r>
      <w:r w:rsidR="00611336" w:rsidRPr="007F0960">
        <w:rPr>
          <w:rFonts w:asciiTheme="majorHAnsi" w:hAnsiTheme="majorHAnsi" w:cs="Arial"/>
        </w:rPr>
        <w:t xml:space="preserve">average </w:t>
      </w:r>
      <w:r w:rsidRPr="007F0960">
        <w:rPr>
          <w:rFonts w:asciiTheme="majorHAnsi" w:hAnsiTheme="majorHAnsi" w:cs="Arial"/>
        </w:rPr>
        <w:t>response rates</w:t>
      </w:r>
      <w:r w:rsidR="003C7BAD" w:rsidRPr="007F0960">
        <w:rPr>
          <w:rFonts w:asciiTheme="majorHAnsi" w:hAnsiTheme="majorHAnsi" w:cs="Arial"/>
        </w:rPr>
        <w:t xml:space="preserve"> for the different marital status categories. </w:t>
      </w:r>
    </w:p>
    <w:p w14:paraId="7404156E" w14:textId="21F9F5A2" w:rsidR="00611336" w:rsidRPr="007F0960" w:rsidRDefault="00611336" w:rsidP="007F0960">
      <w:pPr>
        <w:pStyle w:val="NormalWeb"/>
        <w:spacing w:before="240" w:beforeAutospacing="0" w:after="240" w:afterAutospacing="0"/>
        <w:ind w:left="720"/>
        <w:jc w:val="both"/>
        <w:rPr>
          <w:rFonts w:asciiTheme="majorHAnsi" w:hAnsiTheme="majorHAnsi" w:cs="Arial"/>
        </w:rPr>
      </w:pPr>
      <w:r w:rsidRPr="007F0960">
        <w:rPr>
          <w:rFonts w:asciiTheme="majorHAnsi" w:hAnsiTheme="majorHAnsi" w:cs="Arial"/>
        </w:rPr>
        <w:drawing>
          <wp:inline distT="0" distB="0" distL="0" distR="0" wp14:anchorId="0D50FD34" wp14:editId="770E73F4">
            <wp:extent cx="2448267" cy="1000265"/>
            <wp:effectExtent l="0" t="0" r="0" b="9525"/>
            <wp:docPr id="84796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67341" name=""/>
                    <pic:cNvPicPr/>
                  </pic:nvPicPr>
                  <pic:blipFill>
                    <a:blip r:embed="rId6"/>
                    <a:stretch>
                      <a:fillRect/>
                    </a:stretch>
                  </pic:blipFill>
                  <pic:spPr>
                    <a:xfrm>
                      <a:off x="0" y="0"/>
                      <a:ext cx="2448267" cy="1000265"/>
                    </a:xfrm>
                    <a:prstGeom prst="rect">
                      <a:avLst/>
                    </a:prstGeom>
                  </pic:spPr>
                </pic:pic>
              </a:graphicData>
            </a:graphic>
          </wp:inline>
        </w:drawing>
      </w:r>
    </w:p>
    <w:p w14:paraId="3F87B9AD" w14:textId="77777777" w:rsidR="00611336" w:rsidRPr="007F0960" w:rsidRDefault="00611336" w:rsidP="007F0960">
      <w:pPr>
        <w:pStyle w:val="NormalWeb"/>
        <w:spacing w:before="240" w:beforeAutospacing="0" w:after="240" w:afterAutospacing="0"/>
        <w:ind w:left="720"/>
        <w:jc w:val="both"/>
        <w:rPr>
          <w:rFonts w:asciiTheme="majorHAnsi" w:hAnsiTheme="majorHAnsi" w:cs="Arial"/>
        </w:rPr>
      </w:pPr>
    </w:p>
    <w:p w14:paraId="093623CD" w14:textId="575628AB" w:rsidR="00611336" w:rsidRPr="007F0960" w:rsidRDefault="00611336"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 xml:space="preserve">Create a new attribute </w:t>
      </w:r>
      <w:r w:rsidRPr="007F0960">
        <w:rPr>
          <w:rFonts w:asciiTheme="majorHAnsi" w:hAnsiTheme="majorHAnsi" w:cs="Arial"/>
        </w:rPr>
        <w:t>(marital-education)</w:t>
      </w:r>
      <w:r w:rsidRPr="007F0960">
        <w:rPr>
          <w:rFonts w:asciiTheme="majorHAnsi" w:hAnsiTheme="majorHAnsi" w:cs="Arial"/>
        </w:rPr>
        <w:t xml:space="preserve"> that takes the combination of marital status and </w:t>
      </w:r>
      <w:proofErr w:type="gramStart"/>
      <w:r w:rsidRPr="007F0960">
        <w:rPr>
          <w:rFonts w:asciiTheme="majorHAnsi" w:hAnsiTheme="majorHAnsi" w:cs="Arial"/>
        </w:rPr>
        <w:t>education .</w:t>
      </w:r>
      <w:proofErr w:type="gramEnd"/>
      <w:r w:rsidRPr="007F0960">
        <w:rPr>
          <w:rFonts w:asciiTheme="majorHAnsi" w:hAnsiTheme="majorHAnsi" w:cs="Arial"/>
        </w:rPr>
        <w:t xml:space="preserve"> How many such unique combinations we have? Which combination gives us the highest response rate? Also the values in column should be saved in a way that it takes first 3 characters from marital status and first three characters from </w:t>
      </w:r>
      <w:r w:rsidRPr="007F0960">
        <w:rPr>
          <w:rFonts w:asciiTheme="majorHAnsi" w:hAnsiTheme="majorHAnsi" w:cs="Arial"/>
        </w:rPr>
        <w:lastRenderedPageBreak/>
        <w:t>education and combines both with “</w:t>
      </w:r>
      <w:proofErr w:type="gramStart"/>
      <w:r w:rsidRPr="007F0960">
        <w:rPr>
          <w:rFonts w:asciiTheme="majorHAnsi" w:hAnsiTheme="majorHAnsi" w:cs="Arial"/>
        </w:rPr>
        <w:t>-“ as</w:t>
      </w:r>
      <w:proofErr w:type="gramEnd"/>
      <w:r w:rsidRPr="007F0960">
        <w:rPr>
          <w:rFonts w:asciiTheme="majorHAnsi" w:hAnsiTheme="majorHAnsi" w:cs="Arial"/>
        </w:rPr>
        <w:t xml:space="preserve"> delimiter. (</w:t>
      </w:r>
      <w:r w:rsidRPr="007F0960">
        <w:rPr>
          <w:rFonts w:asciiTheme="majorHAnsi" w:hAnsiTheme="majorHAnsi" w:cs="Arial"/>
        </w:rPr>
        <w:t>married-tertiary</w:t>
      </w:r>
      <w:r w:rsidRPr="007F0960">
        <w:rPr>
          <w:rFonts w:asciiTheme="majorHAnsi" w:hAnsiTheme="majorHAnsi" w:cs="Arial"/>
        </w:rPr>
        <w:t xml:space="preserve"> should be MAR-TER)</w:t>
      </w:r>
    </w:p>
    <w:p w14:paraId="063E79DE" w14:textId="4E5E0FF2" w:rsidR="00611336" w:rsidRPr="007F0960" w:rsidRDefault="00611336"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Create a new column called “eligible” to check for the eligibility for loan application. A person is eligible for a loan only if his age is between 20 and 60, including boundary values. What % of people are eligible for loan</w:t>
      </w:r>
    </w:p>
    <w:p w14:paraId="6E3984EF" w14:textId="12C4E4AD" w:rsidR="00611336" w:rsidRPr="007F0960" w:rsidRDefault="007F0960"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Represent the age group and % response rates as a bar chart</w:t>
      </w:r>
    </w:p>
    <w:p w14:paraId="6CB4B8D1" w14:textId="16647250" w:rsidR="007F0960" w:rsidRPr="007F0960" w:rsidRDefault="007F0960" w:rsidP="007F0960">
      <w:pPr>
        <w:pStyle w:val="NormalWeb"/>
        <w:numPr>
          <w:ilvl w:val="0"/>
          <w:numId w:val="1"/>
        </w:numPr>
        <w:spacing w:before="240" w:beforeAutospacing="0" w:after="240" w:afterAutospacing="0"/>
        <w:jc w:val="both"/>
        <w:rPr>
          <w:rFonts w:asciiTheme="majorHAnsi" w:hAnsiTheme="majorHAnsi" w:cs="Arial"/>
        </w:rPr>
      </w:pPr>
      <w:r w:rsidRPr="007F0960">
        <w:rPr>
          <w:rFonts w:asciiTheme="majorHAnsi" w:hAnsiTheme="majorHAnsi" w:cs="Arial"/>
        </w:rPr>
        <w:t>Create the following pivot table and conditionally format</w:t>
      </w:r>
      <w:r w:rsidR="00545040">
        <w:rPr>
          <w:rFonts w:asciiTheme="majorHAnsi" w:hAnsiTheme="majorHAnsi" w:cs="Arial"/>
        </w:rPr>
        <w:t>. The table shows response rates for the different job roles and marital status.</w:t>
      </w:r>
    </w:p>
    <w:p w14:paraId="565B6D86" w14:textId="6D67AA39" w:rsidR="007F0960" w:rsidRPr="007F0960" w:rsidRDefault="007F0960" w:rsidP="007F0960">
      <w:pPr>
        <w:pStyle w:val="NormalWeb"/>
        <w:spacing w:before="240" w:beforeAutospacing="0" w:after="240" w:afterAutospacing="0"/>
        <w:ind w:left="720"/>
        <w:jc w:val="both"/>
        <w:rPr>
          <w:rFonts w:asciiTheme="majorHAnsi" w:hAnsiTheme="majorHAnsi" w:cs="Arial"/>
        </w:rPr>
      </w:pPr>
      <w:r w:rsidRPr="007F0960">
        <w:rPr>
          <w:rFonts w:asciiTheme="majorHAnsi" w:hAnsiTheme="majorHAnsi" w:cs="Arial"/>
          <w:noProof/>
          <w:bdr w:val="single" w:sz="18" w:space="0" w:color="000000" w:frame="1"/>
        </w:rPr>
        <w:drawing>
          <wp:inline distT="0" distB="0" distL="0" distR="0" wp14:anchorId="7AC7CC74" wp14:editId="051ABA3F">
            <wp:extent cx="4860290" cy="3687445"/>
            <wp:effectExtent l="0" t="0" r="0" b="8255"/>
            <wp:docPr id="122592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290" cy="3687445"/>
                    </a:xfrm>
                    <a:prstGeom prst="rect">
                      <a:avLst/>
                    </a:prstGeom>
                    <a:noFill/>
                    <a:ln>
                      <a:noFill/>
                    </a:ln>
                  </pic:spPr>
                </pic:pic>
              </a:graphicData>
            </a:graphic>
          </wp:inline>
        </w:drawing>
      </w:r>
    </w:p>
    <w:p w14:paraId="576DEC4D" w14:textId="77777777" w:rsidR="00432749" w:rsidRPr="007F0960" w:rsidRDefault="00432749" w:rsidP="007F0960">
      <w:pPr>
        <w:pStyle w:val="NormalWeb"/>
        <w:spacing w:before="240" w:beforeAutospacing="0" w:after="240" w:afterAutospacing="0"/>
        <w:jc w:val="both"/>
        <w:rPr>
          <w:rFonts w:asciiTheme="majorHAnsi" w:hAnsiTheme="majorHAnsi" w:cs="Arial"/>
        </w:rPr>
      </w:pPr>
    </w:p>
    <w:p w14:paraId="7180C907" w14:textId="77777777" w:rsidR="00432749" w:rsidRPr="007F0960" w:rsidRDefault="00432749" w:rsidP="007F0960">
      <w:pPr>
        <w:pStyle w:val="NormalWeb"/>
        <w:spacing w:before="240" w:beforeAutospacing="0" w:after="240" w:afterAutospacing="0"/>
        <w:jc w:val="both"/>
        <w:rPr>
          <w:rFonts w:asciiTheme="majorHAnsi" w:hAnsiTheme="majorHAnsi"/>
        </w:rPr>
      </w:pPr>
    </w:p>
    <w:p w14:paraId="66C4E730" w14:textId="26822242" w:rsidR="002D4176" w:rsidRDefault="00545040" w:rsidP="00545040">
      <w:pPr>
        <w:pStyle w:val="ListParagraph"/>
        <w:numPr>
          <w:ilvl w:val="0"/>
          <w:numId w:val="1"/>
        </w:numPr>
        <w:jc w:val="both"/>
        <w:rPr>
          <w:rFonts w:asciiTheme="majorHAnsi" w:hAnsiTheme="majorHAnsi"/>
        </w:rPr>
      </w:pPr>
      <w:proofErr w:type="gramStart"/>
      <w:r>
        <w:rPr>
          <w:rFonts w:asciiTheme="majorHAnsi" w:hAnsiTheme="majorHAnsi"/>
        </w:rPr>
        <w:t>Does</w:t>
      </w:r>
      <w:proofErr w:type="gramEnd"/>
      <w:r>
        <w:rPr>
          <w:rFonts w:asciiTheme="majorHAnsi" w:hAnsiTheme="majorHAnsi"/>
        </w:rPr>
        <w:t xml:space="preserve"> the response rates change with the education?</w:t>
      </w:r>
    </w:p>
    <w:p w14:paraId="7CDDDFF6" w14:textId="13AAE7C6" w:rsidR="00545040" w:rsidRDefault="00545040" w:rsidP="00545040">
      <w:pPr>
        <w:pStyle w:val="ListParagraph"/>
        <w:numPr>
          <w:ilvl w:val="0"/>
          <w:numId w:val="1"/>
        </w:numPr>
        <w:jc w:val="both"/>
        <w:rPr>
          <w:rFonts w:asciiTheme="majorHAnsi" w:hAnsiTheme="majorHAnsi"/>
        </w:rPr>
      </w:pPr>
      <w:r>
        <w:rPr>
          <w:rFonts w:asciiTheme="majorHAnsi" w:hAnsiTheme="majorHAnsi"/>
        </w:rPr>
        <w:t>Based on your analysis of the data, can you suggest which group of customers are responding positively to the marketing campaign?</w:t>
      </w:r>
    </w:p>
    <w:p w14:paraId="3D4F072F" w14:textId="77777777" w:rsidR="00545040" w:rsidRPr="00545040" w:rsidRDefault="00545040" w:rsidP="00545040">
      <w:pPr>
        <w:pStyle w:val="ListParagraph"/>
        <w:jc w:val="both"/>
        <w:rPr>
          <w:rFonts w:asciiTheme="majorHAnsi" w:hAnsiTheme="majorHAnsi"/>
        </w:rPr>
      </w:pPr>
    </w:p>
    <w:sectPr w:rsidR="00545040" w:rsidRPr="0054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5F7C"/>
    <w:multiLevelType w:val="hybridMultilevel"/>
    <w:tmpl w:val="95F0A1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637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FB"/>
    <w:rsid w:val="000A4996"/>
    <w:rsid w:val="001339BC"/>
    <w:rsid w:val="002D4176"/>
    <w:rsid w:val="003560FB"/>
    <w:rsid w:val="00381545"/>
    <w:rsid w:val="003C7184"/>
    <w:rsid w:val="003C7BAD"/>
    <w:rsid w:val="00432749"/>
    <w:rsid w:val="00433515"/>
    <w:rsid w:val="00545040"/>
    <w:rsid w:val="00611336"/>
    <w:rsid w:val="007C347F"/>
    <w:rsid w:val="007F0960"/>
    <w:rsid w:val="009A264D"/>
    <w:rsid w:val="00DE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8787"/>
  <w15:chartTrackingRefBased/>
  <w15:docId w15:val="{CA2A402B-827F-46EF-852E-6DCDD356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0FB"/>
    <w:rPr>
      <w:rFonts w:eastAsiaTheme="majorEastAsia" w:cstheme="majorBidi"/>
      <w:color w:val="272727" w:themeColor="text1" w:themeTint="D8"/>
    </w:rPr>
  </w:style>
  <w:style w:type="paragraph" w:styleId="Title">
    <w:name w:val="Title"/>
    <w:basedOn w:val="Normal"/>
    <w:next w:val="Normal"/>
    <w:link w:val="TitleChar"/>
    <w:uiPriority w:val="10"/>
    <w:qFormat/>
    <w:rsid w:val="00356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0FB"/>
    <w:pPr>
      <w:spacing w:before="160"/>
      <w:jc w:val="center"/>
    </w:pPr>
    <w:rPr>
      <w:i/>
      <w:iCs/>
      <w:color w:val="404040" w:themeColor="text1" w:themeTint="BF"/>
    </w:rPr>
  </w:style>
  <w:style w:type="character" w:customStyle="1" w:styleId="QuoteChar">
    <w:name w:val="Quote Char"/>
    <w:basedOn w:val="DefaultParagraphFont"/>
    <w:link w:val="Quote"/>
    <w:uiPriority w:val="29"/>
    <w:rsid w:val="003560FB"/>
    <w:rPr>
      <w:i/>
      <w:iCs/>
      <w:color w:val="404040" w:themeColor="text1" w:themeTint="BF"/>
    </w:rPr>
  </w:style>
  <w:style w:type="paragraph" w:styleId="ListParagraph">
    <w:name w:val="List Paragraph"/>
    <w:basedOn w:val="Normal"/>
    <w:uiPriority w:val="34"/>
    <w:qFormat/>
    <w:rsid w:val="003560FB"/>
    <w:pPr>
      <w:ind w:left="720"/>
      <w:contextualSpacing/>
    </w:pPr>
  </w:style>
  <w:style w:type="character" w:styleId="IntenseEmphasis">
    <w:name w:val="Intense Emphasis"/>
    <w:basedOn w:val="DefaultParagraphFont"/>
    <w:uiPriority w:val="21"/>
    <w:qFormat/>
    <w:rsid w:val="003560FB"/>
    <w:rPr>
      <w:i/>
      <w:iCs/>
      <w:color w:val="0F4761" w:themeColor="accent1" w:themeShade="BF"/>
    </w:rPr>
  </w:style>
  <w:style w:type="paragraph" w:styleId="IntenseQuote">
    <w:name w:val="Intense Quote"/>
    <w:basedOn w:val="Normal"/>
    <w:next w:val="Normal"/>
    <w:link w:val="IntenseQuoteChar"/>
    <w:uiPriority w:val="30"/>
    <w:qFormat/>
    <w:rsid w:val="00356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0FB"/>
    <w:rPr>
      <w:i/>
      <w:iCs/>
      <w:color w:val="0F4761" w:themeColor="accent1" w:themeShade="BF"/>
    </w:rPr>
  </w:style>
  <w:style w:type="character" w:styleId="IntenseReference">
    <w:name w:val="Intense Reference"/>
    <w:basedOn w:val="DefaultParagraphFont"/>
    <w:uiPriority w:val="32"/>
    <w:qFormat/>
    <w:rsid w:val="003560FB"/>
    <w:rPr>
      <w:b/>
      <w:bCs/>
      <w:smallCaps/>
      <w:color w:val="0F4761" w:themeColor="accent1" w:themeShade="BF"/>
      <w:spacing w:val="5"/>
    </w:rPr>
  </w:style>
  <w:style w:type="paragraph" w:styleId="NormalWeb">
    <w:name w:val="Normal (Web)"/>
    <w:basedOn w:val="Normal"/>
    <w:uiPriority w:val="99"/>
    <w:semiHidden/>
    <w:unhideWhenUsed/>
    <w:rsid w:val="003560F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A4996"/>
    <w:rPr>
      <w:b/>
      <w:bCs/>
    </w:rPr>
  </w:style>
  <w:style w:type="character" w:styleId="Hyperlink">
    <w:name w:val="Hyperlink"/>
    <w:basedOn w:val="DefaultParagraphFont"/>
    <w:uiPriority w:val="99"/>
    <w:unhideWhenUsed/>
    <w:rsid w:val="00DE06B9"/>
    <w:rPr>
      <w:color w:val="467886" w:themeColor="hyperlink"/>
      <w:u w:val="single"/>
    </w:rPr>
  </w:style>
  <w:style w:type="character" w:styleId="UnresolvedMention">
    <w:name w:val="Unresolved Mention"/>
    <w:basedOn w:val="DefaultParagraphFont"/>
    <w:uiPriority w:val="99"/>
    <w:semiHidden/>
    <w:unhideWhenUsed/>
    <w:rsid w:val="00DE0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7955">
      <w:bodyDiv w:val="1"/>
      <w:marLeft w:val="0"/>
      <w:marRight w:val="0"/>
      <w:marTop w:val="0"/>
      <w:marBottom w:val="0"/>
      <w:divBdr>
        <w:top w:val="none" w:sz="0" w:space="0" w:color="auto"/>
        <w:left w:val="none" w:sz="0" w:space="0" w:color="auto"/>
        <w:bottom w:val="none" w:sz="0" w:space="0" w:color="auto"/>
        <w:right w:val="none" w:sz="0" w:space="0" w:color="auto"/>
      </w:divBdr>
    </w:div>
    <w:div w:id="1119255123">
      <w:bodyDiv w:val="1"/>
      <w:marLeft w:val="0"/>
      <w:marRight w:val="0"/>
      <w:marTop w:val="0"/>
      <w:marBottom w:val="0"/>
      <w:divBdr>
        <w:top w:val="none" w:sz="0" w:space="0" w:color="auto"/>
        <w:left w:val="none" w:sz="0" w:space="0" w:color="auto"/>
        <w:bottom w:val="none" w:sz="0" w:space="0" w:color="auto"/>
        <w:right w:val="none" w:sz="0" w:space="0" w:color="auto"/>
      </w:divBdr>
    </w:div>
    <w:div w:id="1630432358">
      <w:bodyDiv w:val="1"/>
      <w:marLeft w:val="0"/>
      <w:marRight w:val="0"/>
      <w:marTop w:val="0"/>
      <w:marBottom w:val="0"/>
      <w:divBdr>
        <w:top w:val="none" w:sz="0" w:space="0" w:color="auto"/>
        <w:left w:val="none" w:sz="0" w:space="0" w:color="auto"/>
        <w:bottom w:val="none" w:sz="0" w:space="0" w:color="auto"/>
        <w:right w:val="none" w:sz="0" w:space="0" w:color="auto"/>
      </w:divBdr>
    </w:div>
    <w:div w:id="197783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Pamidipati</dc:creator>
  <cp:keywords/>
  <dc:description/>
  <cp:lastModifiedBy>Sirisha Pamidipati</cp:lastModifiedBy>
  <cp:revision>1</cp:revision>
  <dcterms:created xsi:type="dcterms:W3CDTF">2024-07-12T05:52:00Z</dcterms:created>
  <dcterms:modified xsi:type="dcterms:W3CDTF">2024-07-12T07:38:00Z</dcterms:modified>
</cp:coreProperties>
</file>