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CellMar>
          <w:left w:w="0" w:type="dxa"/>
          <w:right w:w="0" w:type="dxa"/>
        </w:tblCellMar>
        <w:tblLook w:val="04A0" w:firstRow="1" w:lastRow="0" w:firstColumn="1" w:lastColumn="0" w:noHBand="0" w:noVBand="1"/>
      </w:tblPr>
      <w:tblGrid>
        <w:gridCol w:w="3612"/>
        <w:gridCol w:w="2798"/>
        <w:gridCol w:w="2949"/>
      </w:tblGrid>
      <w:tr w:rsidR="00A323BD" w:rsidRPr="00A323BD" w14:paraId="2E973545" w14:textId="77777777">
        <w:trPr>
          <w:tblHeader/>
          <w:jc w:val="center"/>
        </w:trPr>
        <w:tc>
          <w:tcPr>
            <w:tcW w:w="361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E483FDF" w14:textId="77777777" w:rsidR="00A323BD" w:rsidRPr="009C2081" w:rsidRDefault="00A323BD" w:rsidP="00A323BD">
            <w:pPr>
              <w:rPr>
                <w:color w:val="FFFFFF" w:themeColor="background1"/>
              </w:rPr>
            </w:pPr>
            <w:r w:rsidRPr="009C2081">
              <w:rPr>
                <w:color w:val="FFFFFF" w:themeColor="background1"/>
              </w:rPr>
              <w:t>Nội dung</w:t>
            </w:r>
          </w:p>
        </w:tc>
        <w:tc>
          <w:tcPr>
            <w:tcW w:w="2798"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24C72395" w14:textId="77777777" w:rsidR="00A323BD" w:rsidRPr="009C2081" w:rsidRDefault="00A323BD" w:rsidP="00A323BD">
            <w:pPr>
              <w:rPr>
                <w:color w:val="FFFFFF" w:themeColor="background1"/>
              </w:rPr>
            </w:pPr>
            <w:r w:rsidRPr="009C2081">
              <w:rPr>
                <w:color w:val="FFFFFF" w:themeColor="background1"/>
              </w:rPr>
              <w:t>Vị trí đề xuất</w:t>
            </w:r>
          </w:p>
        </w:tc>
        <w:tc>
          <w:tcPr>
            <w:tcW w:w="2949"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06ACCF3E" w14:textId="77777777" w:rsidR="00A323BD" w:rsidRPr="009C2081" w:rsidRDefault="00A323BD" w:rsidP="00A323BD">
            <w:pPr>
              <w:rPr>
                <w:color w:val="FFFFFF" w:themeColor="background1"/>
              </w:rPr>
            </w:pPr>
            <w:r w:rsidRPr="009C2081">
              <w:rPr>
                <w:color w:val="FFFFFF" w:themeColor="background1"/>
              </w:rPr>
              <w:t>Đúng/Sai — vị trí đúng nếu sai</w:t>
            </w:r>
          </w:p>
        </w:tc>
      </w:tr>
      <w:tr w:rsidR="00A323BD" w:rsidRPr="00A323BD" w14:paraId="1850037A" w14:textId="77777777">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79E3774C" w14:textId="77777777" w:rsidR="00A323BD" w:rsidRPr="00A323BD" w:rsidRDefault="00A323BD" w:rsidP="00A323BD">
            <w:r w:rsidRPr="00A323BD">
              <w:t>Mục A (định nghĩa SKU)</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266499A5" w14:textId="77777777" w:rsidR="00A323BD" w:rsidRPr="00A323BD" w:rsidRDefault="00A323BD" w:rsidP="00A323BD">
            <w:r w:rsidRPr="00A323BD">
              <w:t>2.4 Constraints</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7C670C4E" w14:textId="58079CFB" w:rsidR="00A323BD" w:rsidRPr="00A323BD" w:rsidRDefault="00A323BD" w:rsidP="00A323BD">
            <w:r w:rsidRPr="00A323BD">
              <w:t>Sai — đúng là 1.3 Definitions, Acronyms, and Abbreviations</w:t>
            </w:r>
          </w:p>
        </w:tc>
      </w:tr>
      <w:tr w:rsidR="00A323BD" w:rsidRPr="00A323BD" w14:paraId="598CE631" w14:textId="77777777">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50A20B9A" w14:textId="77777777" w:rsidR="00A323BD" w:rsidRPr="00A323BD" w:rsidRDefault="00A323BD" w:rsidP="00A323BD">
            <w:r w:rsidRPr="00A323BD">
              <w:t>Mục B (3 yêu cầu chức năng)</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73A3FA32" w14:textId="77777777" w:rsidR="00A323BD" w:rsidRPr="00A323BD" w:rsidRDefault="00A323BD" w:rsidP="00A323BD">
            <w:r w:rsidRPr="00A323BD">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74C2358A" w14:textId="77777777" w:rsidR="00A323BD" w:rsidRPr="00A323BD" w:rsidRDefault="00A323BD" w:rsidP="00A323BD">
            <w:r w:rsidRPr="00A323BD">
              <w:t>Đúng</w:t>
            </w:r>
          </w:p>
        </w:tc>
      </w:tr>
      <w:tr w:rsidR="00A323BD" w:rsidRPr="00A323BD" w14:paraId="7114FB17" w14:textId="77777777">
        <w:trPr>
          <w:jc w:val="center"/>
        </w:trPr>
        <w:tc>
          <w:tcPr>
            <w:tcW w:w="361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0D67D7C5" w14:textId="77777777" w:rsidR="00A323BD" w:rsidRPr="00A323BD" w:rsidRDefault="00A323BD" w:rsidP="00A323BD">
            <w:r w:rsidRPr="00A323BD">
              <w:t>Danh sách Actor/Use Case tổng thể</w:t>
            </w:r>
          </w:p>
        </w:tc>
        <w:tc>
          <w:tcPr>
            <w:tcW w:w="2798"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63CD5E9B" w14:textId="6D55895B" w:rsidR="00A323BD" w:rsidRPr="00A323BD" w:rsidRDefault="00A323BD" w:rsidP="00A323BD">
            <w:r w:rsidRPr="00A323BD">
              <w:t>2.1 Product Perspective</w:t>
            </w:r>
          </w:p>
        </w:tc>
        <w:tc>
          <w:tcPr>
            <w:tcW w:w="2949"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58B3496F" w14:textId="45966D2A" w:rsidR="00A323BD" w:rsidRPr="00A323BD" w:rsidRDefault="00A323BD" w:rsidP="00A323BD">
            <w:r w:rsidRPr="00A323BD">
              <w:t>2.1 Product Perspective</w:t>
            </w:r>
          </w:p>
        </w:tc>
      </w:tr>
      <w:tr w:rsidR="00A323BD" w:rsidRPr="00A323BD" w14:paraId="65946CFD" w14:textId="77777777">
        <w:trPr>
          <w:jc w:val="center"/>
        </w:trPr>
        <w:tc>
          <w:tcPr>
            <w:tcW w:w="361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CF1A468" w14:textId="77777777" w:rsidR="00A323BD" w:rsidRPr="00A323BD" w:rsidRDefault="00A323BD" w:rsidP="00A323BD">
            <w:r w:rsidRPr="00A323BD">
              <w:t>Sơ đồ Sequence quét mã vạch (minh họa REQ-02)</w:t>
            </w:r>
          </w:p>
        </w:tc>
        <w:tc>
          <w:tcPr>
            <w:tcW w:w="2798"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6D3CF7C7" w14:textId="0101CC24" w:rsidR="00A323BD" w:rsidRPr="00A323BD" w:rsidRDefault="00A323BD" w:rsidP="00A323BD">
            <w:r w:rsidRPr="00A323BD">
              <w:t>3.2 Functional Requirements</w:t>
            </w:r>
          </w:p>
        </w:tc>
        <w:tc>
          <w:tcPr>
            <w:tcW w:w="2949"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56FA90DE" w14:textId="46EE78A0" w:rsidR="00A323BD" w:rsidRPr="00A323BD" w:rsidRDefault="00A323BD" w:rsidP="00A323BD">
            <w:r w:rsidRPr="00A323BD">
              <w:t>3.2 Functional Requirements</w:t>
            </w:r>
          </w:p>
        </w:tc>
      </w:tr>
    </w:tbl>
    <w:p w14:paraId="6FB45034" w14:textId="487CB969" w:rsidR="00A323BD" w:rsidRPr="00A323BD" w:rsidRDefault="00A323BD" w:rsidP="00A323BD">
      <w:r w:rsidRPr="00A323BD">
        <w:t> </w:t>
      </w:r>
    </w:p>
    <w:tbl>
      <w:tblPr>
        <w:tblW w:w="0" w:type="auto"/>
        <w:jc w:val="center"/>
        <w:tblCellMar>
          <w:left w:w="0" w:type="dxa"/>
          <w:right w:w="0" w:type="dxa"/>
        </w:tblCellMar>
        <w:tblLook w:val="04A0" w:firstRow="1" w:lastRow="0" w:firstColumn="1" w:lastColumn="0" w:noHBand="0" w:noVBand="1"/>
      </w:tblPr>
      <w:tblGrid>
        <w:gridCol w:w="1622"/>
        <w:gridCol w:w="2962"/>
        <w:gridCol w:w="4776"/>
      </w:tblGrid>
      <w:tr w:rsidR="00A323BD" w:rsidRPr="00A323BD" w14:paraId="166C3F3D" w14:textId="77777777">
        <w:trPr>
          <w:tblHeader/>
          <w:jc w:val="center"/>
        </w:trPr>
        <w:tc>
          <w:tcPr>
            <w:tcW w:w="162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7375C7FC" w14:textId="77777777" w:rsidR="00A323BD" w:rsidRPr="009C2081" w:rsidRDefault="00A323BD" w:rsidP="00A323BD">
            <w:pPr>
              <w:rPr>
                <w:color w:val="FFFFFF" w:themeColor="background1"/>
              </w:rPr>
            </w:pPr>
            <w:r w:rsidRPr="009C2081">
              <w:rPr>
                <w:color w:val="FFFFFF" w:themeColor="background1"/>
              </w:rPr>
              <w:t>Mã</w:t>
            </w:r>
          </w:p>
        </w:tc>
        <w:tc>
          <w:tcPr>
            <w:tcW w:w="2962" w:type="dxa"/>
            <w:tcBorders>
              <w:top w:val="single" w:sz="8" w:space="0" w:color="D3D3D3"/>
              <w:left w:val="nil"/>
              <w:bottom w:val="single" w:sz="8" w:space="0" w:color="D3D3D3"/>
              <w:right w:val="single" w:sz="8" w:space="0" w:color="D3D3D3"/>
            </w:tcBorders>
            <w:shd w:val="clear" w:color="auto" w:fill="1F4E79"/>
            <w:tcMar>
              <w:top w:w="100" w:type="dxa"/>
              <w:left w:w="140" w:type="dxa"/>
              <w:bottom w:w="100" w:type="dxa"/>
              <w:right w:w="140" w:type="dxa"/>
            </w:tcMar>
            <w:vAlign w:val="center"/>
            <w:hideMark/>
          </w:tcPr>
          <w:p w14:paraId="0885FA5F" w14:textId="77777777" w:rsidR="00A323BD" w:rsidRPr="009C2081" w:rsidRDefault="00A323BD" w:rsidP="00A323BD">
            <w:pPr>
              <w:rPr>
                <w:color w:val="FFFFFF" w:themeColor="background1"/>
              </w:rPr>
            </w:pPr>
            <w:r w:rsidRPr="009C2081">
              <w:rPr>
                <w:color w:val="FFFFFF" w:themeColor="background1"/>
              </w:rPr>
              <w:t>Từ ngữ cảm tính</w:t>
            </w:r>
          </w:p>
        </w:tc>
        <w:tc>
          <w:tcPr>
            <w:tcW w:w="4776" w:type="dxa"/>
            <w:tcBorders>
              <w:top w:val="single" w:sz="8" w:space="0" w:color="D3D3D3"/>
              <w:left w:val="nil"/>
              <w:bottom w:val="single" w:sz="8" w:space="0" w:color="D3D3D3"/>
              <w:right w:val="nil"/>
            </w:tcBorders>
            <w:shd w:val="clear" w:color="auto" w:fill="1F4E79"/>
            <w:tcMar>
              <w:top w:w="100" w:type="dxa"/>
              <w:left w:w="140" w:type="dxa"/>
              <w:bottom w:w="100" w:type="dxa"/>
              <w:right w:w="140" w:type="dxa"/>
            </w:tcMar>
            <w:vAlign w:val="center"/>
            <w:hideMark/>
          </w:tcPr>
          <w:p w14:paraId="16E2D0AD" w14:textId="77777777" w:rsidR="00A323BD" w:rsidRPr="009C2081" w:rsidRDefault="00A323BD" w:rsidP="00A323BD">
            <w:pPr>
              <w:rPr>
                <w:color w:val="FFFFFF" w:themeColor="background1"/>
              </w:rPr>
            </w:pPr>
            <w:r w:rsidRPr="009C2081">
              <w:rPr>
                <w:color w:val="FFFFFF" w:themeColor="background1"/>
              </w:rPr>
              <w:t>Viết lại (có chỉ số đo lường cụ thể)</w:t>
            </w:r>
          </w:p>
        </w:tc>
      </w:tr>
      <w:tr w:rsidR="00A323BD" w:rsidRPr="00A323BD" w14:paraId="190091E4" w14:textId="77777777">
        <w:trPr>
          <w:jc w:val="center"/>
        </w:trPr>
        <w:tc>
          <w:tcPr>
            <w:tcW w:w="162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51C2B816" w14:textId="77777777" w:rsidR="00A323BD" w:rsidRPr="00A323BD" w:rsidRDefault="00A323BD" w:rsidP="00A323BD">
            <w:r w:rsidRPr="00A323BD">
              <w:t>REQ-02</w:t>
            </w:r>
          </w:p>
        </w:tc>
        <w:tc>
          <w:tcPr>
            <w:tcW w:w="2962" w:type="dxa"/>
            <w:tcBorders>
              <w:top w:val="nil"/>
              <w:left w:val="nil"/>
              <w:bottom w:val="single" w:sz="8" w:space="0" w:color="D3D3D3"/>
              <w:right w:val="single" w:sz="8" w:space="0" w:color="D3D3D3"/>
            </w:tcBorders>
            <w:shd w:val="clear" w:color="auto" w:fill="FFFFFF"/>
            <w:tcMar>
              <w:top w:w="100" w:type="dxa"/>
              <w:left w:w="140" w:type="dxa"/>
              <w:bottom w:w="100" w:type="dxa"/>
              <w:right w:w="140" w:type="dxa"/>
            </w:tcMar>
            <w:vAlign w:val="center"/>
            <w:hideMark/>
          </w:tcPr>
          <w:p w14:paraId="361D1549" w14:textId="77777777" w:rsidR="00A323BD" w:rsidRPr="00A323BD" w:rsidRDefault="00A323BD" w:rsidP="00A323BD">
            <w:r w:rsidRPr="00A323BD">
              <w:t>"cực nhanh"</w:t>
            </w:r>
          </w:p>
        </w:tc>
        <w:tc>
          <w:tcPr>
            <w:tcW w:w="4776" w:type="dxa"/>
            <w:tcBorders>
              <w:top w:val="nil"/>
              <w:left w:val="nil"/>
              <w:bottom w:val="single" w:sz="8" w:space="0" w:color="D3D3D3"/>
              <w:right w:val="nil"/>
            </w:tcBorders>
            <w:shd w:val="clear" w:color="auto" w:fill="FFFFFF"/>
            <w:tcMar>
              <w:top w:w="100" w:type="dxa"/>
              <w:left w:w="140" w:type="dxa"/>
              <w:bottom w:w="100" w:type="dxa"/>
              <w:right w:w="140" w:type="dxa"/>
            </w:tcMar>
            <w:vAlign w:val="center"/>
            <w:hideMark/>
          </w:tcPr>
          <w:p w14:paraId="2F02CD7D" w14:textId="69526180" w:rsidR="00A323BD" w:rsidRPr="00A323BD" w:rsidRDefault="00A323BD" w:rsidP="00A323BD">
            <w:r w:rsidRPr="00A323BD">
              <w:t>Khi người dùng quét mã vạch sản phẩm hợp lệ, hệ thống phải trả về thông tin chi tiết sản phẩm và phản hồi lên màn hình trong thời gian không quá 500 mili-giây (</w:t>
            </w:r>
            <m:oMath>
              <m:r>
                <m:rPr>
                  <m:sty m:val="p"/>
                </m:rPr>
                <w:rPr>
                  <w:rFonts w:ascii="Cambria Math" w:hAnsi="Cambria Math"/>
                </w:rPr>
                <m:t>&lt;0.5</m:t>
              </m:r>
            </m:oMath>
            <w:r w:rsidRPr="00A323BD">
              <w:t xml:space="preserve"> giây) ở điều kiện vận hành bình thường</w:t>
            </w:r>
          </w:p>
          <w:p w14:paraId="14C65D93" w14:textId="34CCC733" w:rsidR="00A323BD" w:rsidRPr="00A323BD" w:rsidRDefault="00A323BD" w:rsidP="00A323BD"/>
        </w:tc>
      </w:tr>
      <w:tr w:rsidR="00A323BD" w:rsidRPr="00A323BD" w14:paraId="1AECD265" w14:textId="77777777">
        <w:trPr>
          <w:jc w:val="center"/>
        </w:trPr>
        <w:tc>
          <w:tcPr>
            <w:tcW w:w="162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45E9A83A" w14:textId="77777777" w:rsidR="00A323BD" w:rsidRPr="00A323BD" w:rsidRDefault="00A323BD" w:rsidP="00A323BD">
            <w:r w:rsidRPr="00A323BD">
              <w:t>REQ-03</w:t>
            </w:r>
          </w:p>
        </w:tc>
        <w:tc>
          <w:tcPr>
            <w:tcW w:w="2962" w:type="dxa"/>
            <w:tcBorders>
              <w:top w:val="nil"/>
              <w:left w:val="nil"/>
              <w:bottom w:val="single" w:sz="8" w:space="0" w:color="D3D3D3"/>
              <w:right w:val="single" w:sz="8" w:space="0" w:color="D3D3D3"/>
            </w:tcBorders>
            <w:shd w:val="clear" w:color="auto" w:fill="F7F9FC"/>
            <w:tcMar>
              <w:top w:w="100" w:type="dxa"/>
              <w:left w:w="140" w:type="dxa"/>
              <w:bottom w:w="100" w:type="dxa"/>
              <w:right w:w="140" w:type="dxa"/>
            </w:tcMar>
            <w:vAlign w:val="center"/>
            <w:hideMark/>
          </w:tcPr>
          <w:p w14:paraId="2FE78F17" w14:textId="77777777" w:rsidR="00A323BD" w:rsidRPr="00A323BD" w:rsidRDefault="00A323BD" w:rsidP="00A323BD">
            <w:r w:rsidRPr="00A323BD">
              <w:t>"nếu thấy cần thiết"</w:t>
            </w:r>
          </w:p>
        </w:tc>
        <w:tc>
          <w:tcPr>
            <w:tcW w:w="4776" w:type="dxa"/>
            <w:tcBorders>
              <w:top w:val="nil"/>
              <w:left w:val="nil"/>
              <w:bottom w:val="single" w:sz="8" w:space="0" w:color="D3D3D3"/>
              <w:right w:val="nil"/>
            </w:tcBorders>
            <w:shd w:val="clear" w:color="auto" w:fill="F7F9FC"/>
            <w:tcMar>
              <w:top w:w="100" w:type="dxa"/>
              <w:left w:w="140" w:type="dxa"/>
              <w:bottom w:w="100" w:type="dxa"/>
              <w:right w:w="140" w:type="dxa"/>
            </w:tcMar>
            <w:vAlign w:val="center"/>
            <w:hideMark/>
          </w:tcPr>
          <w:p w14:paraId="61692CE9" w14:textId="0A82F775" w:rsidR="00A323BD" w:rsidRPr="00A323BD" w:rsidRDefault="00A323BD" w:rsidP="00A323BD">
            <w:r w:rsidRPr="00A323BD">
              <w:t>Hệ thống phải cho phép người dùng có tài khoản thuộc vai trò Quản lý kho thực hiện xuất báo cáo tồn kho dưới dạng file Excel/PDF tại bất kỳ thời điểm nào.</w:t>
            </w:r>
          </w:p>
        </w:tc>
      </w:tr>
    </w:tbl>
    <w:p w14:paraId="77ED69CA" w14:textId="77777777" w:rsidR="00956665" w:rsidRPr="00A323BD" w:rsidRDefault="00956665"/>
    <w:sectPr w:rsidR="00956665" w:rsidRPr="00A323BD" w:rsidSect="00D77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3BD"/>
    <w:rsid w:val="000A515E"/>
    <w:rsid w:val="00652CB8"/>
    <w:rsid w:val="008D2CFF"/>
    <w:rsid w:val="00956665"/>
    <w:rsid w:val="009C2081"/>
    <w:rsid w:val="00A323BD"/>
    <w:rsid w:val="00AC7947"/>
    <w:rsid w:val="00B663E7"/>
    <w:rsid w:val="00C97081"/>
    <w:rsid w:val="00D778AF"/>
    <w:rsid w:val="00DD5C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28CAA"/>
  <w15:chartTrackingRefBased/>
  <w15:docId w15:val="{76CF5E44-F758-4CB0-90DC-8716B9D37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3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23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23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23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23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23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3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3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3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3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23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23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23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23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23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3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3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3BD"/>
    <w:rPr>
      <w:rFonts w:eastAsiaTheme="majorEastAsia" w:cstheme="majorBidi"/>
      <w:color w:val="272727" w:themeColor="text1" w:themeTint="D8"/>
    </w:rPr>
  </w:style>
  <w:style w:type="paragraph" w:styleId="Title">
    <w:name w:val="Title"/>
    <w:basedOn w:val="Normal"/>
    <w:next w:val="Normal"/>
    <w:link w:val="TitleChar"/>
    <w:uiPriority w:val="10"/>
    <w:qFormat/>
    <w:rsid w:val="00A323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3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3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3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23BD"/>
    <w:pPr>
      <w:spacing w:before="160"/>
      <w:jc w:val="center"/>
    </w:pPr>
    <w:rPr>
      <w:i/>
      <w:iCs/>
      <w:color w:val="404040" w:themeColor="text1" w:themeTint="BF"/>
    </w:rPr>
  </w:style>
  <w:style w:type="character" w:customStyle="1" w:styleId="QuoteChar">
    <w:name w:val="Quote Char"/>
    <w:basedOn w:val="DefaultParagraphFont"/>
    <w:link w:val="Quote"/>
    <w:uiPriority w:val="29"/>
    <w:rsid w:val="00A323BD"/>
    <w:rPr>
      <w:i/>
      <w:iCs/>
      <w:color w:val="404040" w:themeColor="text1" w:themeTint="BF"/>
    </w:rPr>
  </w:style>
  <w:style w:type="paragraph" w:styleId="ListParagraph">
    <w:name w:val="List Paragraph"/>
    <w:basedOn w:val="Normal"/>
    <w:uiPriority w:val="34"/>
    <w:qFormat/>
    <w:rsid w:val="00A323BD"/>
    <w:pPr>
      <w:ind w:left="720"/>
      <w:contextualSpacing/>
    </w:pPr>
  </w:style>
  <w:style w:type="character" w:styleId="IntenseEmphasis">
    <w:name w:val="Intense Emphasis"/>
    <w:basedOn w:val="DefaultParagraphFont"/>
    <w:uiPriority w:val="21"/>
    <w:qFormat/>
    <w:rsid w:val="00A323BD"/>
    <w:rPr>
      <w:i/>
      <w:iCs/>
      <w:color w:val="2F5496" w:themeColor="accent1" w:themeShade="BF"/>
    </w:rPr>
  </w:style>
  <w:style w:type="paragraph" w:styleId="IntenseQuote">
    <w:name w:val="Intense Quote"/>
    <w:basedOn w:val="Normal"/>
    <w:next w:val="Normal"/>
    <w:link w:val="IntenseQuoteChar"/>
    <w:uiPriority w:val="30"/>
    <w:qFormat/>
    <w:rsid w:val="00A323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23BD"/>
    <w:rPr>
      <w:i/>
      <w:iCs/>
      <w:color w:val="2F5496" w:themeColor="accent1" w:themeShade="BF"/>
    </w:rPr>
  </w:style>
  <w:style w:type="character" w:styleId="IntenseReference">
    <w:name w:val="Intense Reference"/>
    <w:basedOn w:val="DefaultParagraphFont"/>
    <w:uiPriority w:val="32"/>
    <w:qFormat/>
    <w:rsid w:val="00A323B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130</Words>
  <Characters>742</Characters>
  <Application>Microsoft Office Word</Application>
  <DocSecurity>0</DocSecurity>
  <Lines>6</Lines>
  <Paragraphs>1</Paragraphs>
  <ScaleCrop>false</ScaleCrop>
  <Company/>
  <LinksUpToDate>false</LinksUpToDate>
  <CharactersWithSpaces>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Doan Nguyen D25CN08</dc:creator>
  <cp:keywords/>
  <dc:description/>
  <cp:lastModifiedBy>Nguyễn Danh Nam Khánh</cp:lastModifiedBy>
  <cp:revision>2</cp:revision>
  <dcterms:created xsi:type="dcterms:W3CDTF">2026-10-01T05:04:00Z</dcterms:created>
  <dcterms:modified xsi:type="dcterms:W3CDTF">2026-10-01T16:58:00Z</dcterms:modified>
</cp:coreProperties>
</file>