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4E79"/>
          <w:sz w:val="40"/>
          <w:szCs w:val="40"/>
        </w:rPr>
        <w:t xml:space="preserve">Namra Desai</w:t>
      </w:r>
    </w:p>
    <w:p>
      <w:pPr>
        <w:spacing w:after="80"/>
      </w:pPr>
      <w:r>
        <w:rPr>
          <w:b/>
          <w:bCs/>
          <w:color w:val="1A1A1A"/>
          <w:sz w:val="24"/>
          <w:szCs w:val="24"/>
        </w:rPr>
        <w:t xml:space="preserve">Software Developer</w:t>
      </w:r>
    </w:p>
    <w:p>
      <w:pPr>
        <w:pBdr>
          <w:bottom w:val="single" w:color="1F4E79" w:sz="12" w:space="4"/>
        </w:pBdr>
        <w:spacing w:after="200"/>
      </w:pPr>
      <w:r>
        <w:rPr>
          <w:color w:val="555555"/>
          <w:sz w:val="19"/>
          <w:szCs w:val="19"/>
        </w:rPr>
        <w:t xml:space="preserve">Idar, GJ  |  9316304919  |  namra.d.29@gmail.com  |  </w:t>
      </w:r>
      <w:hyperlink w:history="1" r:id="rId_shguimb-oahhvikaumu4">
        <w:r>
          <w:rPr>
            <w:color w:val="1F4E79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1F4E79" w:sz="6" w:space="2"/>
        </w:pBdr>
        <w:spacing w:after="80" w:before="180"/>
      </w:pPr>
      <w:r>
        <w:rPr>
          <w:b/>
          <w:bCs/>
          <w:color w:val="1F4E79"/>
          <w:sz w:val="21"/>
          <w:szCs w:val="21"/>
        </w:rPr>
        <w:t xml:space="preserve">SUMMARY</w:t>
      </w:r>
    </w:p>
    <w:p>
      <w:pPr>
        <w:spacing w:after="80"/>
      </w:pPr>
      <w:r>
        <w:rPr>
          <w:color w:val="1A1A1A"/>
          <w:sz w:val="20"/>
          <w:szCs w:val="20"/>
        </w:rPr>
        <w:t xml:space="preserve">Software Developer with 4+ years of experience building distributed, real-time systems and backend services, including a Master of Science in Computer Science from the University of North Carolina at Charlotte. Proven track record delivering high-throughput, production-grade platforms at Crispin Corporation (a Sony Group company) and driving automation solutions as a freelance developer. Strong foundation in Python, JavaScript/Node.js, and RESTful API design, with a focus on scalable, reliable software delivery.</w:t>
      </w:r>
    </w:p>
    <w:p>
      <w:pPr>
        <w:pBdr>
          <w:bottom w:val="single" w:color="1F4E79" w:sz="6" w:space="2"/>
        </w:pBdr>
        <w:spacing w:after="80" w:before="180"/>
      </w:pPr>
      <w:r>
        <w:rPr>
          <w:b/>
          <w:bCs/>
          <w:color w:val="1F4E79"/>
          <w:sz w:val="21"/>
          <w:szCs w:val="21"/>
        </w:rPr>
        <w:t xml:space="preserve">WORK EXPERIENCE</w:t>
      </w:r>
    </w:p>
    <w:p>
      <w:pPr>
        <w:tabs>
          <w:tab w:val="right" w:pos="10080"/>
        </w:tabs>
        <w:spacing w:after="30" w:before="110"/>
      </w:pPr>
      <w:r>
        <w:rPr>
          <w:b/>
          <w:bCs/>
          <w:color w:val="1A1A1A"/>
          <w:sz w:val="21"/>
          <w:szCs w:val="21"/>
        </w:rPr>
        <w:t xml:space="preserve">Software Developer</w:t>
      </w:r>
      <w:r>
        <w:rPr>
          <w:b/>
          <w:bCs/>
          <w:color w:val="1F4E79"/>
          <w:sz w:val="21"/>
          <w:szCs w:val="21"/>
        </w:rPr>
        <w:t xml:space="preserve">  |  Crispin Corporation, Sony Group Company</w:t>
      </w:r>
      <w:r>
        <w:rPr>
          <w:i/>
          <w:iCs/>
          <w:color w:val="555555"/>
          <w:sz w:val="19"/>
          <w:szCs w:val="19"/>
        </w:rPr>
        <w:t xml:space="preserve">	Raleigh, USA | Feb 2021 – Sept 2025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Designed and implemented an end-to-end distributed monitoring platform — CoreAgent (real-time data collection &amp; RMQ-based publishing), Dashboard Backend (multi-agent aggregation, filtering, configuration management), and Dashboard UI (configurable, operator-facing visualization) — supporting real-time operations across 100+ sites.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Optimized high-throughput event processing pipelines handling 100+ sites with 10–15 channels and ~5,000+ events each, introducing concurrency, caching, batch processing, and per-dashboard configurable filters to improve scalability, reliability, and responsiveness.</w:t>
      </w:r>
      <w:r>
        <w:rPr>
          <w:i/>
          <w:iCs/>
          <w:color w:val="555555"/>
          <w:sz w:val="20"/>
          <w:szCs w:val="20"/>
        </w:rPr>
        <w:t xml:space="preserve">  (Node.js)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Developed a hub synchronization service to maintain data consistency across distributed systems and engineered real-time services for JIP broadcasting, optimizing latency so clients could make last-minute changes without disrupting live broadcasts.</w:t>
      </w:r>
      <w:r>
        <w:rPr>
          <w:i/>
          <w:iCs/>
          <w:color w:val="555555"/>
          <w:sz w:val="20"/>
          <w:szCs w:val="20"/>
        </w:rPr>
        <w:t xml:space="preserve">  (Node.js, Express.js, GraphQL, C#, RabbitMQ)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Spearheaded the design and launch of the Assetbase Service, improving media asset organization and streamlining content management.</w:t>
      </w:r>
      <w:r>
        <w:rPr>
          <w:i/>
          <w:iCs/>
          <w:color w:val="555555"/>
          <w:sz w:val="20"/>
          <w:szCs w:val="20"/>
        </w:rPr>
        <w:t xml:space="preserve">  (Node.js, Python, Flask)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Led architectural improvements to the config service to reduce page-render latency and enhance user experience, and built interactive web interfaces with two-way data binding and custom bindings.</w:t>
      </w:r>
      <w:r>
        <w:rPr>
          <w:i/>
          <w:iCs/>
          <w:color w:val="555555"/>
          <w:sz w:val="20"/>
          <w:szCs w:val="20"/>
        </w:rPr>
        <w:t xml:space="preserve">  (Node.js, Knockout.js, GraphQL, Axios, CSS)</w:t>
      </w:r>
    </w:p>
    <w:p>
      <w:pPr>
        <w:tabs>
          <w:tab w:val="right" w:pos="10080"/>
        </w:tabs>
        <w:spacing w:after="30" w:before="110"/>
      </w:pPr>
      <w:r>
        <w:rPr>
          <w:b/>
          <w:bCs/>
          <w:color w:val="1A1A1A"/>
          <w:sz w:val="21"/>
          <w:szCs w:val="21"/>
        </w:rPr>
        <w:t xml:space="preserve">Freelance Software Developer</w:t>
      </w:r>
      <w:r>
        <w:rPr>
          <w:b/>
          <w:bCs/>
          <w:color w:val="1F4E79"/>
          <w:sz w:val="21"/>
          <w:szCs w:val="21"/>
        </w:rPr>
        <w:t xml:space="preserve">  |  Valarix AI</w:t>
      </w:r>
      <w:r>
        <w:rPr>
          <w:i/>
          <w:iCs/>
          <w:color w:val="555555"/>
          <w:sz w:val="19"/>
          <w:szCs w:val="19"/>
        </w:rPr>
        <w:t xml:space="preserve">	Remote (Mexico-based client) | Feb 2026 – Present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Built a production Python/Playwright automation platform for SAT (Mexican tax authority) CFDI invoice scraping and e.firma/FIEL credential validation, integrating backend REST APIs and secure encrypted credential handling.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Automated end-to-end SAT document retrieval (Opinión de Cumplimiento, Constancia de Situación Fiscal) with FTP upload, monthly scheduling, state tracking, and interrupted-run recovery for reliable unattended operation.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Implemented parallel multi-customer processing using Python multiprocessing/ProcessPoolExecutor, running concurrent browser sessions while preserving per-customer sequential document flow.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>Deployed and operate the service on a DigitalOcean Linux droplet via PM2 with structured logging, log rotation, and live monitoring, sustaining ~360–380+ document requests/hour in production; diagnosed and resolved CPU, memory, I/O, and timeout bottlenecks.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Currently developing an additional service for the client, extending the platform's automation capabilities.</w:t>
      </w:r>
    </w:p>
    <w:p>
      <w:pPr>
        <w:tabs>
          <w:tab w:val="right" w:pos="10080"/>
        </w:tabs>
        <w:spacing w:after="30" w:before="110"/>
      </w:pPr>
      <w:r>
        <w:rPr>
          <w:b/>
          <w:bCs/>
          <w:color w:val="1A1A1A"/>
          <w:sz w:val="21"/>
          <w:szCs w:val="21"/>
        </w:rPr>
        <w:t xml:space="preserve">Software Developer Intern</w:t>
      </w:r>
      <w:r>
        <w:rPr>
          <w:b/>
          <w:bCs/>
          <w:color w:val="1F4E79"/>
          <w:sz w:val="21"/>
          <w:szCs w:val="21"/>
        </w:rPr>
        <w:t xml:space="preserve">  |  Incluvie</w:t>
      </w:r>
      <w:r>
        <w:rPr>
          <w:i/>
          <w:iCs/>
          <w:color w:val="555555"/>
          <w:sz w:val="19"/>
          <w:szCs w:val="19"/>
        </w:rPr>
        <w:t xml:space="preserve">	Cambridge, USA | Nov 2020 – Feb 2021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Implemented new features with responsive layouts and optimized performance based on project requirements, ensuring seamless integration with existing code.</w:t>
      </w:r>
      <w:r>
        <w:rPr>
          <w:i/>
          <w:iCs/>
          <w:color w:val="555555"/>
          <w:sz w:val="20"/>
          <w:szCs w:val="20"/>
        </w:rPr>
        <w:t xml:space="preserve">  (React.js, Hooks, TypeScript)</w:t>
      </w:r>
    </w:p>
    <w:p>
      <w:pPr>
        <w:pBdr>
          <w:bottom w:val="single" w:color="1F4E79" w:sz="6" w:space="2"/>
        </w:pBdr>
        <w:spacing w:after="80" w:before="180"/>
      </w:pPr>
      <w:r>
        <w:rPr>
          <w:b/>
          <w:bCs/>
          <w:color w:val="1F4E79"/>
          <w:sz w:val="21"/>
          <w:szCs w:val="21"/>
        </w:rPr>
        <w:t xml:space="preserve">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JavaScript, Python, C#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Frameworks: </w:t>
      </w:r>
      <w:r>
        <w:rPr>
          <w:sz w:val="20"/>
          <w:szCs w:val="20"/>
        </w:rPr>
        <w:t xml:space="preserve">Node.js, Express.js, Flask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Automation &amp; Tooling: </w:t>
      </w:r>
      <w:r>
        <w:rPr>
          <w:sz w:val="20"/>
          <w:szCs w:val="20"/>
        </w:rPr>
        <w:t xml:space="preserve">Playwright, PM2, DigitalOcean, Docker basics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Messaging Systems: </w:t>
      </w:r>
      <w:r>
        <w:rPr>
          <w:sz w:val="20"/>
          <w:szCs w:val="20"/>
        </w:rPr>
        <w:t xml:space="preserve">RabbitMQ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SQLite, MySQL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Web Technologies: </w:t>
      </w:r>
      <w:r>
        <w:rPr>
          <w:sz w:val="20"/>
          <w:szCs w:val="20"/>
        </w:rPr>
        <w:t xml:space="preserve">HTML5, CSS3, Knockout.js, jQuery, GraphQL, REST APIs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Source Control: </w:t>
      </w:r>
      <w:r>
        <w:rPr>
          <w:sz w:val="20"/>
          <w:szCs w:val="20"/>
        </w:rPr>
        <w:t xml:space="preserve">Git, TFVC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Practices: </w:t>
      </w:r>
      <w:r>
        <w:rPr>
          <w:sz w:val="20"/>
          <w:szCs w:val="20"/>
        </w:rPr>
        <w:t xml:space="preserve">Object-Oriented Design, Agile Development, SDLC</w:t>
      </w:r>
    </w:p>
    <w:p>
      <w:pPr>
        <w:pBdr>
          <w:bottom w:val="single" w:color="1F4E79" w:sz="6" w:space="2"/>
        </w:pBdr>
        <w:spacing w:after="80" w:before="180"/>
      </w:pPr>
      <w:r>
        <w:rPr>
          <w:b/>
          <w:bCs/>
          <w:color w:val="1F4E79"/>
          <w:sz w:val="21"/>
          <w:szCs w:val="21"/>
        </w:rPr>
        <w:t xml:space="preserve">EDUCATION</w:t>
      </w:r>
    </w:p>
    <w:p>
      <w:pPr>
        <w:spacing w:after="20"/>
      </w:pPr>
      <w:r>
        <w:rPr>
          <w:b/>
          <w:bCs/>
          <w:sz w:val="21"/>
          <w:szCs w:val="21"/>
        </w:rPr>
        <w:t xml:space="preserve">University of North Carolina at Charlotte, USA</w:t>
      </w:r>
      <w:r>
        <w:rPr>
          <w:i/>
          <w:iCs/>
          <w:color w:val="555555"/>
          <w:sz w:val="19"/>
          <w:szCs w:val="19"/>
        </w:rPr>
        <w:t xml:space="preserve">   Aug 2018 – May 2020</w:t>
      </w:r>
    </w:p>
    <w:p>
      <w:pPr>
        <w:spacing w:after="40"/>
      </w:pPr>
      <w:r>
        <w:rPr>
          <w:sz w:val="20"/>
          <w:szCs w:val="20"/>
        </w:rPr>
        <w:t xml:space="preserve">Master of Science in Computer Science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color w:val="1A1A1A"/>
          <w:sz w:val="20"/>
          <w:szCs w:val="20"/>
        </w:rPr>
        <w:t xml:space="preserve">Served as Graduate Teaching Assistant for Algorithms and Data Structures under Dr. Qiong Cheng.</w:t>
      </w:r>
    </w:p>
    <w:sectPr>
      <w:pgSz w:w="12240" w:h="15840" w:orient="portrait"/>
      <w:pgMar w:top="480" w:right="680" w:bottom="4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4" w:hanging="19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shguimb-oahhvikaumu4" Type="http://schemas.openxmlformats.org/officeDocument/2006/relationships/hyperlink" Target="https://linkedin.com/in/namra-desai" TargetMode="Externa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2026-07-15T05:17:22.456Z</dcterms:created>
  <dcterms:modified xsi:type="dcterms:W3CDTF">2026-07-15T05:17:22.456Z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