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1A311" w14:textId="13E1D597" w:rsidR="00AE612A" w:rsidRPr="00AE612A" w:rsidRDefault="00AE612A" w:rsidP="00AE612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AE612A">
        <w:rPr>
          <w:rFonts w:ascii="Arial" w:hAnsi="Arial" w:cs="Arial"/>
          <w:b/>
          <w:bCs/>
          <w:color w:val="000000"/>
        </w:rPr>
        <w:t>Write a blog on Difference between HTTP</w:t>
      </w:r>
      <w:r>
        <w:rPr>
          <w:rFonts w:ascii="Arial" w:hAnsi="Arial" w:cs="Arial"/>
          <w:b/>
          <w:bCs/>
          <w:color w:val="000000"/>
        </w:rPr>
        <w:t xml:space="preserve"> </w:t>
      </w:r>
      <w:r w:rsidRPr="00AE612A">
        <w:rPr>
          <w:rFonts w:ascii="Arial" w:hAnsi="Arial" w:cs="Arial"/>
          <w:b/>
          <w:bCs/>
          <w:color w:val="000000"/>
        </w:rPr>
        <w:t>1.1 vs HTTP</w:t>
      </w:r>
      <w:r>
        <w:rPr>
          <w:rFonts w:ascii="Arial" w:hAnsi="Arial" w:cs="Arial"/>
          <w:b/>
          <w:bCs/>
          <w:color w:val="000000"/>
        </w:rPr>
        <w:t xml:space="preserve"> </w:t>
      </w:r>
      <w:r w:rsidRPr="00AE612A">
        <w:rPr>
          <w:rFonts w:ascii="Arial" w:hAnsi="Arial" w:cs="Arial"/>
          <w:b/>
          <w:bCs/>
          <w:color w:val="000000"/>
        </w:rPr>
        <w:t>2</w:t>
      </w:r>
    </w:p>
    <w:p w14:paraId="34EE6BDB" w14:textId="77777777" w:rsidR="00AE612A" w:rsidRPr="00AE612A" w:rsidRDefault="00AE612A" w:rsidP="00AE612A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6D1C48D" w14:textId="39AC909E" w:rsidR="007601A4" w:rsidRPr="00AE612A" w:rsidRDefault="00AE612A" w:rsidP="00AE612A">
      <w:pPr>
        <w:pStyle w:val="IntenseQuote"/>
        <w:tabs>
          <w:tab w:val="left" w:pos="1335"/>
          <w:tab w:val="center" w:pos="4513"/>
        </w:tabs>
        <w:ind w:left="720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 w:rsidRPr="005635BC">
        <w:rPr>
          <w:b/>
          <w:bCs/>
          <w:sz w:val="28"/>
          <w:szCs w:val="28"/>
          <w:lang w:val="en-US"/>
        </w:rPr>
        <w:t>DIFFERENCE BETWEEN HTTP 1.1 V/S HTTP 2</w:t>
      </w:r>
    </w:p>
    <w:p w14:paraId="3DD85D88" w14:textId="77777777" w:rsidR="001C04A9" w:rsidRDefault="001C04A9" w:rsidP="002A3876">
      <w:pPr>
        <w:jc w:val="both"/>
        <w:rPr>
          <w:rFonts w:ascii="Nirmala UI" w:hAnsi="Nirmala UI" w:cs="Nirmala UI"/>
          <w:b/>
          <w:bCs/>
          <w:color w:val="273239"/>
          <w:spacing w:val="2"/>
          <w:shd w:val="clear" w:color="auto" w:fill="FFFFFF"/>
        </w:rPr>
      </w:pPr>
    </w:p>
    <w:p w14:paraId="186E3B21" w14:textId="5179B83F" w:rsidR="007601A4" w:rsidRPr="00DF3E79" w:rsidRDefault="007601A4" w:rsidP="002A3876">
      <w:pPr>
        <w:jc w:val="both"/>
        <w:rPr>
          <w:rFonts w:ascii="Nirmala UI" w:hAnsi="Nirmala UI" w:cs="Nirmala UI"/>
          <w:color w:val="273239"/>
          <w:spacing w:val="2"/>
          <w:shd w:val="clear" w:color="auto" w:fill="FFFFFF"/>
        </w:rPr>
      </w:pPr>
      <w:r w:rsidRPr="00AE612A">
        <w:rPr>
          <w:rFonts w:ascii="Nirmala UI" w:hAnsi="Nirmala UI" w:cs="Nirmala UI"/>
          <w:b/>
          <w:bCs/>
          <w:color w:val="273239"/>
          <w:spacing w:val="2"/>
          <w:shd w:val="clear" w:color="auto" w:fill="FFFFFF"/>
        </w:rPr>
        <w:t>HTTP</w:t>
      </w:r>
      <w:r w:rsidRPr="00DF3E79">
        <w:rPr>
          <w:rFonts w:ascii="Nirmala UI" w:hAnsi="Nirmala UI" w:cs="Nirmala UI"/>
          <w:color w:val="273239"/>
          <w:spacing w:val="2"/>
          <w:shd w:val="clear" w:color="auto" w:fill="FFFFFF"/>
        </w:rPr>
        <w:t xml:space="preserve"> stands for hypertext transfer protocol &amp; it is used in client-server communication. By using HTTP user sends the request to the server </w:t>
      </w:r>
      <w:r w:rsidR="001E1929">
        <w:rPr>
          <w:rFonts w:ascii="Nirmala UI" w:hAnsi="Nirmala UI" w:cs="Nirmala UI"/>
          <w:color w:val="273239"/>
          <w:spacing w:val="2"/>
          <w:shd w:val="clear" w:color="auto" w:fill="FFFFFF"/>
        </w:rPr>
        <w:t>and</w:t>
      </w:r>
      <w:r w:rsidRPr="00DF3E79">
        <w:rPr>
          <w:rFonts w:ascii="Nirmala UI" w:hAnsi="Nirmala UI" w:cs="Nirmala UI"/>
          <w:color w:val="273239"/>
          <w:spacing w:val="2"/>
          <w:shd w:val="clear" w:color="auto" w:fill="FFFFFF"/>
        </w:rPr>
        <w:t xml:space="preserve"> the server sends the response to the user. For instance, browsing on website</w:t>
      </w:r>
      <w:r w:rsidR="002A3876">
        <w:rPr>
          <w:rFonts w:ascii="Nirmala UI" w:hAnsi="Nirmala UI" w:cs="Nirmala UI"/>
          <w:color w:val="273239"/>
          <w:spacing w:val="2"/>
          <w:shd w:val="clear" w:color="auto" w:fill="FFFFFF"/>
        </w:rPr>
        <w:t xml:space="preserve"> such as Google Chrome, Firefox, etc</w:t>
      </w:r>
      <w:r w:rsidRPr="00DF3E79">
        <w:rPr>
          <w:rFonts w:ascii="Nirmala UI" w:hAnsi="Nirmala UI" w:cs="Nirmala UI"/>
          <w:color w:val="273239"/>
          <w:spacing w:val="2"/>
          <w:shd w:val="clear" w:color="auto" w:fill="FFFFFF"/>
        </w:rPr>
        <w:t>.</w:t>
      </w:r>
    </w:p>
    <w:p w14:paraId="6D8E6F35" w14:textId="77777777" w:rsidR="008F60F1" w:rsidRDefault="008F60F1" w:rsidP="002A3876">
      <w:pPr>
        <w:jc w:val="both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tbl>
      <w:tblPr>
        <w:tblStyle w:val="GridTable1Light-Accent5"/>
        <w:tblW w:w="9782" w:type="dxa"/>
        <w:tblInd w:w="-431" w:type="dxa"/>
        <w:tblLook w:val="04A0" w:firstRow="1" w:lastRow="0" w:firstColumn="1" w:lastColumn="0" w:noHBand="0" w:noVBand="1"/>
      </w:tblPr>
      <w:tblGrid>
        <w:gridCol w:w="4826"/>
        <w:gridCol w:w="4956"/>
      </w:tblGrid>
      <w:tr w:rsidR="0093393F" w14:paraId="7C5F9D2A" w14:textId="77777777" w:rsidTr="00FC5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14:paraId="244EE8D6" w14:textId="77777777" w:rsidR="0093393F" w:rsidRPr="0093393F" w:rsidRDefault="0093393F" w:rsidP="002A3876">
            <w:pPr>
              <w:spacing w:line="276" w:lineRule="auto"/>
              <w:jc w:val="center"/>
              <w:rPr>
                <w:rFonts w:ascii="Arial Black" w:hAnsi="Arial Black"/>
                <w:b w:val="0"/>
                <w:bCs w:val="0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93393F">
              <w:rPr>
                <w:rFonts w:ascii="Arial Black" w:hAnsi="Arial Black"/>
                <w:b w:val="0"/>
                <w:bCs w:val="0"/>
                <w:color w:val="273239"/>
                <w:spacing w:val="2"/>
                <w:sz w:val="26"/>
                <w:szCs w:val="26"/>
                <w:shd w:val="clear" w:color="auto" w:fill="FFFFFF"/>
              </w:rPr>
              <w:t>HTTP 1.1</w:t>
            </w:r>
          </w:p>
        </w:tc>
        <w:tc>
          <w:tcPr>
            <w:tcW w:w="4956" w:type="dxa"/>
          </w:tcPr>
          <w:p w14:paraId="02471790" w14:textId="77777777" w:rsidR="0093393F" w:rsidRDefault="0093393F" w:rsidP="002A387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93393F">
              <w:rPr>
                <w:rFonts w:ascii="Arial Black" w:hAnsi="Arial Black"/>
                <w:b w:val="0"/>
                <w:bCs w:val="0"/>
                <w:color w:val="273239"/>
                <w:spacing w:val="2"/>
                <w:sz w:val="26"/>
                <w:szCs w:val="26"/>
                <w:shd w:val="clear" w:color="auto" w:fill="FFFFFF"/>
              </w:rPr>
              <w:t xml:space="preserve">HTTP </w:t>
            </w:r>
            <w:r>
              <w:rPr>
                <w:rFonts w:ascii="Arial Black" w:hAnsi="Arial Black"/>
                <w:b w:val="0"/>
                <w:bCs w:val="0"/>
                <w:color w:val="273239"/>
                <w:spacing w:val="2"/>
                <w:sz w:val="26"/>
                <w:szCs w:val="26"/>
                <w:shd w:val="clear" w:color="auto" w:fill="FFFFFF"/>
              </w:rPr>
              <w:t>2</w:t>
            </w:r>
          </w:p>
        </w:tc>
      </w:tr>
      <w:tr w:rsidR="0093393F" w:rsidRPr="002A3876" w14:paraId="2BCE32B6" w14:textId="77777777" w:rsidTr="00B51C17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14:paraId="7B1D5AC1" w14:textId="77777777" w:rsidR="0093393F" w:rsidRPr="002A3876" w:rsidRDefault="0093393F" w:rsidP="002A3876">
            <w:pPr>
              <w:spacing w:before="240" w:line="276" w:lineRule="auto"/>
              <w:jc w:val="both"/>
              <w:rPr>
                <w:rFonts w:ascii="Nirmala UI" w:hAnsi="Nirmala UI" w:cs="Nirmala UI"/>
                <w:b w:val="0"/>
                <w:bCs w:val="0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 w:rsidRPr="002A3876">
              <w:rPr>
                <w:rFonts w:ascii="Nirmala UI" w:hAnsi="Nirmala UI" w:cs="Nirmala UI"/>
                <w:b w:val="0"/>
                <w:bCs w:val="0"/>
                <w:color w:val="273239"/>
                <w:spacing w:val="2"/>
                <w:sz w:val="24"/>
                <w:szCs w:val="24"/>
                <w:shd w:val="clear" w:color="auto" w:fill="FFFFFF"/>
              </w:rPr>
              <w:t>H</w:t>
            </w:r>
            <w:r w:rsidR="00DF3E79" w:rsidRPr="002A3876">
              <w:rPr>
                <w:rFonts w:ascii="Nirmala UI" w:hAnsi="Nirmala UI" w:cs="Nirmala UI"/>
                <w:b w:val="0"/>
                <w:bCs w:val="0"/>
                <w:color w:val="273239"/>
                <w:spacing w:val="2"/>
                <w:sz w:val="24"/>
                <w:szCs w:val="24"/>
                <w:shd w:val="clear" w:color="auto" w:fill="FFFFFF"/>
              </w:rPr>
              <w:t>TTP</w:t>
            </w:r>
            <w:r w:rsidRPr="002A3876">
              <w:rPr>
                <w:rFonts w:ascii="Nirmala UI" w:hAnsi="Nirmala UI" w:cs="Nirmala UI"/>
                <w:b w:val="0"/>
                <w:bCs w:val="0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1.1 works on the textual format.</w:t>
            </w:r>
          </w:p>
        </w:tc>
        <w:tc>
          <w:tcPr>
            <w:tcW w:w="4956" w:type="dxa"/>
          </w:tcPr>
          <w:p w14:paraId="302F90AE" w14:textId="77777777" w:rsidR="0093393F" w:rsidRPr="002A3876" w:rsidRDefault="0093393F" w:rsidP="002A3876">
            <w:pPr>
              <w:spacing w:before="24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 w:rsidRPr="002A3876">
              <w:rPr>
                <w:rFonts w:ascii="Nirmala UI" w:hAnsi="Nirmala UI" w:cs="Nirmala UI"/>
                <w:color w:val="273239"/>
                <w:spacing w:val="2"/>
                <w:sz w:val="24"/>
                <w:szCs w:val="24"/>
                <w:shd w:val="clear" w:color="auto" w:fill="FFFFFF"/>
              </w:rPr>
              <w:t>H</w:t>
            </w:r>
            <w:r w:rsidR="00DF3E79" w:rsidRPr="002A3876">
              <w:rPr>
                <w:rFonts w:ascii="Nirmala UI" w:hAnsi="Nirmala UI" w:cs="Nirmala UI"/>
                <w:color w:val="273239"/>
                <w:spacing w:val="2"/>
                <w:sz w:val="24"/>
                <w:szCs w:val="24"/>
                <w:shd w:val="clear" w:color="auto" w:fill="FFFFFF"/>
              </w:rPr>
              <w:t>TTP</w:t>
            </w:r>
            <w:r w:rsidRPr="002A3876">
              <w:rPr>
                <w:rFonts w:ascii="Nirmala UI" w:hAnsi="Nirmala UI" w:cs="Nirmala UI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2 works on the binary</w:t>
            </w:r>
            <w:r w:rsidR="00DF3E79" w:rsidRPr="002A3876">
              <w:rPr>
                <w:rFonts w:ascii="Nirmala UI" w:hAnsi="Nirmala UI" w:cs="Nirmala UI"/>
                <w:color w:val="273239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2A3876">
              <w:rPr>
                <w:rFonts w:ascii="Nirmala UI" w:hAnsi="Nirmala UI" w:cs="Nirmala UI"/>
                <w:color w:val="273239"/>
                <w:spacing w:val="2"/>
                <w:sz w:val="24"/>
                <w:szCs w:val="24"/>
                <w:shd w:val="clear" w:color="auto" w:fill="FFFFFF"/>
              </w:rPr>
              <w:t>protocol.</w:t>
            </w:r>
          </w:p>
        </w:tc>
      </w:tr>
      <w:tr w:rsidR="0093393F" w:rsidRPr="002A3876" w14:paraId="777A58DF" w14:textId="77777777" w:rsidTr="00B51C17">
        <w:trPr>
          <w:trHeight w:val="1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14:paraId="207C3F3E" w14:textId="77777777" w:rsidR="002A3876" w:rsidRPr="002A3876" w:rsidRDefault="00DF3E79" w:rsidP="002A3876">
            <w:pPr>
              <w:spacing w:before="240" w:line="276" w:lineRule="auto"/>
              <w:jc w:val="both"/>
              <w:rPr>
                <w:rFonts w:ascii="Nirmala UI" w:hAnsi="Nirmala UI" w:cs="Nirmala UI"/>
                <w:b w:val="0"/>
                <w:bCs w:val="0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 w:rsidRPr="002A3876">
              <w:rPr>
                <w:rFonts w:ascii="Nirmala UI" w:hAnsi="Nirmala UI" w:cs="Nirmala UI"/>
                <w:b w:val="0"/>
                <w:bCs w:val="0"/>
                <w:color w:val="273239"/>
                <w:spacing w:val="2"/>
                <w:sz w:val="24"/>
                <w:szCs w:val="24"/>
                <w:shd w:val="clear" w:color="auto" w:fill="FFFFFF"/>
              </w:rPr>
              <w:t>HTTP 1.1 loads resources one after the other, so if one resource cannot be loaded, it blocks all the other resources behind it.</w:t>
            </w:r>
          </w:p>
        </w:tc>
        <w:tc>
          <w:tcPr>
            <w:tcW w:w="4956" w:type="dxa"/>
          </w:tcPr>
          <w:p w14:paraId="5993002B" w14:textId="15E1732E" w:rsidR="0093393F" w:rsidRPr="002A3876" w:rsidRDefault="00DF3E79" w:rsidP="002A3876">
            <w:pPr>
              <w:spacing w:before="24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2A3876">
              <w:rPr>
                <w:rFonts w:ascii="Nirmala UI" w:hAnsi="Nirmala UI" w:cs="Nirmala UI"/>
                <w:color w:val="273239"/>
                <w:spacing w:val="2"/>
                <w:sz w:val="24"/>
                <w:szCs w:val="24"/>
                <w:shd w:val="clear" w:color="auto" w:fill="FFFFFF"/>
              </w:rPr>
              <w:t>HTTP 2 is able to use a single TCP connection to send multiple streams of data at once so that no resource blocks any other resource</w:t>
            </w:r>
            <w:r w:rsidR="00AE612A">
              <w:rPr>
                <w:rFonts w:ascii="Nirmala UI" w:hAnsi="Nirmala UI" w:cs="Nirmala UI"/>
                <w:color w:val="273239"/>
                <w:spacing w:val="2"/>
                <w:sz w:val="24"/>
                <w:szCs w:val="24"/>
                <w:shd w:val="clear" w:color="auto" w:fill="FFFFFF"/>
              </w:rPr>
              <w:t>s</w:t>
            </w:r>
            <w:r w:rsidRPr="002A3876">
              <w:rPr>
                <w:rFonts w:ascii="Nirmala UI" w:hAnsi="Nirmala UI" w:cs="Nirmala UI"/>
                <w:color w:val="273239"/>
                <w:spacing w:val="2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93393F" w:rsidRPr="002A3876" w14:paraId="3F25D912" w14:textId="77777777" w:rsidTr="00B51C17">
        <w:trPr>
          <w:trHeight w:val="2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14:paraId="2BB04864" w14:textId="459E183D" w:rsidR="0093393F" w:rsidRPr="002A3876" w:rsidRDefault="00DF3E79" w:rsidP="00B51C17">
            <w:pPr>
              <w:spacing w:before="240" w:line="276" w:lineRule="auto"/>
              <w:jc w:val="both"/>
              <w:rPr>
                <w:rFonts w:ascii="Nirmala UI" w:hAnsi="Nirmala UI" w:cs="Nirmala UI"/>
                <w:b w:val="0"/>
                <w:bCs w:val="0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2A3876">
              <w:rPr>
                <w:rFonts w:ascii="Nirmala UI" w:hAnsi="Nirmala UI" w:cs="Nirmala UI"/>
                <w:b w:val="0"/>
                <w:bCs w:val="0"/>
                <w:color w:val="273239"/>
                <w:spacing w:val="2"/>
                <w:sz w:val="26"/>
                <w:szCs w:val="26"/>
                <w:shd w:val="clear" w:color="auto" w:fill="FFFFFF"/>
              </w:rPr>
              <w:t xml:space="preserve">HTTP 1.1 uses request resource </w:t>
            </w:r>
            <w:r w:rsidR="002A3876">
              <w:rPr>
                <w:rFonts w:ascii="Nirmala UI" w:hAnsi="Nirmala UI" w:cs="Nirmala UI"/>
                <w:b w:val="0"/>
                <w:bCs w:val="0"/>
                <w:color w:val="273239"/>
                <w:spacing w:val="2"/>
                <w:sz w:val="26"/>
                <w:szCs w:val="26"/>
                <w:shd w:val="clear" w:color="auto" w:fill="FFFFFF"/>
              </w:rPr>
              <w:t>i</w:t>
            </w:r>
            <w:r w:rsidRPr="002A3876">
              <w:rPr>
                <w:rFonts w:ascii="Nirmala UI" w:hAnsi="Nirmala UI" w:cs="Nirmala UI"/>
                <w:b w:val="0"/>
                <w:bCs w:val="0"/>
                <w:color w:val="273239"/>
                <w:spacing w:val="2"/>
                <w:sz w:val="26"/>
                <w:szCs w:val="26"/>
                <w:shd w:val="clear" w:color="auto" w:fill="FFFFFF"/>
              </w:rPr>
              <w:t>n</w:t>
            </w:r>
            <w:r w:rsidR="001E1929">
              <w:rPr>
                <w:rFonts w:ascii="Nirmala UI" w:hAnsi="Nirmala UI" w:cs="Nirmala UI"/>
                <w:b w:val="0"/>
                <w:bCs w:val="0"/>
                <w:color w:val="273239"/>
                <w:spacing w:val="2"/>
                <w:sz w:val="26"/>
                <w:szCs w:val="26"/>
                <w:shd w:val="clear" w:color="auto" w:fill="FFFFFF"/>
              </w:rPr>
              <w:t>-</w:t>
            </w:r>
            <w:r w:rsidRPr="002A3876">
              <w:rPr>
                <w:rFonts w:ascii="Nirmala UI" w:hAnsi="Nirmala UI" w:cs="Nirmala UI"/>
                <w:b w:val="0"/>
                <w:bCs w:val="0"/>
                <w:color w:val="273239"/>
                <w:spacing w:val="2"/>
                <w:sz w:val="26"/>
                <w:szCs w:val="26"/>
                <w:shd w:val="clear" w:color="auto" w:fill="FFFFFF"/>
              </w:rPr>
              <w:t>lin</w:t>
            </w:r>
            <w:r w:rsidR="002A3876">
              <w:rPr>
                <w:rFonts w:ascii="Nirmala UI" w:hAnsi="Nirmala UI" w:cs="Nirmala UI"/>
                <w:b w:val="0"/>
                <w:bCs w:val="0"/>
                <w:color w:val="273239"/>
                <w:spacing w:val="2"/>
                <w:sz w:val="26"/>
                <w:szCs w:val="26"/>
                <w:shd w:val="clear" w:color="auto" w:fill="FFFFFF"/>
              </w:rPr>
              <w:t>in</w:t>
            </w:r>
            <w:r w:rsidRPr="002A3876">
              <w:rPr>
                <w:rFonts w:ascii="Nirmala UI" w:hAnsi="Nirmala UI" w:cs="Nirmala UI"/>
                <w:b w:val="0"/>
                <w:bCs w:val="0"/>
                <w:color w:val="273239"/>
                <w:spacing w:val="2"/>
                <w:sz w:val="26"/>
                <w:szCs w:val="26"/>
                <w:shd w:val="clear" w:color="auto" w:fill="FFFFFF"/>
              </w:rPr>
              <w:t>g for use in getting multiple pages.</w:t>
            </w:r>
          </w:p>
        </w:tc>
        <w:tc>
          <w:tcPr>
            <w:tcW w:w="4956" w:type="dxa"/>
          </w:tcPr>
          <w:p w14:paraId="24D5F507" w14:textId="77777777" w:rsidR="0093393F" w:rsidRPr="002A3876" w:rsidRDefault="00DF3E79" w:rsidP="00B51C17">
            <w:pPr>
              <w:spacing w:before="24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2A3876">
              <w:rPr>
                <w:rFonts w:ascii="Nirmala UI" w:hAnsi="Nirmala UI" w:cs="Nirmala UI"/>
                <w:color w:val="273239"/>
                <w:spacing w:val="2"/>
                <w:sz w:val="26"/>
                <w:szCs w:val="26"/>
                <w:shd w:val="clear" w:color="auto" w:fill="FFFFFF"/>
              </w:rPr>
              <w:t>To avoid a server receiving lots of requests, HTTP 2 introduced a server push functionality. With that, the server tries to predict the resources that will be requested soon.</w:t>
            </w:r>
          </w:p>
        </w:tc>
      </w:tr>
      <w:tr w:rsidR="0093393F" w:rsidRPr="002A3876" w14:paraId="068579CA" w14:textId="77777777" w:rsidTr="00B51C17">
        <w:trPr>
          <w:trHeight w:val="2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14:paraId="2A0564FA" w14:textId="77777777" w:rsidR="0093393F" w:rsidRPr="002A3876" w:rsidRDefault="002A3876" w:rsidP="00B51C17">
            <w:pPr>
              <w:spacing w:before="240" w:line="276" w:lineRule="auto"/>
              <w:jc w:val="both"/>
              <w:rPr>
                <w:rFonts w:ascii="Nirmala UI" w:hAnsi="Nirmala UI" w:cs="Nirmala UI"/>
                <w:b w:val="0"/>
                <w:bCs w:val="0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2A3876">
              <w:rPr>
                <w:rFonts w:ascii="Nirmala UI" w:hAnsi="Nirmala UI" w:cs="Nirmala UI"/>
                <w:b w:val="0"/>
                <w:bCs w:val="0"/>
                <w:color w:val="273239"/>
                <w:spacing w:val="2"/>
                <w:sz w:val="26"/>
                <w:szCs w:val="26"/>
                <w:shd w:val="clear" w:color="auto" w:fill="FFFFFF"/>
              </w:rPr>
              <w:t>HTTP 1.1</w:t>
            </w:r>
            <w:r w:rsidR="00DF3E79" w:rsidRPr="002A3876">
              <w:rPr>
                <w:rFonts w:ascii="Nirmala UI" w:hAnsi="Nirmala UI" w:cs="Nirmala UI"/>
                <w:b w:val="0"/>
                <w:bCs w:val="0"/>
                <w:color w:val="273239"/>
                <w:spacing w:val="2"/>
                <w:sz w:val="26"/>
                <w:szCs w:val="26"/>
                <w:shd w:val="clear" w:color="auto" w:fill="FFFFFF"/>
              </w:rPr>
              <w:t xml:space="preserve"> compresses data by itself.</w:t>
            </w:r>
          </w:p>
        </w:tc>
        <w:tc>
          <w:tcPr>
            <w:tcW w:w="4956" w:type="dxa"/>
          </w:tcPr>
          <w:p w14:paraId="2BFF91B4" w14:textId="77777777" w:rsidR="0093393F" w:rsidRPr="002A3876" w:rsidRDefault="002A3876" w:rsidP="00B51C17">
            <w:pPr>
              <w:spacing w:before="24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2A3876">
              <w:rPr>
                <w:rFonts w:ascii="Nirmala UI" w:hAnsi="Nirmala UI" w:cs="Nirmala UI"/>
                <w:color w:val="273239"/>
                <w:spacing w:val="2"/>
                <w:sz w:val="26"/>
                <w:szCs w:val="26"/>
                <w:shd w:val="clear" w:color="auto" w:fill="FFFFFF"/>
              </w:rPr>
              <w:t>HTTP 2 uses a more advanced compression method called HPACK that eliminates unnecessary information in HTTP header packets.</w:t>
            </w:r>
          </w:p>
        </w:tc>
      </w:tr>
      <w:tr w:rsidR="0093393F" w:rsidRPr="002A3876" w14:paraId="1BF4E351" w14:textId="77777777" w:rsidTr="00B51C17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14:paraId="499DF43A" w14:textId="758D6F92" w:rsidR="0093393F" w:rsidRPr="002A3876" w:rsidRDefault="002A3876" w:rsidP="00B51C17">
            <w:pPr>
              <w:spacing w:before="240" w:line="276" w:lineRule="auto"/>
              <w:jc w:val="both"/>
              <w:rPr>
                <w:rFonts w:ascii="Nirmala UI" w:hAnsi="Nirmala UI" w:cs="Nirmala UI"/>
                <w:b w:val="0"/>
                <w:bCs w:val="0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2A3876">
              <w:rPr>
                <w:rFonts w:ascii="Nirmala UI" w:hAnsi="Nirmala UI" w:cs="Nirmala UI"/>
                <w:b w:val="0"/>
                <w:bCs w:val="0"/>
                <w:color w:val="273239"/>
                <w:spacing w:val="2"/>
                <w:sz w:val="26"/>
                <w:szCs w:val="26"/>
                <w:shd w:val="clear" w:color="auto" w:fill="FFFFFF"/>
              </w:rPr>
              <w:t>HTTP 1.1</w:t>
            </w:r>
            <w:r w:rsidR="00AE612A">
              <w:rPr>
                <w:rFonts w:ascii="Nirmala UI" w:hAnsi="Nirmala UI" w:cs="Nirmala UI"/>
                <w:b w:val="0"/>
                <w:bCs w:val="0"/>
                <w:color w:val="273239"/>
                <w:spacing w:val="2"/>
                <w:sz w:val="26"/>
                <w:szCs w:val="26"/>
                <w:shd w:val="clear" w:color="auto" w:fill="FFFFFF"/>
              </w:rPr>
              <w:t xml:space="preserve">’s functionality is quite </w:t>
            </w:r>
            <w:r w:rsidRPr="002A3876">
              <w:rPr>
                <w:rFonts w:ascii="Nirmala UI" w:hAnsi="Nirmala UI" w:cs="Nirmala UI"/>
                <w:b w:val="0"/>
                <w:bCs w:val="0"/>
                <w:color w:val="273239"/>
                <w:spacing w:val="2"/>
                <w:sz w:val="26"/>
                <w:szCs w:val="26"/>
                <w:shd w:val="clear" w:color="auto" w:fill="FFFFFF"/>
              </w:rPr>
              <w:t>slower than compared to new version HTTP 2.</w:t>
            </w:r>
          </w:p>
        </w:tc>
        <w:tc>
          <w:tcPr>
            <w:tcW w:w="4956" w:type="dxa"/>
          </w:tcPr>
          <w:p w14:paraId="4BAF379A" w14:textId="6EE81ADE" w:rsidR="0093393F" w:rsidRPr="002A3876" w:rsidRDefault="002A3876" w:rsidP="00B51C17">
            <w:pPr>
              <w:spacing w:before="24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  <w:r w:rsidRPr="002A3876">
              <w:rPr>
                <w:rFonts w:ascii="Nirmala UI" w:hAnsi="Nirmala UI" w:cs="Nirmala UI"/>
                <w:color w:val="273239"/>
                <w:spacing w:val="2"/>
                <w:sz w:val="26"/>
                <w:szCs w:val="26"/>
                <w:shd w:val="clear" w:color="auto" w:fill="FFFFFF"/>
              </w:rPr>
              <w:t>HTTP 2 processes faster than HTTP 1.1.</w:t>
            </w:r>
          </w:p>
        </w:tc>
      </w:tr>
    </w:tbl>
    <w:p w14:paraId="1CC16222" w14:textId="77777777" w:rsidR="007601A4" w:rsidRDefault="007601A4" w:rsidP="00AE612A">
      <w:pPr>
        <w:spacing w:line="276" w:lineRule="auto"/>
        <w:jc w:val="both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sectPr w:rsidR="00760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1FA36" w14:textId="77777777" w:rsidR="00C04CA6" w:rsidRDefault="00C04CA6" w:rsidP="00AE612A">
      <w:pPr>
        <w:spacing w:after="0" w:line="240" w:lineRule="auto"/>
      </w:pPr>
      <w:r>
        <w:separator/>
      </w:r>
    </w:p>
  </w:endnote>
  <w:endnote w:type="continuationSeparator" w:id="0">
    <w:p w14:paraId="4F6A767E" w14:textId="77777777" w:rsidR="00C04CA6" w:rsidRDefault="00C04CA6" w:rsidP="00AE6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980EA" w14:textId="77777777" w:rsidR="00C04CA6" w:rsidRDefault="00C04CA6" w:rsidP="00AE612A">
      <w:pPr>
        <w:spacing w:after="0" w:line="240" w:lineRule="auto"/>
      </w:pPr>
      <w:r>
        <w:separator/>
      </w:r>
    </w:p>
  </w:footnote>
  <w:footnote w:type="continuationSeparator" w:id="0">
    <w:p w14:paraId="1AA66CAE" w14:textId="77777777" w:rsidR="00C04CA6" w:rsidRDefault="00C04CA6" w:rsidP="00AE61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971D4"/>
    <w:multiLevelType w:val="multilevel"/>
    <w:tmpl w:val="5700F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5173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A4"/>
    <w:rsid w:val="001C04A9"/>
    <w:rsid w:val="001E1929"/>
    <w:rsid w:val="002A3876"/>
    <w:rsid w:val="002E1E5E"/>
    <w:rsid w:val="005635BC"/>
    <w:rsid w:val="007601A4"/>
    <w:rsid w:val="008F60F1"/>
    <w:rsid w:val="0093393F"/>
    <w:rsid w:val="00A75898"/>
    <w:rsid w:val="00AE612A"/>
    <w:rsid w:val="00B51C17"/>
    <w:rsid w:val="00C04CA6"/>
    <w:rsid w:val="00DF3E79"/>
    <w:rsid w:val="00FC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1CFDB"/>
  <w15:chartTrackingRefBased/>
  <w15:docId w15:val="{21BFF9DB-618E-4169-8E61-4B4E1D27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1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1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601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601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7601A4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1A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1A4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933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93393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AE6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E6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12A"/>
  </w:style>
  <w:style w:type="paragraph" w:styleId="Footer">
    <w:name w:val="footer"/>
    <w:basedOn w:val="Normal"/>
    <w:link w:val="FooterChar"/>
    <w:uiPriority w:val="99"/>
    <w:unhideWhenUsed/>
    <w:rsid w:val="00AE6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Desai</dc:creator>
  <cp:keywords/>
  <dc:description/>
  <cp:lastModifiedBy>Abhishek Desai</cp:lastModifiedBy>
  <cp:revision>7</cp:revision>
  <dcterms:created xsi:type="dcterms:W3CDTF">2023-05-15T16:53:00Z</dcterms:created>
  <dcterms:modified xsi:type="dcterms:W3CDTF">2023-05-21T03:31:00Z</dcterms:modified>
</cp:coreProperties>
</file>