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ind w:left="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SUBJECTIVE QUESTIONS</w:t>
      </w:r>
    </w:p>
    <w:p w:rsidR="00000000" w:rsidDel="00000000" w:rsidP="00000000" w:rsidRDefault="00000000" w:rsidRPr="00000000" w14:paraId="00000002">
      <w:pPr>
        <w:spacing w:line="276.0005454545455" w:lineRule="auto"/>
        <w:ind w:left="720" w:firstLine="0"/>
        <w:rPr/>
      </w:pPr>
      <w:r w:rsidDel="00000000" w:rsidR="00000000" w:rsidRPr="00000000">
        <w:rPr>
          <w:rtl w:val="0"/>
        </w:rPr>
      </w:r>
    </w:p>
    <w:p w:rsidR="00000000" w:rsidDel="00000000" w:rsidP="00000000" w:rsidRDefault="00000000" w:rsidRPr="00000000" w14:paraId="00000003">
      <w:pPr>
        <w:spacing w:line="276.0005454545455" w:lineRule="auto"/>
        <w:ind w:left="720" w:firstLine="0"/>
        <w:rPr/>
      </w:pPr>
      <w:r w:rsidDel="00000000" w:rsidR="00000000" w:rsidRPr="00000000">
        <w:rPr>
          <w:rtl w:val="0"/>
        </w:rPr>
      </w:r>
    </w:p>
    <w:p w:rsidR="00000000" w:rsidDel="00000000" w:rsidP="00000000" w:rsidRDefault="00000000" w:rsidRPr="00000000" w14:paraId="00000004">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3"/>
        </w:numPr>
        <w:spacing w:line="276.0005454545455"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Which are the top three variables in your model which contribute most towards the probability of a lead getting converted?</w:t>
      </w:r>
    </w:p>
    <w:p w:rsidR="00000000" w:rsidDel="00000000" w:rsidP="00000000" w:rsidRDefault="00000000" w:rsidRPr="00000000" w14:paraId="00000006">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0005454545455" w:lineRule="auto"/>
        <w:ind w:left="1133.858267716535" w:hanging="425.196850393700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1 : </w:t>
      </w:r>
      <w:r w:rsidDel="00000000" w:rsidR="00000000" w:rsidRPr="00000000">
        <w:rPr>
          <w:rFonts w:ascii="Times New Roman" w:cs="Times New Roman" w:eastAsia="Times New Roman" w:hAnsi="Times New Roman"/>
          <w:sz w:val="24"/>
          <w:szCs w:val="24"/>
          <w:rtl w:val="0"/>
        </w:rPr>
        <w:t xml:space="preserve">The top three variables that contribute the most towards the probability</w:t>
      </w:r>
    </w:p>
    <w:p w:rsidR="00000000" w:rsidDel="00000000" w:rsidP="00000000" w:rsidRDefault="00000000" w:rsidRPr="00000000" w14:paraId="00000008">
      <w:pPr>
        <w:spacing w:line="276.0005454545455" w:lineRule="auto"/>
        <w:ind w:left="1133.858267716535" w:hanging="425.196850393700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 lead getting converted are as follows:</w:t>
      </w:r>
    </w:p>
    <w:p w:rsidR="00000000" w:rsidDel="00000000" w:rsidP="00000000" w:rsidRDefault="00000000" w:rsidRPr="00000000" w14:paraId="00000009">
      <w:pPr>
        <w:spacing w:line="276.0005454545455" w:lineRule="auto"/>
        <w:ind w:left="1133.858267716535" w:hanging="425.196850393700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0005454545455" w:lineRule="auto"/>
        <w:ind w:left="1133.858267716535" w:hanging="425.196850393700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3313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331365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0005454545455" w:lineRule="auto"/>
        <w:ind w:left="1133.858267716535" w:hanging="425.196850393700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1, Variables and their coefficients </w:t>
      </w:r>
    </w:p>
    <w:p w:rsidR="00000000" w:rsidDel="00000000" w:rsidP="00000000" w:rsidRDefault="00000000" w:rsidRPr="00000000" w14:paraId="0000000C">
      <w:pPr>
        <w:spacing w:line="276.0005454545455" w:lineRule="auto"/>
        <w:ind w:left="1133.858267716535" w:hanging="425.196850393700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76.000545454545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Tags_Closed by Horizzon</w:t>
      </w:r>
    </w:p>
    <w:p w:rsidR="00000000" w:rsidDel="00000000" w:rsidP="00000000" w:rsidRDefault="00000000" w:rsidRPr="00000000" w14:paraId="0000000E">
      <w:pPr>
        <w:numPr>
          <w:ilvl w:val="0"/>
          <w:numId w:val="1"/>
        </w:numPr>
        <w:spacing w:line="276.000545454545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Tags_Lost to EINS</w:t>
      </w:r>
    </w:p>
    <w:p w:rsidR="00000000" w:rsidDel="00000000" w:rsidP="00000000" w:rsidRDefault="00000000" w:rsidRPr="00000000" w14:paraId="0000000F">
      <w:pPr>
        <w:numPr>
          <w:ilvl w:val="0"/>
          <w:numId w:val="1"/>
        </w:numPr>
        <w:spacing w:line="276.000545454545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Tags_Will revert after reading the email</w:t>
      </w:r>
    </w:p>
    <w:p w:rsidR="00000000" w:rsidDel="00000000" w:rsidP="00000000" w:rsidRDefault="00000000" w:rsidRPr="00000000" w14:paraId="00000010">
      <w:pPr>
        <w:spacing w:line="276.000545454545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br w:type="textWrapping"/>
      </w:r>
    </w:p>
    <w:p w:rsidR="00000000" w:rsidDel="00000000" w:rsidP="00000000" w:rsidRDefault="00000000" w:rsidRPr="00000000" w14:paraId="00000011">
      <w:pPr>
        <w:numPr>
          <w:ilvl w:val="0"/>
          <w:numId w:val="3"/>
        </w:numPr>
        <w:spacing w:line="276.000545454545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12">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2 : </w:t>
      </w:r>
      <w:r w:rsidDel="00000000" w:rsidR="00000000" w:rsidRPr="00000000">
        <w:rPr>
          <w:rFonts w:ascii="Times New Roman" w:cs="Times New Roman" w:eastAsia="Times New Roman" w:hAnsi="Times New Roman"/>
          <w:sz w:val="24"/>
          <w:szCs w:val="24"/>
          <w:rtl w:val="0"/>
        </w:rPr>
        <w:t xml:space="preserve">Again, based on the coefficient values from the screen shot in the question above, the following are the top three categorical/dummy variables that should be focused the most in order to increase the probability of lead conversion :</w:t>
      </w:r>
    </w:p>
    <w:p w:rsidR="00000000" w:rsidDel="00000000" w:rsidP="00000000" w:rsidRDefault="00000000" w:rsidRPr="00000000" w14:paraId="00000014">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4"/>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Tags_Closed by Horizzon</w:t>
      </w:r>
    </w:p>
    <w:p w:rsidR="00000000" w:rsidDel="00000000" w:rsidP="00000000" w:rsidRDefault="00000000" w:rsidRPr="00000000" w14:paraId="00000016">
      <w:pPr>
        <w:numPr>
          <w:ilvl w:val="0"/>
          <w:numId w:val="4"/>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Tags_Lost to EINS</w:t>
      </w:r>
    </w:p>
    <w:p w:rsidR="00000000" w:rsidDel="00000000" w:rsidP="00000000" w:rsidRDefault="00000000" w:rsidRPr="00000000" w14:paraId="00000017">
      <w:pPr>
        <w:numPr>
          <w:ilvl w:val="0"/>
          <w:numId w:val="4"/>
        </w:numPr>
        <w:spacing w:line="276.000545454545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Tags_Will revert after reading the email</w:t>
      </w:r>
      <w:r w:rsidDel="00000000" w:rsidR="00000000" w:rsidRPr="00000000">
        <w:rPr>
          <w:rtl w:val="0"/>
        </w:rPr>
      </w:r>
    </w:p>
    <w:p w:rsidR="00000000" w:rsidDel="00000000" w:rsidP="00000000" w:rsidRDefault="00000000" w:rsidRPr="00000000" w14:paraId="00000018">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numPr>
          <w:ilvl w:val="0"/>
          <w:numId w:val="5"/>
        </w:numPr>
        <w:spacing w:line="276.000545454545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A">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3 : </w:t>
      </w:r>
      <w:r w:rsidDel="00000000" w:rsidR="00000000" w:rsidRPr="00000000">
        <w:rPr>
          <w:rFonts w:ascii="Times New Roman" w:cs="Times New Roman" w:eastAsia="Times New Roman" w:hAnsi="Times New Roman"/>
          <w:sz w:val="24"/>
          <w:szCs w:val="24"/>
          <w:rtl w:val="0"/>
        </w:rPr>
        <w:t xml:space="preserve">To target the number of actual conversions correctly predicted by the model we would have to use the </w:t>
      </w:r>
      <w:r w:rsidDel="00000000" w:rsidR="00000000" w:rsidRPr="00000000">
        <w:rPr>
          <w:rFonts w:ascii="Times New Roman" w:cs="Times New Roman" w:eastAsia="Times New Roman" w:hAnsi="Times New Roman"/>
          <w:b w:val="1"/>
          <w:sz w:val="24"/>
          <w:szCs w:val="24"/>
          <w:rtl w:val="0"/>
        </w:rPr>
        <w:t xml:space="preserve">concept of Sensitivity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 = True Positives/ (True Positives + False Negatives)</w:t>
      </w:r>
    </w:p>
    <w:p w:rsidR="00000000" w:rsidDel="00000000" w:rsidP="00000000" w:rsidRDefault="00000000" w:rsidRPr="00000000" w14:paraId="0000001E">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299303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5263" cy="299303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2, Changes in Sensitivity, Specificity and Accuracy in the model.</w:t>
      </w:r>
    </w:p>
    <w:p w:rsidR="00000000" w:rsidDel="00000000" w:rsidP="00000000" w:rsidRDefault="00000000" w:rsidRPr="00000000" w14:paraId="00000021">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shows the changes in Sensitivity, Specificity and Accuracy in the model with the changes in the level threshold.</w:t>
      </w:r>
    </w:p>
    <w:p w:rsidR="00000000" w:rsidDel="00000000" w:rsidP="00000000" w:rsidRDefault="00000000" w:rsidRPr="00000000" w14:paraId="00000023">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w:t>
      </w:r>
      <w:r w:rsidDel="00000000" w:rsidR="00000000" w:rsidRPr="00000000">
        <w:rPr>
          <w:rFonts w:ascii="Times New Roman" w:cs="Times New Roman" w:eastAsia="Times New Roman" w:hAnsi="Times New Roman"/>
          <w:b w:val="1"/>
          <w:sz w:val="24"/>
          <w:szCs w:val="24"/>
          <w:rtl w:val="0"/>
        </w:rPr>
        <w:t xml:space="preserve">Sensitivity refers to the number of actual conversions predicted correctly out of the total number of actual conversions</w:t>
      </w:r>
      <w:r w:rsidDel="00000000" w:rsidR="00000000" w:rsidRPr="00000000">
        <w:rPr>
          <w:rFonts w:ascii="Times New Roman" w:cs="Times New Roman" w:eastAsia="Times New Roman" w:hAnsi="Times New Roman"/>
          <w:sz w:val="24"/>
          <w:szCs w:val="24"/>
          <w:rtl w:val="0"/>
        </w:rPr>
        <w:t xml:space="preserve">. There could be different values of Sensitivity which can be achieved by varying the threshold for probability of lead conversion.</w:t>
      </w:r>
    </w:p>
    <w:p w:rsidR="00000000" w:rsidDel="00000000" w:rsidP="00000000" w:rsidRDefault="00000000" w:rsidRPr="00000000" w14:paraId="00000025">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it is clear that </w:t>
      </w:r>
      <w:r w:rsidDel="00000000" w:rsidR="00000000" w:rsidRPr="00000000">
        <w:rPr>
          <w:rFonts w:ascii="Times New Roman" w:cs="Times New Roman" w:eastAsia="Times New Roman" w:hAnsi="Times New Roman"/>
          <w:b w:val="1"/>
          <w:sz w:val="24"/>
          <w:szCs w:val="24"/>
          <w:rtl w:val="0"/>
        </w:rPr>
        <w:t xml:space="preserve">Sensitivity falls as the threshold increases</w:t>
      </w:r>
      <w:r w:rsidDel="00000000" w:rsidR="00000000" w:rsidRPr="00000000">
        <w:rPr>
          <w:rFonts w:ascii="Times New Roman" w:cs="Times New Roman" w:eastAsia="Times New Roman" w:hAnsi="Times New Roman"/>
          <w:sz w:val="24"/>
          <w:szCs w:val="24"/>
          <w:rtl w:val="0"/>
        </w:rPr>
        <w:t xml:space="preserve">. In this given case of converting higher leads we would need a </w:t>
      </w:r>
      <w:r w:rsidDel="00000000" w:rsidR="00000000" w:rsidRPr="00000000">
        <w:rPr>
          <w:rFonts w:ascii="Times New Roman" w:cs="Times New Roman" w:eastAsia="Times New Roman" w:hAnsi="Times New Roman"/>
          <w:b w:val="1"/>
          <w:sz w:val="24"/>
          <w:szCs w:val="24"/>
          <w:rtl w:val="0"/>
        </w:rPr>
        <w:t xml:space="preserve">high sensitivity, </w:t>
      </w:r>
      <w:r w:rsidDel="00000000" w:rsidR="00000000" w:rsidRPr="00000000">
        <w:rPr>
          <w:rFonts w:ascii="Times New Roman" w:cs="Times New Roman" w:eastAsia="Times New Roman" w:hAnsi="Times New Roman"/>
          <w:sz w:val="24"/>
          <w:szCs w:val="24"/>
          <w:rtl w:val="0"/>
        </w:rPr>
        <w:t xml:space="preserve">as it would reflect that our model would correctly predict almost all the leads that are likely to get converted. For this purpose we would need to </w:t>
      </w:r>
      <w:r w:rsidDel="00000000" w:rsidR="00000000" w:rsidRPr="00000000">
        <w:rPr>
          <w:rFonts w:ascii="Times New Roman" w:cs="Times New Roman" w:eastAsia="Times New Roman" w:hAnsi="Times New Roman"/>
          <w:b w:val="1"/>
          <w:sz w:val="24"/>
          <w:szCs w:val="24"/>
          <w:rtl w:val="0"/>
        </w:rPr>
        <w:t xml:space="preserve">choose a lower threshold 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0005454545455"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idea is to contact the leads which have a conversion probability (value = 1).  In the below image, the final prediction is calculated based on an optimal cut off value of 0.41.</w:t>
      </w:r>
    </w:p>
    <w:p w:rsidR="00000000" w:rsidDel="00000000" w:rsidP="00000000" w:rsidRDefault="00000000" w:rsidRPr="00000000" w14:paraId="00000029">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79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3.</w:t>
      </w:r>
    </w:p>
    <w:p w:rsidR="00000000" w:rsidDel="00000000" w:rsidP="00000000" w:rsidRDefault="00000000" w:rsidRPr="00000000" w14:paraId="0000002C">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only problem in this approach could be, it might </w:t>
      </w:r>
      <w:r w:rsidDel="00000000" w:rsidR="00000000" w:rsidRPr="00000000">
        <w:rPr>
          <w:rFonts w:ascii="Times New Roman" w:cs="Times New Roman" w:eastAsia="Times New Roman" w:hAnsi="Times New Roman"/>
          <w:b w:val="1"/>
          <w:sz w:val="24"/>
          <w:szCs w:val="24"/>
          <w:rtl w:val="0"/>
        </w:rPr>
        <w:t xml:space="preserve">overestimate and misclassify some of the non-conversions as conversions.</w:t>
      </w:r>
    </w:p>
    <w:p w:rsidR="00000000" w:rsidDel="00000000" w:rsidP="00000000" w:rsidRDefault="00000000" w:rsidRPr="00000000" w14:paraId="0000002E">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according to the results of the model, phone calls could to be made to people who : </w:t>
      </w:r>
    </w:p>
    <w:p w:rsidR="00000000" w:rsidDel="00000000" w:rsidP="00000000" w:rsidRDefault="00000000" w:rsidRPr="00000000" w14:paraId="00000030">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2"/>
        </w:numPr>
        <w:spacing w:line="276.0005454545455"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spend a lot of time on the website. The website needs to be made more insightful and interactive to get people to spend more time there, that will help in assisting lead conversion.</w:t>
      </w:r>
    </w:p>
    <w:p w:rsidR="00000000" w:rsidDel="00000000" w:rsidP="00000000" w:rsidRDefault="00000000" w:rsidRPr="00000000" w14:paraId="00000032">
      <w:pPr>
        <w:numPr>
          <w:ilvl w:val="0"/>
          <w:numId w:val="2"/>
        </w:numPr>
        <w:spacing w:line="276.0005454545455"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follow-up calls to people who are listed as Tags_Closed by Horizzon, </w:t>
        <w:br w:type="textWrapping"/>
        <w:t xml:space="preserve">Tags_Lost to EINS or Tags_Will revert after reading the email, as these people show a higher conversion rate according to the results of the model. </w:t>
      </w:r>
    </w:p>
    <w:p w:rsidR="00000000" w:rsidDel="00000000" w:rsidP="00000000" w:rsidRDefault="00000000" w:rsidRPr="00000000" w14:paraId="00000033">
      <w:pPr>
        <w:numPr>
          <w:ilvl w:val="0"/>
          <w:numId w:val="2"/>
        </w:numPr>
        <w:spacing w:line="276.0005454545455"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whose last activity was through SMS are also good target customers as they have higher conversion potential.</w:t>
      </w:r>
    </w:p>
    <w:p w:rsidR="00000000" w:rsidDel="00000000" w:rsidP="00000000" w:rsidRDefault="00000000" w:rsidRPr="00000000" w14:paraId="00000034">
      <w:pPr>
        <w:numPr>
          <w:ilvl w:val="0"/>
          <w:numId w:val="2"/>
        </w:numPr>
        <w:spacing w:line="276.0005454545455"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Leads who have been obtained from Lead Origin ‘Lead Add Form’ are also potential customers since they have higher conversion rates than others.</w:t>
      </w:r>
    </w:p>
    <w:p w:rsidR="00000000" w:rsidDel="00000000" w:rsidP="00000000" w:rsidRDefault="00000000" w:rsidRPr="00000000" w14:paraId="00000035">
      <w:pPr>
        <w:spacing w:line="276.000545454545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5"/>
        </w:numPr>
        <w:spacing w:line="276.000545454545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37">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ANSWER 4 : </w:t>
      </w:r>
      <w:r w:rsidDel="00000000" w:rsidR="00000000" w:rsidRPr="00000000">
        <w:rPr>
          <w:rFonts w:ascii="Times New Roman" w:cs="Times New Roman" w:eastAsia="Times New Roman" w:hAnsi="Times New Roman"/>
          <w:sz w:val="24"/>
          <w:szCs w:val="24"/>
          <w:rtl w:val="0"/>
        </w:rPr>
        <w:t xml:space="preserve">In this case, the concept of Specificity needs to be utilised.</w:t>
      </w:r>
    </w:p>
    <w:p w:rsidR="00000000" w:rsidDel="00000000" w:rsidP="00000000" w:rsidRDefault="00000000" w:rsidRPr="00000000" w14:paraId="00000039">
      <w:pPr>
        <w:spacing w:line="276.0005454545455"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0005454545455"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 = True Negatives/ (True Negatives + False Positives)</w:t>
      </w:r>
    </w:p>
    <w:p w:rsidR="00000000" w:rsidDel="00000000" w:rsidP="00000000" w:rsidRDefault="00000000" w:rsidRPr="00000000" w14:paraId="0000003B">
      <w:pPr>
        <w:spacing w:line="276.0005454545455"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0005454545455"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specificity can be </w:t>
      </w:r>
      <w:r w:rsidDel="00000000" w:rsidR="00000000" w:rsidRPr="00000000">
        <w:rPr>
          <w:rFonts w:ascii="Times New Roman" w:cs="Times New Roman" w:eastAsia="Times New Roman" w:hAnsi="Times New Roman"/>
          <w:b w:val="1"/>
          <w:sz w:val="24"/>
          <w:szCs w:val="24"/>
          <w:rtl w:val="0"/>
        </w:rPr>
        <w:t xml:space="preserve">defined as the number of actual non-conversions predicted correctly out of the total number of actual non-conversions.</w:t>
      </w:r>
      <w:r w:rsidDel="00000000" w:rsidR="00000000" w:rsidRPr="00000000">
        <w:rPr>
          <w:rFonts w:ascii="Times New Roman" w:cs="Times New Roman" w:eastAsia="Times New Roman" w:hAnsi="Times New Roman"/>
          <w:sz w:val="24"/>
          <w:szCs w:val="24"/>
          <w:rtl w:val="0"/>
        </w:rPr>
        <w:t xml:space="preserve"> From Fig : 2, it can be seen that the specificity increases as the threshold increases.</w:t>
      </w:r>
    </w:p>
    <w:p w:rsidR="00000000" w:rsidDel="00000000" w:rsidP="00000000" w:rsidRDefault="00000000" w:rsidRPr="00000000" w14:paraId="0000003D">
      <w:pPr>
        <w:spacing w:line="276.0005454545455"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0005454545455"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given question, we would need to consider a high specificity value as </w:t>
      </w:r>
      <w:r w:rsidDel="00000000" w:rsidR="00000000" w:rsidRPr="00000000">
        <w:rPr>
          <w:rFonts w:ascii="Times New Roman" w:cs="Times New Roman" w:eastAsia="Times New Roman" w:hAnsi="Times New Roman"/>
          <w:b w:val="1"/>
          <w:sz w:val="24"/>
          <w:szCs w:val="24"/>
          <w:rtl w:val="0"/>
        </w:rPr>
        <w:t xml:space="preserve">high specificity value would reflect the model correctly predicting almost all the leads who are not likely to get converted.</w:t>
      </w:r>
    </w:p>
    <w:p w:rsidR="00000000" w:rsidDel="00000000" w:rsidP="00000000" w:rsidRDefault="00000000" w:rsidRPr="00000000" w14:paraId="0000003F">
      <w:pPr>
        <w:spacing w:line="276.0005454545455"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Since, the company has already reached its target for the quarter, they do not want to make too many phone calls, the good strategy here would be to </w:t>
      </w:r>
      <w:r w:rsidDel="00000000" w:rsidR="00000000" w:rsidRPr="00000000">
        <w:rPr>
          <w:rFonts w:ascii="Times New Roman" w:cs="Times New Roman" w:eastAsia="Times New Roman" w:hAnsi="Times New Roman"/>
          <w:b w:val="1"/>
          <w:sz w:val="24"/>
          <w:szCs w:val="24"/>
          <w:rtl w:val="0"/>
        </w:rPr>
        <w:t xml:space="preserve">opt for a high specificity value.</w:t>
      </w:r>
      <w:r w:rsidDel="00000000" w:rsidR="00000000" w:rsidRPr="00000000">
        <w:rPr>
          <w:rFonts w:ascii="Times New Roman" w:cs="Times New Roman" w:eastAsia="Times New Roman" w:hAnsi="Times New Roman"/>
          <w:sz w:val="24"/>
          <w:szCs w:val="24"/>
          <w:rtl w:val="0"/>
        </w:rPr>
        <w:t xml:space="preserve"> It will ensure that the phone calls are only made to customers who have a very high probability of conversion. To achieve </w:t>
      </w:r>
      <w:r w:rsidDel="00000000" w:rsidR="00000000" w:rsidRPr="00000000">
        <w:rPr>
          <w:rFonts w:ascii="Times New Roman" w:cs="Times New Roman" w:eastAsia="Times New Roman" w:hAnsi="Times New Roman"/>
          <w:b w:val="1"/>
          <w:sz w:val="24"/>
          <w:szCs w:val="24"/>
          <w:rtl w:val="0"/>
        </w:rPr>
        <w:t xml:space="preserve">high specificity, we need to choose a high threshold value.</w:t>
      </w:r>
    </w:p>
    <w:p w:rsidR="00000000" w:rsidDel="00000000" w:rsidP="00000000" w:rsidRDefault="00000000" w:rsidRPr="00000000" w14:paraId="00000040">
      <w:pPr>
        <w:spacing w:line="276.0005454545455"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0005454545455"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the only problem could be,</w:t>
      </w:r>
      <w:r w:rsidDel="00000000" w:rsidR="00000000" w:rsidRPr="00000000">
        <w:rPr>
          <w:rFonts w:ascii="Times New Roman" w:cs="Times New Roman" w:eastAsia="Times New Roman" w:hAnsi="Times New Roman"/>
          <w:b w:val="1"/>
          <w:sz w:val="24"/>
          <w:szCs w:val="24"/>
          <w:rtl w:val="0"/>
        </w:rPr>
        <w:t xml:space="preserve"> the model may misclassify some of the conversions as non-conversions.</w:t>
      </w:r>
    </w:p>
    <w:p w:rsidR="00000000" w:rsidDel="00000000" w:rsidP="00000000" w:rsidRDefault="00000000" w:rsidRPr="00000000" w14:paraId="00000042">
      <w:pPr>
        <w:spacing w:line="276.0005454545455"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