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9AC61" w14:textId="6F1948FD" w:rsidR="00A97C0A" w:rsidRPr="00A97C0A" w:rsidRDefault="00A97C0A" w:rsidP="00A97C0A">
      <w:pPr>
        <w:jc w:val="center"/>
        <w:rPr>
          <w:rFonts w:ascii="Bookman Old Style" w:hAnsi="Bookman Old Style"/>
          <w:b/>
          <w:bCs/>
          <w:sz w:val="32"/>
          <w:szCs w:val="32"/>
        </w:rPr>
      </w:pPr>
      <w:r w:rsidRPr="00A97C0A">
        <w:rPr>
          <w:rFonts w:ascii="Bookman Old Style" w:hAnsi="Bookman Old Style"/>
          <w:b/>
          <w:bCs/>
          <w:sz w:val="32"/>
          <w:szCs w:val="32"/>
        </w:rPr>
        <w:t>TRUTH TABLES</w:t>
      </w:r>
    </w:p>
    <w:p w14:paraId="7706D1DD" w14:textId="77777777" w:rsidR="00A97C0A" w:rsidRDefault="00A97C0A" w:rsidP="00A97C0A">
      <w:pPr>
        <w:jc w:val="both"/>
        <w:rPr>
          <w:rFonts w:ascii="Bookman Old Style" w:hAnsi="Bookman Old Style"/>
          <w:b/>
          <w:bCs/>
          <w:sz w:val="28"/>
          <w:szCs w:val="28"/>
        </w:rPr>
      </w:pPr>
    </w:p>
    <w:p w14:paraId="14360C22" w14:textId="01F6E048" w:rsidR="00A97C0A" w:rsidRDefault="00A97C0A" w:rsidP="00A97C0A">
      <w:pPr>
        <w:jc w:val="both"/>
        <w:rPr>
          <w:rFonts w:ascii="Bookman Old Style" w:hAnsi="Bookman Old Style"/>
          <w:b/>
          <w:bCs/>
          <w:sz w:val="28"/>
          <w:szCs w:val="28"/>
        </w:rPr>
      </w:pPr>
      <w:r w:rsidRPr="00A97C0A">
        <w:rPr>
          <w:rFonts w:ascii="Bookman Old Style" w:hAnsi="Bookman Old Style"/>
          <w:b/>
          <w:bCs/>
          <w:sz w:val="28"/>
          <w:szCs w:val="28"/>
        </w:rPr>
        <w:t>AND GATE</w:t>
      </w:r>
    </w:p>
    <w:p w14:paraId="337DD579" w14:textId="553C0F47" w:rsidR="00A97C0A" w:rsidRPr="00A97C0A" w:rsidRDefault="00A97C0A" w:rsidP="00A97C0A">
      <w:pPr>
        <w:jc w:val="both"/>
        <w:rPr>
          <w:rFonts w:ascii="Bookman Old Style" w:hAnsi="Bookman Old Style"/>
        </w:rPr>
      </w:pPr>
      <w:r w:rsidRPr="00A97C0A">
        <w:rPr>
          <w:rFonts w:ascii="Bookman Old Style" w:hAnsi="Bookman Old Style"/>
        </w:rPr>
        <w:t xml:space="preserve">The output Y remained LOW for the entire simulation except during the time interval where both A and B were simultaneously HIGH — at that point, and only that point, Y rose to HIGH. This confirmed the "all inputs must be true" </w:t>
      </w:r>
      <w:r w:rsidRPr="00A97C0A">
        <w:rPr>
          <w:rFonts w:ascii="Bookman Old Style" w:hAnsi="Bookman Old Style"/>
        </w:rPr>
        <w:t>behaviour</w:t>
      </w:r>
      <w:r w:rsidRPr="00A97C0A">
        <w:rPr>
          <w:rFonts w:ascii="Bookman Old Style" w:hAnsi="Bookman Old Style"/>
        </w:rPr>
        <w:t>.</w:t>
      </w:r>
    </w:p>
    <w:p w14:paraId="53B1D5CB" w14:textId="77777777" w:rsidR="00A97C0A" w:rsidRPr="00A97C0A" w:rsidRDefault="00A97C0A" w:rsidP="00A97C0A">
      <w:pPr>
        <w:jc w:val="both"/>
        <w:rPr>
          <w:rFonts w:ascii="Bookman Old Style" w:hAnsi="Bookman Old Style"/>
          <w:b/>
          <w:bCs/>
          <w:sz w:val="28"/>
          <w:szCs w:val="28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02"/>
        <w:gridCol w:w="1802"/>
        <w:gridCol w:w="1803"/>
      </w:tblGrid>
      <w:tr w:rsidR="00A97C0A" w14:paraId="7765EA97" w14:textId="77777777" w:rsidTr="00971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787C2AD2" w14:textId="77777777" w:rsidR="00A97C0A" w:rsidRDefault="00A97C0A" w:rsidP="00971627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INPUT 1</w:t>
            </w:r>
          </w:p>
        </w:tc>
        <w:tc>
          <w:tcPr>
            <w:tcW w:w="1802" w:type="dxa"/>
          </w:tcPr>
          <w:p w14:paraId="4E83BC84" w14:textId="77777777" w:rsidR="00A97C0A" w:rsidRDefault="00A97C0A" w:rsidP="00971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INPUT 2</w:t>
            </w:r>
          </w:p>
        </w:tc>
        <w:tc>
          <w:tcPr>
            <w:tcW w:w="1803" w:type="dxa"/>
          </w:tcPr>
          <w:p w14:paraId="2EE3E21B" w14:textId="77777777" w:rsidR="00A97C0A" w:rsidRDefault="00A97C0A" w:rsidP="00971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OUTPUT</w:t>
            </w:r>
          </w:p>
        </w:tc>
      </w:tr>
      <w:tr w:rsidR="00A97C0A" w14:paraId="23EFD26D" w14:textId="77777777" w:rsidTr="00971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1BE59952" w14:textId="77777777" w:rsidR="00A97C0A" w:rsidRPr="007F53C0" w:rsidRDefault="00A97C0A" w:rsidP="00971627">
            <w:pPr>
              <w:jc w:val="center"/>
              <w:rPr>
                <w:rFonts w:ascii="Bookman Old Style" w:hAnsi="Bookman Old Style"/>
                <w:b w:val="0"/>
                <w:bCs w:val="0"/>
              </w:rPr>
            </w:pPr>
            <w:r w:rsidRPr="007F53C0">
              <w:rPr>
                <w:rFonts w:ascii="Bookman Old Style" w:hAnsi="Bookman Old Style"/>
                <w:b w:val="0"/>
                <w:bCs w:val="0"/>
              </w:rPr>
              <w:t>0</w:t>
            </w:r>
          </w:p>
        </w:tc>
        <w:tc>
          <w:tcPr>
            <w:tcW w:w="1802" w:type="dxa"/>
          </w:tcPr>
          <w:p w14:paraId="52379902" w14:textId="77777777" w:rsidR="00A97C0A" w:rsidRDefault="00A97C0A" w:rsidP="009716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</w:tc>
        <w:tc>
          <w:tcPr>
            <w:tcW w:w="1803" w:type="dxa"/>
          </w:tcPr>
          <w:p w14:paraId="39F5C0BD" w14:textId="77777777" w:rsidR="00A97C0A" w:rsidRDefault="00A97C0A" w:rsidP="009716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</w:tc>
      </w:tr>
      <w:tr w:rsidR="00A97C0A" w14:paraId="4CB71EC9" w14:textId="77777777" w:rsidTr="00971627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4268692D" w14:textId="77777777" w:rsidR="00A97C0A" w:rsidRPr="007F53C0" w:rsidRDefault="00A97C0A" w:rsidP="00971627">
            <w:pPr>
              <w:jc w:val="center"/>
              <w:rPr>
                <w:rFonts w:ascii="Bookman Old Style" w:hAnsi="Bookman Old Style"/>
                <w:b w:val="0"/>
                <w:bCs w:val="0"/>
              </w:rPr>
            </w:pPr>
            <w:r w:rsidRPr="007F53C0">
              <w:rPr>
                <w:rFonts w:ascii="Bookman Old Style" w:hAnsi="Bookman Old Style"/>
                <w:b w:val="0"/>
                <w:bCs w:val="0"/>
              </w:rPr>
              <w:t>0</w:t>
            </w:r>
          </w:p>
        </w:tc>
        <w:tc>
          <w:tcPr>
            <w:tcW w:w="1802" w:type="dxa"/>
          </w:tcPr>
          <w:p w14:paraId="3A97CB6C" w14:textId="77777777" w:rsidR="00A97C0A" w:rsidRDefault="00A97C0A" w:rsidP="009716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1803" w:type="dxa"/>
          </w:tcPr>
          <w:p w14:paraId="6C63D389" w14:textId="77777777" w:rsidR="00A97C0A" w:rsidRDefault="00A97C0A" w:rsidP="009716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</w:tc>
      </w:tr>
      <w:tr w:rsidR="00A97C0A" w14:paraId="14FE6F7C" w14:textId="77777777" w:rsidTr="00971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2824F424" w14:textId="77777777" w:rsidR="00A97C0A" w:rsidRPr="007F53C0" w:rsidRDefault="00A97C0A" w:rsidP="00971627">
            <w:pPr>
              <w:jc w:val="center"/>
              <w:rPr>
                <w:rFonts w:ascii="Bookman Old Style" w:hAnsi="Bookman Old Style"/>
                <w:b w:val="0"/>
                <w:bCs w:val="0"/>
              </w:rPr>
            </w:pPr>
            <w:r w:rsidRPr="007F53C0">
              <w:rPr>
                <w:rFonts w:ascii="Bookman Old Style" w:hAnsi="Bookman Old Style"/>
                <w:b w:val="0"/>
                <w:bCs w:val="0"/>
              </w:rPr>
              <w:t>1</w:t>
            </w:r>
          </w:p>
        </w:tc>
        <w:tc>
          <w:tcPr>
            <w:tcW w:w="1802" w:type="dxa"/>
          </w:tcPr>
          <w:p w14:paraId="2CB6CADE" w14:textId="77777777" w:rsidR="00A97C0A" w:rsidRDefault="00A97C0A" w:rsidP="009716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</w:tc>
        <w:tc>
          <w:tcPr>
            <w:tcW w:w="1803" w:type="dxa"/>
          </w:tcPr>
          <w:p w14:paraId="7B916C8E" w14:textId="77777777" w:rsidR="00A97C0A" w:rsidRDefault="00A97C0A" w:rsidP="009716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</w:tc>
      </w:tr>
      <w:tr w:rsidR="00A97C0A" w14:paraId="75203D40" w14:textId="77777777" w:rsidTr="00971627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0007B11B" w14:textId="77777777" w:rsidR="00A97C0A" w:rsidRPr="007F53C0" w:rsidRDefault="00A97C0A" w:rsidP="00971627">
            <w:pPr>
              <w:jc w:val="center"/>
              <w:rPr>
                <w:rFonts w:ascii="Bookman Old Style" w:hAnsi="Bookman Old Style"/>
                <w:b w:val="0"/>
                <w:bCs w:val="0"/>
              </w:rPr>
            </w:pPr>
            <w:r w:rsidRPr="007F53C0">
              <w:rPr>
                <w:rFonts w:ascii="Bookman Old Style" w:hAnsi="Bookman Old Style"/>
                <w:b w:val="0"/>
                <w:bCs w:val="0"/>
              </w:rPr>
              <w:t>1</w:t>
            </w:r>
          </w:p>
        </w:tc>
        <w:tc>
          <w:tcPr>
            <w:tcW w:w="1802" w:type="dxa"/>
          </w:tcPr>
          <w:p w14:paraId="4222101B" w14:textId="77777777" w:rsidR="00A97C0A" w:rsidRDefault="00A97C0A" w:rsidP="009716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1803" w:type="dxa"/>
          </w:tcPr>
          <w:p w14:paraId="2FD0B799" w14:textId="77777777" w:rsidR="00A97C0A" w:rsidRDefault="00A97C0A" w:rsidP="009716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</w:tr>
    </w:tbl>
    <w:p w14:paraId="70DAA3D4" w14:textId="77777777" w:rsidR="00A97C0A" w:rsidRDefault="00A97C0A" w:rsidP="00A97C0A">
      <w:pPr>
        <w:jc w:val="both"/>
        <w:rPr>
          <w:rFonts w:ascii="Bookman Old Style" w:hAnsi="Bookman Old Style"/>
        </w:rPr>
      </w:pPr>
    </w:p>
    <w:p w14:paraId="54929C4A" w14:textId="393E7422" w:rsidR="00A97C0A" w:rsidRDefault="00A97C0A" w:rsidP="00A97C0A">
      <w:pPr>
        <w:jc w:val="both"/>
        <w:rPr>
          <w:rFonts w:ascii="Bookman Old Style" w:hAnsi="Bookman Old Style"/>
          <w:b/>
          <w:bCs/>
          <w:sz w:val="28"/>
          <w:szCs w:val="28"/>
        </w:rPr>
      </w:pPr>
      <w:r w:rsidRPr="00A97C0A">
        <w:rPr>
          <w:rFonts w:ascii="Bookman Old Style" w:hAnsi="Bookman Old Style"/>
          <w:b/>
          <w:bCs/>
          <w:sz w:val="28"/>
          <w:szCs w:val="28"/>
        </w:rPr>
        <w:t>OR GATE</w:t>
      </w:r>
    </w:p>
    <w:p w14:paraId="6B753CFB" w14:textId="081B32A4" w:rsidR="00A97C0A" w:rsidRPr="00A97C0A" w:rsidRDefault="00A97C0A" w:rsidP="00A97C0A">
      <w:pPr>
        <w:jc w:val="both"/>
        <w:rPr>
          <w:rFonts w:ascii="Bookman Old Style" w:hAnsi="Bookman Old Style"/>
        </w:rPr>
      </w:pPr>
      <w:r w:rsidRPr="00A97C0A">
        <w:rPr>
          <w:rFonts w:ascii="Bookman Old Style" w:hAnsi="Bookman Old Style"/>
        </w:rPr>
        <w:t xml:space="preserve">The output Y went HIGH as soon as </w:t>
      </w:r>
      <w:r w:rsidRPr="00A97C0A">
        <w:rPr>
          <w:rFonts w:ascii="Bookman Old Style" w:hAnsi="Bookman Old Style"/>
          <w:i/>
          <w:iCs/>
        </w:rPr>
        <w:t>either</w:t>
      </w:r>
      <w:r w:rsidRPr="00A97C0A">
        <w:rPr>
          <w:rFonts w:ascii="Bookman Old Style" w:hAnsi="Bookman Old Style"/>
        </w:rPr>
        <w:t xml:space="preserve"> A or B (or both) went HIGH, and only dropped LOW during the interval where both inputs were LOW together. This confirmed the "any input true" </w:t>
      </w:r>
      <w:proofErr w:type="spellStart"/>
      <w:r w:rsidRPr="00A97C0A">
        <w:rPr>
          <w:rFonts w:ascii="Bookman Old Style" w:hAnsi="Bookman Old Style"/>
        </w:rPr>
        <w:t>behavior</w:t>
      </w:r>
      <w:proofErr w:type="spellEnd"/>
      <w:r w:rsidRPr="00A97C0A">
        <w:rPr>
          <w:rFonts w:ascii="Bookman Old Style" w:hAnsi="Bookman Old Style"/>
        </w:rPr>
        <w:t>.</w:t>
      </w:r>
    </w:p>
    <w:p w14:paraId="1E43038C" w14:textId="77777777" w:rsidR="00A97C0A" w:rsidRDefault="00A97C0A" w:rsidP="00A97C0A">
      <w:pPr>
        <w:jc w:val="both"/>
        <w:rPr>
          <w:rFonts w:ascii="Bookman Old Style" w:hAnsi="Bookman Old Styl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02"/>
        <w:gridCol w:w="1802"/>
        <w:gridCol w:w="1803"/>
      </w:tblGrid>
      <w:tr w:rsidR="00A97C0A" w14:paraId="30C900CA" w14:textId="77777777" w:rsidTr="00971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0BEBE6C2" w14:textId="77777777" w:rsidR="00A97C0A" w:rsidRDefault="00A97C0A" w:rsidP="00971627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INPUT 1</w:t>
            </w:r>
          </w:p>
        </w:tc>
        <w:tc>
          <w:tcPr>
            <w:tcW w:w="1802" w:type="dxa"/>
          </w:tcPr>
          <w:p w14:paraId="74004C3B" w14:textId="77777777" w:rsidR="00A97C0A" w:rsidRDefault="00A97C0A" w:rsidP="00971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INPUT 2</w:t>
            </w:r>
          </w:p>
        </w:tc>
        <w:tc>
          <w:tcPr>
            <w:tcW w:w="1803" w:type="dxa"/>
          </w:tcPr>
          <w:p w14:paraId="4A7976A2" w14:textId="77777777" w:rsidR="00A97C0A" w:rsidRDefault="00A97C0A" w:rsidP="00971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OUTPUT</w:t>
            </w:r>
          </w:p>
        </w:tc>
      </w:tr>
      <w:tr w:rsidR="00A97C0A" w14:paraId="531D0288" w14:textId="77777777" w:rsidTr="00971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2A301A5A" w14:textId="77777777" w:rsidR="00A97C0A" w:rsidRPr="007F53C0" w:rsidRDefault="00A97C0A" w:rsidP="00971627">
            <w:pPr>
              <w:jc w:val="center"/>
              <w:rPr>
                <w:rFonts w:ascii="Bookman Old Style" w:hAnsi="Bookman Old Style"/>
                <w:b w:val="0"/>
                <w:bCs w:val="0"/>
              </w:rPr>
            </w:pPr>
            <w:r w:rsidRPr="007F53C0">
              <w:rPr>
                <w:rFonts w:ascii="Bookman Old Style" w:hAnsi="Bookman Old Style"/>
                <w:b w:val="0"/>
                <w:bCs w:val="0"/>
              </w:rPr>
              <w:t>0</w:t>
            </w:r>
          </w:p>
        </w:tc>
        <w:tc>
          <w:tcPr>
            <w:tcW w:w="1802" w:type="dxa"/>
          </w:tcPr>
          <w:p w14:paraId="126FC7CA" w14:textId="77777777" w:rsidR="00A97C0A" w:rsidRDefault="00A97C0A" w:rsidP="009716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</w:tc>
        <w:tc>
          <w:tcPr>
            <w:tcW w:w="1803" w:type="dxa"/>
          </w:tcPr>
          <w:p w14:paraId="655042BC" w14:textId="77777777" w:rsidR="00A97C0A" w:rsidRDefault="00A97C0A" w:rsidP="009716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</w:tc>
      </w:tr>
      <w:tr w:rsidR="00A97C0A" w14:paraId="580A6C14" w14:textId="77777777" w:rsidTr="00971627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1AF70C40" w14:textId="77777777" w:rsidR="00A97C0A" w:rsidRPr="007F53C0" w:rsidRDefault="00A97C0A" w:rsidP="00971627">
            <w:pPr>
              <w:jc w:val="center"/>
              <w:rPr>
                <w:rFonts w:ascii="Bookman Old Style" w:hAnsi="Bookman Old Style"/>
                <w:b w:val="0"/>
                <w:bCs w:val="0"/>
              </w:rPr>
            </w:pPr>
            <w:r w:rsidRPr="007F53C0">
              <w:rPr>
                <w:rFonts w:ascii="Bookman Old Style" w:hAnsi="Bookman Old Style"/>
                <w:b w:val="0"/>
                <w:bCs w:val="0"/>
              </w:rPr>
              <w:t>0</w:t>
            </w:r>
          </w:p>
        </w:tc>
        <w:tc>
          <w:tcPr>
            <w:tcW w:w="1802" w:type="dxa"/>
          </w:tcPr>
          <w:p w14:paraId="129DBBDC" w14:textId="77777777" w:rsidR="00A97C0A" w:rsidRDefault="00A97C0A" w:rsidP="009716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1803" w:type="dxa"/>
          </w:tcPr>
          <w:p w14:paraId="483C9AC6" w14:textId="77777777" w:rsidR="00A97C0A" w:rsidRDefault="00A97C0A" w:rsidP="009716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</w:tc>
      </w:tr>
      <w:tr w:rsidR="00A97C0A" w14:paraId="002D1BF9" w14:textId="77777777" w:rsidTr="00971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22E1266A" w14:textId="77777777" w:rsidR="00A97C0A" w:rsidRPr="007F53C0" w:rsidRDefault="00A97C0A" w:rsidP="00971627">
            <w:pPr>
              <w:jc w:val="center"/>
              <w:rPr>
                <w:rFonts w:ascii="Bookman Old Style" w:hAnsi="Bookman Old Style"/>
                <w:b w:val="0"/>
                <w:bCs w:val="0"/>
              </w:rPr>
            </w:pPr>
            <w:r w:rsidRPr="007F53C0">
              <w:rPr>
                <w:rFonts w:ascii="Bookman Old Style" w:hAnsi="Bookman Old Style"/>
                <w:b w:val="0"/>
                <w:bCs w:val="0"/>
              </w:rPr>
              <w:t>1</w:t>
            </w:r>
          </w:p>
        </w:tc>
        <w:tc>
          <w:tcPr>
            <w:tcW w:w="1802" w:type="dxa"/>
          </w:tcPr>
          <w:p w14:paraId="328B809B" w14:textId="77777777" w:rsidR="00A97C0A" w:rsidRDefault="00A97C0A" w:rsidP="009716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</w:tc>
        <w:tc>
          <w:tcPr>
            <w:tcW w:w="1803" w:type="dxa"/>
          </w:tcPr>
          <w:p w14:paraId="2CD19AD1" w14:textId="77777777" w:rsidR="00A97C0A" w:rsidRDefault="00A97C0A" w:rsidP="009716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</w:tc>
      </w:tr>
      <w:tr w:rsidR="00A97C0A" w14:paraId="49B72E07" w14:textId="77777777" w:rsidTr="00971627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5D96BCFA" w14:textId="77777777" w:rsidR="00A97C0A" w:rsidRPr="007F53C0" w:rsidRDefault="00A97C0A" w:rsidP="00971627">
            <w:pPr>
              <w:jc w:val="center"/>
              <w:rPr>
                <w:rFonts w:ascii="Bookman Old Style" w:hAnsi="Bookman Old Style"/>
                <w:b w:val="0"/>
                <w:bCs w:val="0"/>
              </w:rPr>
            </w:pPr>
            <w:r w:rsidRPr="007F53C0">
              <w:rPr>
                <w:rFonts w:ascii="Bookman Old Style" w:hAnsi="Bookman Old Style"/>
                <w:b w:val="0"/>
                <w:bCs w:val="0"/>
              </w:rPr>
              <w:t>1</w:t>
            </w:r>
          </w:p>
        </w:tc>
        <w:tc>
          <w:tcPr>
            <w:tcW w:w="1802" w:type="dxa"/>
          </w:tcPr>
          <w:p w14:paraId="7ADCB263" w14:textId="77777777" w:rsidR="00A97C0A" w:rsidRDefault="00A97C0A" w:rsidP="009716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1803" w:type="dxa"/>
          </w:tcPr>
          <w:p w14:paraId="7FB479F2" w14:textId="77777777" w:rsidR="00A97C0A" w:rsidRDefault="00A97C0A" w:rsidP="009716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</w:tr>
    </w:tbl>
    <w:p w14:paraId="136D98CA" w14:textId="77777777" w:rsidR="00A97C0A" w:rsidRDefault="00A97C0A" w:rsidP="00A97C0A">
      <w:pPr>
        <w:jc w:val="both"/>
        <w:rPr>
          <w:rFonts w:ascii="Bookman Old Style" w:hAnsi="Bookman Old Style"/>
        </w:rPr>
      </w:pPr>
    </w:p>
    <w:p w14:paraId="1BE844AB" w14:textId="77777777" w:rsidR="00A97C0A" w:rsidRDefault="00A97C0A" w:rsidP="00A97C0A">
      <w:pPr>
        <w:jc w:val="both"/>
        <w:rPr>
          <w:rFonts w:ascii="Bookman Old Style" w:hAnsi="Bookman Old Style"/>
        </w:rPr>
      </w:pPr>
    </w:p>
    <w:p w14:paraId="49F8B2FA" w14:textId="1082A828" w:rsidR="00A97C0A" w:rsidRDefault="00A97C0A" w:rsidP="00A97C0A">
      <w:pPr>
        <w:jc w:val="both"/>
        <w:rPr>
          <w:rFonts w:ascii="Bookman Old Style" w:hAnsi="Bookman Old Style"/>
          <w:b/>
          <w:bCs/>
          <w:sz w:val="28"/>
          <w:szCs w:val="28"/>
        </w:rPr>
      </w:pPr>
      <w:r w:rsidRPr="00A97C0A">
        <w:rPr>
          <w:rFonts w:ascii="Bookman Old Style" w:hAnsi="Bookman Old Style"/>
          <w:b/>
          <w:bCs/>
          <w:sz w:val="28"/>
          <w:szCs w:val="28"/>
        </w:rPr>
        <w:t xml:space="preserve">NOT GATE </w:t>
      </w:r>
    </w:p>
    <w:p w14:paraId="523988C9" w14:textId="5C304DC6" w:rsidR="00A97C0A" w:rsidRPr="00A97C0A" w:rsidRDefault="00A97C0A" w:rsidP="00A97C0A">
      <w:pPr>
        <w:jc w:val="both"/>
        <w:rPr>
          <w:rFonts w:ascii="Bookman Old Style" w:hAnsi="Bookman Old Style"/>
        </w:rPr>
      </w:pPr>
      <w:r w:rsidRPr="00A97C0A">
        <w:rPr>
          <w:rFonts w:ascii="Bookman Old Style" w:hAnsi="Bookman Old Style"/>
        </w:rPr>
        <w:t>The output waveform was a perfect inverted copy of the input waveform — every rising edge on A produced a falling edge on Y, and vice versa, with a small inherent delay.</w:t>
      </w:r>
    </w:p>
    <w:p w14:paraId="7CD60567" w14:textId="77777777" w:rsidR="00A97C0A" w:rsidRDefault="00A97C0A" w:rsidP="00A97C0A">
      <w:pPr>
        <w:jc w:val="both"/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2"/>
        <w:gridCol w:w="2632"/>
      </w:tblGrid>
      <w:tr w:rsidR="00A97C0A" w14:paraId="529E11DC" w14:textId="77777777" w:rsidTr="00971627">
        <w:trPr>
          <w:trHeight w:val="411"/>
        </w:trPr>
        <w:tc>
          <w:tcPr>
            <w:tcW w:w="2632" w:type="dxa"/>
          </w:tcPr>
          <w:p w14:paraId="16EF8008" w14:textId="77777777" w:rsidR="00A97C0A" w:rsidRDefault="00A97C0A" w:rsidP="00971627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lastRenderedPageBreak/>
              <w:t>INPUT</w:t>
            </w:r>
          </w:p>
        </w:tc>
        <w:tc>
          <w:tcPr>
            <w:tcW w:w="2632" w:type="dxa"/>
          </w:tcPr>
          <w:p w14:paraId="7D0F64E1" w14:textId="77777777" w:rsidR="00A97C0A" w:rsidRDefault="00A97C0A" w:rsidP="00971627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OUTPUT</w:t>
            </w:r>
          </w:p>
        </w:tc>
      </w:tr>
      <w:tr w:rsidR="00A97C0A" w14:paraId="7154531B" w14:textId="77777777" w:rsidTr="00971627">
        <w:trPr>
          <w:trHeight w:val="395"/>
        </w:trPr>
        <w:tc>
          <w:tcPr>
            <w:tcW w:w="2632" w:type="dxa"/>
          </w:tcPr>
          <w:p w14:paraId="15200429" w14:textId="77777777" w:rsidR="00A97C0A" w:rsidRDefault="00A97C0A" w:rsidP="00971627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</w:tc>
        <w:tc>
          <w:tcPr>
            <w:tcW w:w="2632" w:type="dxa"/>
          </w:tcPr>
          <w:p w14:paraId="084C4734" w14:textId="77777777" w:rsidR="00A97C0A" w:rsidRDefault="00A97C0A" w:rsidP="00971627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</w:tr>
      <w:tr w:rsidR="00A97C0A" w14:paraId="735ED4CB" w14:textId="77777777" w:rsidTr="00971627">
        <w:trPr>
          <w:trHeight w:val="411"/>
        </w:trPr>
        <w:tc>
          <w:tcPr>
            <w:tcW w:w="2632" w:type="dxa"/>
          </w:tcPr>
          <w:p w14:paraId="4B051C02" w14:textId="77777777" w:rsidR="00A97C0A" w:rsidRDefault="00A97C0A" w:rsidP="00971627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2632" w:type="dxa"/>
          </w:tcPr>
          <w:p w14:paraId="1E105378" w14:textId="77777777" w:rsidR="00A97C0A" w:rsidRDefault="00A97C0A" w:rsidP="00971627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</w:tc>
      </w:tr>
    </w:tbl>
    <w:p w14:paraId="1816646A" w14:textId="77777777" w:rsidR="00A97C0A" w:rsidRDefault="00A97C0A" w:rsidP="00A97C0A">
      <w:pPr>
        <w:jc w:val="both"/>
        <w:rPr>
          <w:rFonts w:ascii="Bookman Old Style" w:hAnsi="Bookman Old Style"/>
        </w:rPr>
      </w:pPr>
    </w:p>
    <w:p w14:paraId="6FFB4E15" w14:textId="10D476FA" w:rsidR="00A97C0A" w:rsidRPr="00A97C0A" w:rsidRDefault="00A97C0A" w:rsidP="00A97C0A">
      <w:pPr>
        <w:jc w:val="both"/>
        <w:rPr>
          <w:rFonts w:ascii="Bookman Old Style" w:hAnsi="Bookman Old Style"/>
          <w:b/>
          <w:bCs/>
        </w:rPr>
      </w:pPr>
      <w:r w:rsidRPr="00A97C0A">
        <w:rPr>
          <w:rFonts w:ascii="Bookman Old Style" w:hAnsi="Bookman Old Style"/>
          <w:b/>
          <w:bCs/>
        </w:rPr>
        <w:t>NAND GATE</w:t>
      </w:r>
    </w:p>
    <w:p w14:paraId="1EF9731D" w14:textId="77777777" w:rsidR="00A97C0A" w:rsidRDefault="00A97C0A" w:rsidP="00A97C0A">
      <w:pPr>
        <w:jc w:val="both"/>
        <w:rPr>
          <w:rFonts w:ascii="Bookman Old Style" w:hAnsi="Bookman Old Style"/>
        </w:rPr>
      </w:pPr>
      <w:r w:rsidRPr="00254009">
        <w:rPr>
          <w:rFonts w:ascii="Bookman Old Style" w:hAnsi="Bookman Old Style"/>
        </w:rPr>
        <w:t>NAND = NOT + AND. It behaves exactly like an AND gate followed by an inverter — output is LOW only when all inputs are HIGH, and HIGH otherwise. Symbol-wise, it's an AND gate shape with a bubble at the output. NAND is significant because it's a universal gate — any other logic gate (AND, OR, NOT, etc.) can be built using only NAND gates, which makes it very popular in actual chip fabrication.</w:t>
      </w:r>
    </w:p>
    <w:p w14:paraId="3F4895C1" w14:textId="77777777" w:rsidR="00A97C0A" w:rsidRDefault="00A97C0A" w:rsidP="00A97C0A">
      <w:pPr>
        <w:jc w:val="both"/>
        <w:rPr>
          <w:rFonts w:ascii="Bookman Old Style" w:hAnsi="Bookman Old Styl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02"/>
        <w:gridCol w:w="1802"/>
        <w:gridCol w:w="1803"/>
      </w:tblGrid>
      <w:tr w:rsidR="00A97C0A" w14:paraId="33CB00DD" w14:textId="77777777" w:rsidTr="00971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5EA5E348" w14:textId="77777777" w:rsidR="00A97C0A" w:rsidRDefault="00A97C0A" w:rsidP="00971627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INPUT 1</w:t>
            </w:r>
          </w:p>
        </w:tc>
        <w:tc>
          <w:tcPr>
            <w:tcW w:w="1802" w:type="dxa"/>
          </w:tcPr>
          <w:p w14:paraId="1D0D2DA8" w14:textId="77777777" w:rsidR="00A97C0A" w:rsidRDefault="00A97C0A" w:rsidP="00971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INPUT 2</w:t>
            </w:r>
          </w:p>
        </w:tc>
        <w:tc>
          <w:tcPr>
            <w:tcW w:w="1803" w:type="dxa"/>
          </w:tcPr>
          <w:p w14:paraId="1D9D3A1C" w14:textId="77777777" w:rsidR="00A97C0A" w:rsidRDefault="00A97C0A" w:rsidP="00971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OUTPUT</w:t>
            </w:r>
          </w:p>
        </w:tc>
      </w:tr>
      <w:tr w:rsidR="00A97C0A" w14:paraId="19B3C19C" w14:textId="77777777" w:rsidTr="00971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0DECFD13" w14:textId="77777777" w:rsidR="00A97C0A" w:rsidRPr="007F53C0" w:rsidRDefault="00A97C0A" w:rsidP="00971627">
            <w:pPr>
              <w:jc w:val="center"/>
              <w:rPr>
                <w:rFonts w:ascii="Bookman Old Style" w:hAnsi="Bookman Old Style"/>
                <w:b w:val="0"/>
                <w:bCs w:val="0"/>
              </w:rPr>
            </w:pPr>
            <w:r w:rsidRPr="007F53C0">
              <w:rPr>
                <w:rFonts w:ascii="Bookman Old Style" w:hAnsi="Bookman Old Style"/>
                <w:b w:val="0"/>
                <w:bCs w:val="0"/>
              </w:rPr>
              <w:t>0</w:t>
            </w:r>
          </w:p>
        </w:tc>
        <w:tc>
          <w:tcPr>
            <w:tcW w:w="1802" w:type="dxa"/>
          </w:tcPr>
          <w:p w14:paraId="57B56CC3" w14:textId="77777777" w:rsidR="00A97C0A" w:rsidRDefault="00A97C0A" w:rsidP="009716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</w:tc>
        <w:tc>
          <w:tcPr>
            <w:tcW w:w="1803" w:type="dxa"/>
          </w:tcPr>
          <w:p w14:paraId="661A4AC8" w14:textId="77777777" w:rsidR="00A97C0A" w:rsidRDefault="00A97C0A" w:rsidP="009716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</w:tc>
      </w:tr>
      <w:tr w:rsidR="00A97C0A" w14:paraId="28FCFCF5" w14:textId="77777777" w:rsidTr="00971627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2017472E" w14:textId="77777777" w:rsidR="00A97C0A" w:rsidRPr="007F53C0" w:rsidRDefault="00A97C0A" w:rsidP="00971627">
            <w:pPr>
              <w:jc w:val="center"/>
              <w:rPr>
                <w:rFonts w:ascii="Bookman Old Style" w:hAnsi="Bookman Old Style"/>
                <w:b w:val="0"/>
                <w:bCs w:val="0"/>
              </w:rPr>
            </w:pPr>
            <w:r w:rsidRPr="007F53C0">
              <w:rPr>
                <w:rFonts w:ascii="Bookman Old Style" w:hAnsi="Bookman Old Style"/>
                <w:b w:val="0"/>
                <w:bCs w:val="0"/>
              </w:rPr>
              <w:t>0</w:t>
            </w:r>
          </w:p>
        </w:tc>
        <w:tc>
          <w:tcPr>
            <w:tcW w:w="1802" w:type="dxa"/>
          </w:tcPr>
          <w:p w14:paraId="38126A75" w14:textId="77777777" w:rsidR="00A97C0A" w:rsidRDefault="00A97C0A" w:rsidP="009716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1803" w:type="dxa"/>
          </w:tcPr>
          <w:p w14:paraId="358ACD91" w14:textId="77777777" w:rsidR="00A97C0A" w:rsidRDefault="00A97C0A" w:rsidP="009716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</w:tc>
      </w:tr>
      <w:tr w:rsidR="00A97C0A" w14:paraId="010286EB" w14:textId="77777777" w:rsidTr="00971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0C810F36" w14:textId="77777777" w:rsidR="00A97C0A" w:rsidRPr="007F53C0" w:rsidRDefault="00A97C0A" w:rsidP="00971627">
            <w:pPr>
              <w:jc w:val="center"/>
              <w:rPr>
                <w:rFonts w:ascii="Bookman Old Style" w:hAnsi="Bookman Old Style"/>
                <w:b w:val="0"/>
                <w:bCs w:val="0"/>
              </w:rPr>
            </w:pPr>
            <w:r w:rsidRPr="007F53C0">
              <w:rPr>
                <w:rFonts w:ascii="Bookman Old Style" w:hAnsi="Bookman Old Style"/>
                <w:b w:val="0"/>
                <w:bCs w:val="0"/>
              </w:rPr>
              <w:t>1</w:t>
            </w:r>
          </w:p>
        </w:tc>
        <w:tc>
          <w:tcPr>
            <w:tcW w:w="1802" w:type="dxa"/>
          </w:tcPr>
          <w:p w14:paraId="4E3133AD" w14:textId="77777777" w:rsidR="00A97C0A" w:rsidRDefault="00A97C0A" w:rsidP="009716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</w:tc>
        <w:tc>
          <w:tcPr>
            <w:tcW w:w="1803" w:type="dxa"/>
          </w:tcPr>
          <w:p w14:paraId="5098625E" w14:textId="77777777" w:rsidR="00A97C0A" w:rsidRDefault="00A97C0A" w:rsidP="009716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</w:tc>
      </w:tr>
      <w:tr w:rsidR="00A97C0A" w14:paraId="61010F55" w14:textId="77777777" w:rsidTr="00971627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58FEA5E2" w14:textId="77777777" w:rsidR="00A97C0A" w:rsidRPr="007F53C0" w:rsidRDefault="00A97C0A" w:rsidP="00971627">
            <w:pPr>
              <w:jc w:val="center"/>
              <w:rPr>
                <w:rFonts w:ascii="Bookman Old Style" w:hAnsi="Bookman Old Style"/>
                <w:b w:val="0"/>
                <w:bCs w:val="0"/>
              </w:rPr>
            </w:pPr>
            <w:r w:rsidRPr="007F53C0">
              <w:rPr>
                <w:rFonts w:ascii="Bookman Old Style" w:hAnsi="Bookman Old Style"/>
                <w:b w:val="0"/>
                <w:bCs w:val="0"/>
              </w:rPr>
              <w:t>1</w:t>
            </w:r>
          </w:p>
        </w:tc>
        <w:tc>
          <w:tcPr>
            <w:tcW w:w="1802" w:type="dxa"/>
          </w:tcPr>
          <w:p w14:paraId="3C2EB801" w14:textId="77777777" w:rsidR="00A97C0A" w:rsidRDefault="00A97C0A" w:rsidP="009716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1803" w:type="dxa"/>
          </w:tcPr>
          <w:p w14:paraId="6755C8B1" w14:textId="77777777" w:rsidR="00A97C0A" w:rsidRDefault="00A97C0A" w:rsidP="009716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</w:tr>
    </w:tbl>
    <w:p w14:paraId="34438021" w14:textId="77777777" w:rsidR="00A97C0A" w:rsidRDefault="00A97C0A" w:rsidP="00A97C0A">
      <w:pPr>
        <w:jc w:val="both"/>
        <w:rPr>
          <w:rFonts w:ascii="Bookman Old Style" w:hAnsi="Bookman Old Style"/>
          <w:b/>
          <w:bCs/>
          <w:sz w:val="28"/>
          <w:szCs w:val="28"/>
        </w:rPr>
      </w:pPr>
    </w:p>
    <w:p w14:paraId="00B61257" w14:textId="20BAAB1F" w:rsidR="00A97C0A" w:rsidRPr="00A97C0A" w:rsidRDefault="00A97C0A" w:rsidP="00A97C0A">
      <w:pPr>
        <w:jc w:val="both"/>
        <w:rPr>
          <w:rFonts w:ascii="Bookman Old Style" w:hAnsi="Bookman Old Style"/>
          <w:b/>
          <w:bCs/>
          <w:sz w:val="28"/>
          <w:szCs w:val="28"/>
        </w:rPr>
      </w:pPr>
      <w:r w:rsidRPr="00A97C0A">
        <w:rPr>
          <w:rFonts w:ascii="Bookman Old Style" w:hAnsi="Bookman Old Style"/>
          <w:b/>
          <w:bCs/>
          <w:sz w:val="28"/>
          <w:szCs w:val="28"/>
        </w:rPr>
        <w:t>NOR GATE</w:t>
      </w:r>
    </w:p>
    <w:p w14:paraId="79359227" w14:textId="7E4AADD8" w:rsidR="00A97C0A" w:rsidRDefault="00A97C0A" w:rsidP="00A97C0A">
      <w:pPr>
        <w:jc w:val="both"/>
        <w:rPr>
          <w:rFonts w:ascii="Bookman Old Style" w:hAnsi="Bookman Old Style"/>
        </w:rPr>
      </w:pPr>
      <w:r w:rsidRPr="00A97C0A">
        <w:rPr>
          <w:rFonts w:ascii="Bookman Old Style" w:hAnsi="Bookman Old Style"/>
        </w:rPr>
        <w:t>The output stayed LOW for all input combinations except when both A and B were LOW, where it rose HIGH — exactly the inverse of the OR gate's waveform.</w:t>
      </w:r>
    </w:p>
    <w:p w14:paraId="2E504DF4" w14:textId="77777777" w:rsidR="00A97C0A" w:rsidRDefault="00A97C0A" w:rsidP="00A97C0A">
      <w:pPr>
        <w:jc w:val="both"/>
        <w:rPr>
          <w:rFonts w:ascii="Bookman Old Style" w:hAnsi="Bookman Old Styl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02"/>
        <w:gridCol w:w="1802"/>
        <w:gridCol w:w="1803"/>
      </w:tblGrid>
      <w:tr w:rsidR="00A97C0A" w14:paraId="005A47C4" w14:textId="77777777" w:rsidTr="00971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1734ED9D" w14:textId="77777777" w:rsidR="00A97C0A" w:rsidRDefault="00A97C0A" w:rsidP="00971627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INPUT 1</w:t>
            </w:r>
          </w:p>
        </w:tc>
        <w:tc>
          <w:tcPr>
            <w:tcW w:w="1802" w:type="dxa"/>
          </w:tcPr>
          <w:p w14:paraId="648C54DC" w14:textId="77777777" w:rsidR="00A97C0A" w:rsidRDefault="00A97C0A" w:rsidP="00971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INPUT 2</w:t>
            </w:r>
          </w:p>
        </w:tc>
        <w:tc>
          <w:tcPr>
            <w:tcW w:w="1803" w:type="dxa"/>
          </w:tcPr>
          <w:p w14:paraId="76A057EE" w14:textId="77777777" w:rsidR="00A97C0A" w:rsidRDefault="00A97C0A" w:rsidP="00971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OUTPUT</w:t>
            </w:r>
          </w:p>
        </w:tc>
      </w:tr>
      <w:tr w:rsidR="00A97C0A" w14:paraId="755A5A30" w14:textId="77777777" w:rsidTr="00971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227FD8E3" w14:textId="77777777" w:rsidR="00A97C0A" w:rsidRPr="007F53C0" w:rsidRDefault="00A97C0A" w:rsidP="00971627">
            <w:pPr>
              <w:jc w:val="center"/>
              <w:rPr>
                <w:rFonts w:ascii="Bookman Old Style" w:hAnsi="Bookman Old Style"/>
                <w:b w:val="0"/>
                <w:bCs w:val="0"/>
              </w:rPr>
            </w:pPr>
            <w:r w:rsidRPr="007F53C0">
              <w:rPr>
                <w:rFonts w:ascii="Bookman Old Style" w:hAnsi="Bookman Old Style"/>
                <w:b w:val="0"/>
                <w:bCs w:val="0"/>
              </w:rPr>
              <w:t>0</w:t>
            </w:r>
          </w:p>
        </w:tc>
        <w:tc>
          <w:tcPr>
            <w:tcW w:w="1802" w:type="dxa"/>
          </w:tcPr>
          <w:p w14:paraId="1DB0362A" w14:textId="77777777" w:rsidR="00A97C0A" w:rsidRDefault="00A97C0A" w:rsidP="009716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</w:tc>
        <w:tc>
          <w:tcPr>
            <w:tcW w:w="1803" w:type="dxa"/>
          </w:tcPr>
          <w:p w14:paraId="0C1AA5E1" w14:textId="77777777" w:rsidR="00A97C0A" w:rsidRDefault="00A97C0A" w:rsidP="009716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</w:tc>
      </w:tr>
      <w:tr w:rsidR="00A97C0A" w14:paraId="4FE36BAD" w14:textId="77777777" w:rsidTr="00971627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2642DF25" w14:textId="77777777" w:rsidR="00A97C0A" w:rsidRPr="007F53C0" w:rsidRDefault="00A97C0A" w:rsidP="00971627">
            <w:pPr>
              <w:jc w:val="center"/>
              <w:rPr>
                <w:rFonts w:ascii="Bookman Old Style" w:hAnsi="Bookman Old Style"/>
                <w:b w:val="0"/>
                <w:bCs w:val="0"/>
              </w:rPr>
            </w:pPr>
            <w:r w:rsidRPr="007F53C0">
              <w:rPr>
                <w:rFonts w:ascii="Bookman Old Style" w:hAnsi="Bookman Old Style"/>
                <w:b w:val="0"/>
                <w:bCs w:val="0"/>
              </w:rPr>
              <w:t>0</w:t>
            </w:r>
          </w:p>
        </w:tc>
        <w:tc>
          <w:tcPr>
            <w:tcW w:w="1802" w:type="dxa"/>
          </w:tcPr>
          <w:p w14:paraId="6E776415" w14:textId="77777777" w:rsidR="00A97C0A" w:rsidRDefault="00A97C0A" w:rsidP="009716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1803" w:type="dxa"/>
          </w:tcPr>
          <w:p w14:paraId="75476B11" w14:textId="77777777" w:rsidR="00A97C0A" w:rsidRDefault="00A97C0A" w:rsidP="009716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</w:tc>
      </w:tr>
      <w:tr w:rsidR="00A97C0A" w14:paraId="2BA2AD92" w14:textId="77777777" w:rsidTr="00971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62A6B977" w14:textId="77777777" w:rsidR="00A97C0A" w:rsidRPr="007F53C0" w:rsidRDefault="00A97C0A" w:rsidP="00971627">
            <w:pPr>
              <w:jc w:val="center"/>
              <w:rPr>
                <w:rFonts w:ascii="Bookman Old Style" w:hAnsi="Bookman Old Style"/>
                <w:b w:val="0"/>
                <w:bCs w:val="0"/>
              </w:rPr>
            </w:pPr>
            <w:r w:rsidRPr="007F53C0">
              <w:rPr>
                <w:rFonts w:ascii="Bookman Old Style" w:hAnsi="Bookman Old Style"/>
                <w:b w:val="0"/>
                <w:bCs w:val="0"/>
              </w:rPr>
              <w:t>1</w:t>
            </w:r>
          </w:p>
        </w:tc>
        <w:tc>
          <w:tcPr>
            <w:tcW w:w="1802" w:type="dxa"/>
          </w:tcPr>
          <w:p w14:paraId="31260078" w14:textId="77777777" w:rsidR="00A97C0A" w:rsidRDefault="00A97C0A" w:rsidP="009716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</w:tc>
        <w:tc>
          <w:tcPr>
            <w:tcW w:w="1803" w:type="dxa"/>
          </w:tcPr>
          <w:p w14:paraId="19ECC733" w14:textId="77777777" w:rsidR="00A97C0A" w:rsidRDefault="00A97C0A" w:rsidP="009716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</w:tc>
      </w:tr>
      <w:tr w:rsidR="00A97C0A" w14:paraId="4EE7688B" w14:textId="77777777" w:rsidTr="00971627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1AE97CCE" w14:textId="77777777" w:rsidR="00A97C0A" w:rsidRPr="007F53C0" w:rsidRDefault="00A97C0A" w:rsidP="00971627">
            <w:pPr>
              <w:jc w:val="center"/>
              <w:rPr>
                <w:rFonts w:ascii="Bookman Old Style" w:hAnsi="Bookman Old Style"/>
                <w:b w:val="0"/>
                <w:bCs w:val="0"/>
              </w:rPr>
            </w:pPr>
            <w:r w:rsidRPr="007F53C0">
              <w:rPr>
                <w:rFonts w:ascii="Bookman Old Style" w:hAnsi="Bookman Old Style"/>
                <w:b w:val="0"/>
                <w:bCs w:val="0"/>
              </w:rPr>
              <w:t>1</w:t>
            </w:r>
          </w:p>
        </w:tc>
        <w:tc>
          <w:tcPr>
            <w:tcW w:w="1802" w:type="dxa"/>
          </w:tcPr>
          <w:p w14:paraId="0A65983F" w14:textId="77777777" w:rsidR="00A97C0A" w:rsidRDefault="00A97C0A" w:rsidP="009716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1803" w:type="dxa"/>
          </w:tcPr>
          <w:p w14:paraId="768E5F35" w14:textId="77777777" w:rsidR="00A97C0A" w:rsidRDefault="00A97C0A" w:rsidP="009716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</w:tr>
    </w:tbl>
    <w:p w14:paraId="1EA272BE" w14:textId="77777777" w:rsidR="00A97C0A" w:rsidRDefault="00A97C0A" w:rsidP="00A97C0A">
      <w:pPr>
        <w:jc w:val="both"/>
        <w:rPr>
          <w:rFonts w:ascii="Bookman Old Style" w:hAnsi="Bookman Old Style"/>
        </w:rPr>
      </w:pPr>
    </w:p>
    <w:p w14:paraId="6B0CF006" w14:textId="77777777" w:rsidR="00A97C0A" w:rsidRDefault="00A97C0A" w:rsidP="00A97C0A">
      <w:pPr>
        <w:jc w:val="both"/>
        <w:rPr>
          <w:rFonts w:ascii="Bookman Old Style" w:hAnsi="Bookman Old Style"/>
        </w:rPr>
      </w:pPr>
    </w:p>
    <w:p w14:paraId="4D4F5370" w14:textId="77777777" w:rsidR="00A97C0A" w:rsidRDefault="00A97C0A" w:rsidP="00A97C0A">
      <w:pPr>
        <w:jc w:val="both"/>
        <w:rPr>
          <w:rFonts w:ascii="Bookman Old Style" w:hAnsi="Bookman Old Style"/>
          <w:b/>
          <w:bCs/>
          <w:sz w:val="28"/>
          <w:szCs w:val="28"/>
        </w:rPr>
      </w:pPr>
    </w:p>
    <w:p w14:paraId="0DE1764D" w14:textId="77777777" w:rsidR="00A97C0A" w:rsidRDefault="00A97C0A" w:rsidP="00A97C0A">
      <w:pPr>
        <w:jc w:val="both"/>
        <w:rPr>
          <w:rFonts w:ascii="Bookman Old Style" w:hAnsi="Bookman Old Style"/>
          <w:b/>
          <w:bCs/>
          <w:sz w:val="28"/>
          <w:szCs w:val="28"/>
        </w:rPr>
      </w:pPr>
    </w:p>
    <w:p w14:paraId="40F2C66D" w14:textId="7740D969" w:rsidR="00A97C0A" w:rsidRDefault="00A97C0A" w:rsidP="00A97C0A">
      <w:pPr>
        <w:jc w:val="both"/>
        <w:rPr>
          <w:rFonts w:ascii="Bookman Old Style" w:hAnsi="Bookman Old Style"/>
          <w:b/>
          <w:bCs/>
          <w:sz w:val="28"/>
          <w:szCs w:val="28"/>
        </w:rPr>
      </w:pPr>
      <w:r w:rsidRPr="00A97C0A">
        <w:rPr>
          <w:rFonts w:ascii="Bookman Old Style" w:hAnsi="Bookman Old Style"/>
          <w:b/>
          <w:bCs/>
          <w:sz w:val="28"/>
          <w:szCs w:val="28"/>
        </w:rPr>
        <w:lastRenderedPageBreak/>
        <w:t xml:space="preserve">XOR GATE </w:t>
      </w:r>
    </w:p>
    <w:p w14:paraId="40B0309A" w14:textId="0DF4C5F3" w:rsidR="00A97C0A" w:rsidRPr="00A97C0A" w:rsidRDefault="00A97C0A" w:rsidP="00A97C0A">
      <w:pPr>
        <w:jc w:val="both"/>
        <w:rPr>
          <w:rFonts w:ascii="Bookman Old Style" w:hAnsi="Bookman Old Style"/>
        </w:rPr>
      </w:pPr>
      <w:r w:rsidRPr="00A97C0A">
        <w:rPr>
          <w:rFonts w:ascii="Bookman Old Style" w:hAnsi="Bookman Old Style"/>
        </w:rPr>
        <w:t xml:space="preserve">The output went HIGH only during intervals where A and B had different logic levels, and dropped LOW whenever both inputs matched (both 0 or both 1) — confirming the "difference detector" </w:t>
      </w:r>
      <w:r w:rsidRPr="00A97C0A">
        <w:rPr>
          <w:rFonts w:ascii="Bookman Old Style" w:hAnsi="Bookman Old Style"/>
        </w:rPr>
        <w:t>behaviour</w:t>
      </w:r>
      <w:r w:rsidRPr="00A97C0A">
        <w:rPr>
          <w:rFonts w:ascii="Bookman Old Style" w:hAnsi="Bookman Old Style"/>
        </w:rPr>
        <w:t>.</w:t>
      </w:r>
    </w:p>
    <w:p w14:paraId="04CD0E5E" w14:textId="77777777" w:rsidR="00A97C0A" w:rsidRDefault="00A97C0A" w:rsidP="00A97C0A">
      <w:pPr>
        <w:jc w:val="both"/>
        <w:rPr>
          <w:rFonts w:ascii="Bookman Old Style" w:hAnsi="Bookman Old Styl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02"/>
        <w:gridCol w:w="1802"/>
        <w:gridCol w:w="1803"/>
      </w:tblGrid>
      <w:tr w:rsidR="00A97C0A" w14:paraId="0C1530E2" w14:textId="77777777" w:rsidTr="00971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6A60F4E3" w14:textId="77777777" w:rsidR="00A97C0A" w:rsidRDefault="00A97C0A" w:rsidP="00971627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INPUT 1</w:t>
            </w:r>
          </w:p>
        </w:tc>
        <w:tc>
          <w:tcPr>
            <w:tcW w:w="1802" w:type="dxa"/>
          </w:tcPr>
          <w:p w14:paraId="249F9916" w14:textId="77777777" w:rsidR="00A97C0A" w:rsidRDefault="00A97C0A" w:rsidP="00971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INPUT 2</w:t>
            </w:r>
          </w:p>
        </w:tc>
        <w:tc>
          <w:tcPr>
            <w:tcW w:w="1803" w:type="dxa"/>
          </w:tcPr>
          <w:p w14:paraId="19C094B2" w14:textId="77777777" w:rsidR="00A97C0A" w:rsidRDefault="00A97C0A" w:rsidP="00971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OUTPUT</w:t>
            </w:r>
          </w:p>
        </w:tc>
      </w:tr>
      <w:tr w:rsidR="00A97C0A" w14:paraId="5C7050D1" w14:textId="77777777" w:rsidTr="00971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2400F4C4" w14:textId="77777777" w:rsidR="00A97C0A" w:rsidRPr="007F53C0" w:rsidRDefault="00A97C0A" w:rsidP="00971627">
            <w:pPr>
              <w:jc w:val="center"/>
              <w:rPr>
                <w:rFonts w:ascii="Bookman Old Style" w:hAnsi="Bookman Old Style"/>
                <w:b w:val="0"/>
                <w:bCs w:val="0"/>
              </w:rPr>
            </w:pPr>
            <w:r w:rsidRPr="007F53C0">
              <w:rPr>
                <w:rFonts w:ascii="Bookman Old Style" w:hAnsi="Bookman Old Style"/>
                <w:b w:val="0"/>
                <w:bCs w:val="0"/>
              </w:rPr>
              <w:t>0</w:t>
            </w:r>
          </w:p>
        </w:tc>
        <w:tc>
          <w:tcPr>
            <w:tcW w:w="1802" w:type="dxa"/>
          </w:tcPr>
          <w:p w14:paraId="53BAD28D" w14:textId="77777777" w:rsidR="00A97C0A" w:rsidRDefault="00A97C0A" w:rsidP="009716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</w:tc>
        <w:tc>
          <w:tcPr>
            <w:tcW w:w="1803" w:type="dxa"/>
          </w:tcPr>
          <w:p w14:paraId="412C52C6" w14:textId="77777777" w:rsidR="00A97C0A" w:rsidRDefault="00A97C0A" w:rsidP="009716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</w:tc>
      </w:tr>
      <w:tr w:rsidR="00A97C0A" w14:paraId="780978B1" w14:textId="77777777" w:rsidTr="00971627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5BD9486D" w14:textId="77777777" w:rsidR="00A97C0A" w:rsidRPr="007F53C0" w:rsidRDefault="00A97C0A" w:rsidP="00971627">
            <w:pPr>
              <w:jc w:val="center"/>
              <w:rPr>
                <w:rFonts w:ascii="Bookman Old Style" w:hAnsi="Bookman Old Style"/>
                <w:b w:val="0"/>
                <w:bCs w:val="0"/>
              </w:rPr>
            </w:pPr>
            <w:r w:rsidRPr="007F53C0">
              <w:rPr>
                <w:rFonts w:ascii="Bookman Old Style" w:hAnsi="Bookman Old Style"/>
                <w:b w:val="0"/>
                <w:bCs w:val="0"/>
              </w:rPr>
              <w:t>0</w:t>
            </w:r>
          </w:p>
        </w:tc>
        <w:tc>
          <w:tcPr>
            <w:tcW w:w="1802" w:type="dxa"/>
          </w:tcPr>
          <w:p w14:paraId="39BC6A05" w14:textId="77777777" w:rsidR="00A97C0A" w:rsidRDefault="00A97C0A" w:rsidP="009716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1803" w:type="dxa"/>
          </w:tcPr>
          <w:p w14:paraId="0C3C154A" w14:textId="77777777" w:rsidR="00A97C0A" w:rsidRDefault="00A97C0A" w:rsidP="009716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</w:tc>
      </w:tr>
      <w:tr w:rsidR="00A97C0A" w14:paraId="3F8CB87D" w14:textId="77777777" w:rsidTr="00971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1E682313" w14:textId="77777777" w:rsidR="00A97C0A" w:rsidRPr="007F53C0" w:rsidRDefault="00A97C0A" w:rsidP="00971627">
            <w:pPr>
              <w:jc w:val="center"/>
              <w:rPr>
                <w:rFonts w:ascii="Bookman Old Style" w:hAnsi="Bookman Old Style"/>
                <w:b w:val="0"/>
                <w:bCs w:val="0"/>
              </w:rPr>
            </w:pPr>
            <w:r w:rsidRPr="007F53C0">
              <w:rPr>
                <w:rFonts w:ascii="Bookman Old Style" w:hAnsi="Bookman Old Style"/>
                <w:b w:val="0"/>
                <w:bCs w:val="0"/>
              </w:rPr>
              <w:t>1</w:t>
            </w:r>
          </w:p>
        </w:tc>
        <w:tc>
          <w:tcPr>
            <w:tcW w:w="1802" w:type="dxa"/>
          </w:tcPr>
          <w:p w14:paraId="1C1664A6" w14:textId="77777777" w:rsidR="00A97C0A" w:rsidRDefault="00A97C0A" w:rsidP="009716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</w:tc>
        <w:tc>
          <w:tcPr>
            <w:tcW w:w="1803" w:type="dxa"/>
          </w:tcPr>
          <w:p w14:paraId="221FF87E" w14:textId="77777777" w:rsidR="00A97C0A" w:rsidRDefault="00A97C0A" w:rsidP="009716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</w:p>
        </w:tc>
      </w:tr>
      <w:tr w:rsidR="00A97C0A" w14:paraId="4620B14C" w14:textId="77777777" w:rsidTr="00971627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148E6E87" w14:textId="77777777" w:rsidR="00A97C0A" w:rsidRPr="007F53C0" w:rsidRDefault="00A97C0A" w:rsidP="00971627">
            <w:pPr>
              <w:jc w:val="center"/>
              <w:rPr>
                <w:rFonts w:ascii="Bookman Old Style" w:hAnsi="Bookman Old Style"/>
                <w:b w:val="0"/>
                <w:bCs w:val="0"/>
              </w:rPr>
            </w:pPr>
            <w:r w:rsidRPr="007F53C0">
              <w:rPr>
                <w:rFonts w:ascii="Bookman Old Style" w:hAnsi="Bookman Old Style"/>
                <w:b w:val="0"/>
                <w:bCs w:val="0"/>
              </w:rPr>
              <w:t>1</w:t>
            </w:r>
          </w:p>
        </w:tc>
        <w:tc>
          <w:tcPr>
            <w:tcW w:w="1802" w:type="dxa"/>
          </w:tcPr>
          <w:p w14:paraId="3732DFB9" w14:textId="77777777" w:rsidR="00A97C0A" w:rsidRDefault="00A97C0A" w:rsidP="009716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1803" w:type="dxa"/>
          </w:tcPr>
          <w:p w14:paraId="35BD9C44" w14:textId="77777777" w:rsidR="00A97C0A" w:rsidRDefault="00A97C0A" w:rsidP="009716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</w:tr>
    </w:tbl>
    <w:p w14:paraId="6F3E8D38" w14:textId="77777777" w:rsidR="00A97C0A" w:rsidRDefault="00A97C0A" w:rsidP="00A97C0A">
      <w:pPr>
        <w:jc w:val="both"/>
        <w:rPr>
          <w:rFonts w:ascii="Bookman Old Style" w:hAnsi="Bookman Old Style"/>
        </w:rPr>
      </w:pPr>
    </w:p>
    <w:p w14:paraId="1727EF04" w14:textId="77777777" w:rsidR="00A97C0A" w:rsidRDefault="00A97C0A"/>
    <w:sectPr w:rsidR="00A97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21E8E"/>
    <w:multiLevelType w:val="multilevel"/>
    <w:tmpl w:val="DA2C5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C5001"/>
    <w:multiLevelType w:val="multilevel"/>
    <w:tmpl w:val="EF12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23D44"/>
    <w:multiLevelType w:val="multilevel"/>
    <w:tmpl w:val="1B8A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D019E"/>
    <w:multiLevelType w:val="multilevel"/>
    <w:tmpl w:val="726A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71B53"/>
    <w:multiLevelType w:val="multilevel"/>
    <w:tmpl w:val="0B08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093093">
    <w:abstractNumId w:val="4"/>
  </w:num>
  <w:num w:numId="2" w16cid:durableId="993484754">
    <w:abstractNumId w:val="3"/>
  </w:num>
  <w:num w:numId="3" w16cid:durableId="528690833">
    <w:abstractNumId w:val="1"/>
  </w:num>
  <w:num w:numId="4" w16cid:durableId="1272929716">
    <w:abstractNumId w:val="2"/>
  </w:num>
  <w:num w:numId="5" w16cid:durableId="258029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C0A"/>
    <w:rsid w:val="00A97C0A"/>
    <w:rsid w:val="00C2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C745B"/>
  <w15:chartTrackingRefBased/>
  <w15:docId w15:val="{5FA7166B-56EC-458C-954F-C5BD04904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C0A"/>
  </w:style>
  <w:style w:type="paragraph" w:styleId="Heading1">
    <w:name w:val="heading 1"/>
    <w:basedOn w:val="Normal"/>
    <w:next w:val="Normal"/>
    <w:link w:val="Heading1Char"/>
    <w:uiPriority w:val="9"/>
    <w:qFormat/>
    <w:rsid w:val="00A97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C0A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A97C0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A97C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1</cp:revision>
  <dcterms:created xsi:type="dcterms:W3CDTF">2026-06-26T07:41:00Z</dcterms:created>
  <dcterms:modified xsi:type="dcterms:W3CDTF">2026-06-26T07:49:00Z</dcterms:modified>
</cp:coreProperties>
</file>