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F345F5" w14:textId="77777777" w:rsidR="00892CBA" w:rsidRDefault="00A33A88">
      <w:pPr>
        <w:spacing w:after="0" w:line="240" w:lineRule="auto"/>
        <w:ind w:left="0" w:hanging="2"/>
        <w:rPr>
          <w:rFonts w:ascii="Arial" w:eastAsia="Arial" w:hAnsi="Arial" w:cs="Arial"/>
          <w:color w:val="2F5496"/>
          <w:sz w:val="32"/>
          <w:szCs w:val="32"/>
        </w:rPr>
      </w:pPr>
      <w:r>
        <w:rPr>
          <w:noProof/>
        </w:rPr>
        <w:drawing>
          <wp:anchor distT="0" distB="0" distL="114300" distR="114300" simplePos="0" relativeHeight="251658240" behindDoc="0" locked="0" layoutInCell="1" hidden="0" allowOverlap="1" wp14:anchorId="39313AC4" wp14:editId="30A84174">
            <wp:simplePos x="0" y="0"/>
            <wp:positionH relativeFrom="column">
              <wp:posOffset>2355215</wp:posOffset>
            </wp:positionH>
            <wp:positionV relativeFrom="paragraph">
              <wp:posOffset>66675</wp:posOffset>
            </wp:positionV>
            <wp:extent cx="1147445" cy="61722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t="21514" b="24861"/>
                    <a:stretch>
                      <a:fillRect/>
                    </a:stretch>
                  </pic:blipFill>
                  <pic:spPr>
                    <a:xfrm>
                      <a:off x="0" y="0"/>
                      <a:ext cx="1147445" cy="617220"/>
                    </a:xfrm>
                    <a:prstGeom prst="rect">
                      <a:avLst/>
                    </a:prstGeom>
                    <a:ln/>
                  </pic:spPr>
                </pic:pic>
              </a:graphicData>
            </a:graphic>
          </wp:anchor>
        </w:drawing>
      </w:r>
    </w:p>
    <w:p w14:paraId="26CF8094" w14:textId="77777777" w:rsidR="00892CBA" w:rsidRDefault="00A33A88">
      <w:pPr>
        <w:spacing w:after="0" w:line="240" w:lineRule="auto"/>
        <w:ind w:left="1" w:hanging="3"/>
        <w:jc w:val="center"/>
        <w:rPr>
          <w:rFonts w:ascii="Arial" w:eastAsia="Arial" w:hAnsi="Arial" w:cs="Arial"/>
          <w:color w:val="2F5496"/>
          <w:sz w:val="16"/>
          <w:szCs w:val="16"/>
        </w:rPr>
      </w:pPr>
      <w:r>
        <w:rPr>
          <w:rFonts w:ascii="Arial" w:eastAsia="Arial" w:hAnsi="Arial" w:cs="Arial"/>
          <w:b/>
          <w:color w:val="2F5496"/>
          <w:sz w:val="32"/>
          <w:szCs w:val="32"/>
        </w:rPr>
        <w:br/>
      </w:r>
      <w:r>
        <w:rPr>
          <w:rFonts w:ascii="Arial" w:eastAsia="Arial" w:hAnsi="Arial" w:cs="Arial"/>
          <w:b/>
          <w:color w:val="2F5496"/>
          <w:sz w:val="16"/>
          <w:szCs w:val="16"/>
        </w:rPr>
        <w:br/>
      </w:r>
    </w:p>
    <w:p w14:paraId="01846691" w14:textId="77777777" w:rsidR="00892CBA" w:rsidRDefault="00892CBA">
      <w:pPr>
        <w:spacing w:after="0" w:line="240" w:lineRule="auto"/>
        <w:ind w:left="0" w:hanging="2"/>
        <w:jc w:val="center"/>
      </w:pPr>
    </w:p>
    <w:p w14:paraId="4F5F7003" w14:textId="77777777" w:rsidR="00892CBA" w:rsidRDefault="00892CBA">
      <w:pPr>
        <w:spacing w:after="0" w:line="240" w:lineRule="auto"/>
        <w:ind w:left="1" w:hanging="3"/>
        <w:jc w:val="center"/>
        <w:rPr>
          <w:rFonts w:ascii="Arial" w:eastAsia="Arial" w:hAnsi="Arial" w:cs="Arial"/>
          <w:color w:val="2F5496"/>
          <w:sz w:val="32"/>
          <w:szCs w:val="32"/>
        </w:rPr>
      </w:pPr>
    </w:p>
    <w:p w14:paraId="1B590ACB" w14:textId="77777777" w:rsidR="00892CBA" w:rsidRDefault="00892CBA">
      <w:pPr>
        <w:spacing w:after="0" w:line="240" w:lineRule="auto"/>
        <w:ind w:left="0" w:hanging="2"/>
        <w:rPr>
          <w:sz w:val="16"/>
          <w:szCs w:val="16"/>
        </w:rPr>
      </w:pPr>
    </w:p>
    <w:tbl>
      <w:tblPr>
        <w:tblStyle w:val="a"/>
        <w:tblW w:w="9150" w:type="dxa"/>
        <w:tblInd w:w="115" w:type="dxa"/>
        <w:tblBorders>
          <w:top w:val="nil"/>
          <w:left w:val="nil"/>
          <w:bottom w:val="nil"/>
          <w:right w:val="nil"/>
          <w:insideH w:val="nil"/>
          <w:insideV w:val="nil"/>
        </w:tblBorders>
        <w:tblLayout w:type="fixed"/>
        <w:tblLook w:val="0000" w:firstRow="0" w:lastRow="0" w:firstColumn="0" w:lastColumn="0" w:noHBand="0" w:noVBand="0"/>
      </w:tblPr>
      <w:tblGrid>
        <w:gridCol w:w="2550"/>
        <w:gridCol w:w="6600"/>
      </w:tblGrid>
      <w:tr w:rsidR="00892CBA" w14:paraId="4EE95B08" w14:textId="77777777">
        <w:trPr>
          <w:trHeight w:val="305"/>
        </w:trPr>
        <w:tc>
          <w:tcPr>
            <w:tcW w:w="2550" w:type="dxa"/>
            <w:tcBorders>
              <w:top w:val="single" w:sz="8" w:space="0" w:color="000000"/>
              <w:left w:val="single" w:sz="8" w:space="0" w:color="000000"/>
              <w:bottom w:val="single" w:sz="8" w:space="0" w:color="000000"/>
              <w:right w:val="single" w:sz="8" w:space="0" w:color="000000"/>
            </w:tcBorders>
            <w:shd w:val="clear" w:color="auto" w:fill="1B3055"/>
            <w:tcMar>
              <w:top w:w="100" w:type="dxa"/>
              <w:left w:w="100" w:type="dxa"/>
              <w:bottom w:w="100" w:type="dxa"/>
              <w:right w:w="100" w:type="dxa"/>
            </w:tcMar>
          </w:tcPr>
          <w:p w14:paraId="41FFDBAC" w14:textId="77777777" w:rsidR="00892CBA" w:rsidRDefault="00A33A88">
            <w:pPr>
              <w:spacing w:after="0" w:line="240" w:lineRule="auto"/>
              <w:ind w:left="0" w:hanging="2"/>
              <w:rPr>
                <w:rFonts w:ascii="Arial" w:eastAsia="Arial" w:hAnsi="Arial" w:cs="Arial"/>
                <w:color w:val="FFFFFF"/>
              </w:rPr>
            </w:pPr>
            <w:r>
              <w:rPr>
                <w:rFonts w:ascii="Arial" w:eastAsia="Arial" w:hAnsi="Arial" w:cs="Arial"/>
                <w:b/>
                <w:color w:val="FFFFFF"/>
              </w:rPr>
              <w:t>Capacitación</w:t>
            </w:r>
          </w:p>
        </w:tc>
        <w:tc>
          <w:tcPr>
            <w:tcW w:w="6600" w:type="dxa"/>
            <w:tcBorders>
              <w:top w:val="single" w:sz="8" w:space="0" w:color="000000"/>
              <w:left w:val="nil"/>
              <w:bottom w:val="single" w:sz="8" w:space="0" w:color="000000"/>
              <w:right w:val="single" w:sz="8" w:space="0" w:color="000000"/>
            </w:tcBorders>
            <w:shd w:val="clear" w:color="auto" w:fill="1B3055"/>
            <w:tcMar>
              <w:top w:w="100" w:type="dxa"/>
              <w:left w:w="100" w:type="dxa"/>
              <w:bottom w:w="100" w:type="dxa"/>
              <w:right w:w="100" w:type="dxa"/>
            </w:tcMar>
          </w:tcPr>
          <w:p w14:paraId="0F9B2BBB" w14:textId="77777777" w:rsidR="00892CBA" w:rsidRDefault="00A33A88">
            <w:pPr>
              <w:spacing w:after="0" w:line="240" w:lineRule="auto"/>
              <w:ind w:left="0" w:hanging="2"/>
              <w:rPr>
                <w:rFonts w:ascii="Arial" w:eastAsia="Arial" w:hAnsi="Arial" w:cs="Arial"/>
                <w:color w:val="FFFFFF"/>
              </w:rPr>
            </w:pPr>
            <w:r>
              <w:rPr>
                <w:rFonts w:ascii="Arial" w:eastAsia="Arial" w:hAnsi="Arial" w:cs="Arial"/>
                <w:b/>
                <w:color w:val="FFFFFF"/>
              </w:rPr>
              <w:t>Auxiliar Administrativo Contable</w:t>
            </w:r>
          </w:p>
        </w:tc>
      </w:tr>
      <w:tr w:rsidR="00892CBA" w14:paraId="71052D55" w14:textId="77777777">
        <w:trPr>
          <w:trHeight w:val="317"/>
        </w:trPr>
        <w:tc>
          <w:tcPr>
            <w:tcW w:w="2550" w:type="dxa"/>
            <w:tcBorders>
              <w:top w:val="nil"/>
              <w:left w:val="single" w:sz="8" w:space="0" w:color="000000"/>
              <w:bottom w:val="single" w:sz="8" w:space="0" w:color="000000"/>
              <w:right w:val="single" w:sz="8" w:space="0" w:color="000000"/>
            </w:tcBorders>
            <w:shd w:val="clear" w:color="auto" w:fill="1B3055"/>
            <w:tcMar>
              <w:top w:w="100" w:type="dxa"/>
              <w:left w:w="100" w:type="dxa"/>
              <w:bottom w:w="100" w:type="dxa"/>
              <w:right w:w="100" w:type="dxa"/>
            </w:tcMar>
          </w:tcPr>
          <w:p w14:paraId="6956214A" w14:textId="77777777" w:rsidR="00892CBA" w:rsidRDefault="00A33A88">
            <w:pPr>
              <w:spacing w:after="0" w:line="240" w:lineRule="auto"/>
              <w:ind w:left="0" w:hanging="2"/>
              <w:rPr>
                <w:rFonts w:ascii="Arial" w:eastAsia="Arial" w:hAnsi="Arial" w:cs="Arial"/>
                <w:color w:val="ED7D31"/>
              </w:rPr>
            </w:pPr>
            <w:r>
              <w:rPr>
                <w:rFonts w:ascii="Arial" w:eastAsia="Arial" w:hAnsi="Arial" w:cs="Arial"/>
                <w:b/>
                <w:color w:val="ED7D31"/>
              </w:rPr>
              <w:t xml:space="preserve">Módulo‌ </w:t>
            </w:r>
          </w:p>
        </w:tc>
        <w:tc>
          <w:tcPr>
            <w:tcW w:w="6600" w:type="dxa"/>
            <w:tcBorders>
              <w:top w:val="nil"/>
              <w:left w:val="nil"/>
              <w:bottom w:val="single" w:sz="8" w:space="0" w:color="000000"/>
              <w:right w:val="single" w:sz="8" w:space="0" w:color="000000"/>
            </w:tcBorders>
            <w:shd w:val="clear" w:color="auto" w:fill="1B3055"/>
            <w:tcMar>
              <w:top w:w="100" w:type="dxa"/>
              <w:left w:w="100" w:type="dxa"/>
              <w:bottom w:w="100" w:type="dxa"/>
              <w:right w:w="100" w:type="dxa"/>
            </w:tcMar>
          </w:tcPr>
          <w:p w14:paraId="2847F67D" w14:textId="77777777" w:rsidR="00892CBA" w:rsidRDefault="00A33A88">
            <w:pPr>
              <w:spacing w:after="0" w:line="240" w:lineRule="auto"/>
              <w:ind w:left="0" w:hanging="2"/>
              <w:rPr>
                <w:rFonts w:ascii="Arial" w:eastAsia="Arial" w:hAnsi="Arial" w:cs="Arial"/>
                <w:b/>
                <w:color w:val="ED7D31"/>
              </w:rPr>
            </w:pPr>
            <w:r>
              <w:rPr>
                <w:rFonts w:ascii="Arial" w:eastAsia="Arial" w:hAnsi="Arial" w:cs="Arial"/>
                <w:b/>
                <w:color w:val="ED7D31"/>
              </w:rPr>
              <w:t xml:space="preserve">Contabilidad y Rol del auxiliar.  </w:t>
            </w:r>
          </w:p>
          <w:p w14:paraId="6BC7F4BF" w14:textId="77777777" w:rsidR="00892CBA" w:rsidRDefault="00A33A88">
            <w:pPr>
              <w:spacing w:after="0" w:line="240" w:lineRule="auto"/>
              <w:ind w:left="0" w:hanging="2"/>
              <w:rPr>
                <w:rFonts w:ascii="Arial" w:eastAsia="Arial" w:hAnsi="Arial" w:cs="Arial"/>
                <w:color w:val="ED7D31"/>
              </w:rPr>
            </w:pPr>
            <w:r>
              <w:rPr>
                <w:rFonts w:ascii="Arial" w:eastAsia="Arial" w:hAnsi="Arial" w:cs="Arial"/>
                <w:b/>
                <w:color w:val="ED7D31"/>
              </w:rPr>
              <w:t xml:space="preserve"> TP2 Semana 2</w:t>
            </w:r>
          </w:p>
        </w:tc>
      </w:tr>
      <w:tr w:rsidR="00892CBA" w14:paraId="7A912D0D" w14:textId="77777777">
        <w:trPr>
          <w:trHeight w:val="312"/>
        </w:trPr>
        <w:tc>
          <w:tcPr>
            <w:tcW w:w="2550" w:type="dxa"/>
            <w:tcBorders>
              <w:top w:val="nil"/>
              <w:left w:val="single" w:sz="8" w:space="0" w:color="000000"/>
              <w:bottom w:val="single" w:sz="8" w:space="0" w:color="000000"/>
              <w:right w:val="single" w:sz="8" w:space="0" w:color="000000"/>
            </w:tcBorders>
            <w:shd w:val="clear" w:color="auto" w:fill="1B3055"/>
            <w:tcMar>
              <w:top w:w="100" w:type="dxa"/>
              <w:left w:w="100" w:type="dxa"/>
              <w:bottom w:w="100" w:type="dxa"/>
              <w:right w:w="100" w:type="dxa"/>
            </w:tcMar>
          </w:tcPr>
          <w:p w14:paraId="6EA91016" w14:textId="77777777" w:rsidR="00892CBA" w:rsidRDefault="00A33A88">
            <w:pPr>
              <w:spacing w:after="0" w:line="240" w:lineRule="auto"/>
              <w:ind w:left="0" w:hanging="2"/>
              <w:rPr>
                <w:rFonts w:ascii="Arial" w:eastAsia="Arial" w:hAnsi="Arial" w:cs="Arial"/>
                <w:color w:val="ED7D31"/>
              </w:rPr>
            </w:pPr>
            <w:r>
              <w:rPr>
                <w:rFonts w:ascii="Arial" w:eastAsia="Arial" w:hAnsi="Arial" w:cs="Arial"/>
                <w:b/>
                <w:color w:val="ED7D31"/>
              </w:rPr>
              <w:t>Nombre‌ ‌y‌ ‌apellido‌ ‌</w:t>
            </w:r>
          </w:p>
        </w:tc>
        <w:tc>
          <w:tcPr>
            <w:tcW w:w="6600" w:type="dxa"/>
            <w:tcBorders>
              <w:top w:val="nil"/>
              <w:left w:val="nil"/>
              <w:bottom w:val="single" w:sz="8" w:space="0" w:color="000000"/>
              <w:right w:val="single" w:sz="8" w:space="0" w:color="000000"/>
            </w:tcBorders>
            <w:shd w:val="clear" w:color="auto" w:fill="1B3055"/>
            <w:tcMar>
              <w:top w:w="100" w:type="dxa"/>
              <w:left w:w="100" w:type="dxa"/>
              <w:bottom w:w="100" w:type="dxa"/>
              <w:right w:w="100" w:type="dxa"/>
            </w:tcMar>
          </w:tcPr>
          <w:p w14:paraId="66DAFFB8" w14:textId="7314A246" w:rsidR="00892CBA" w:rsidRDefault="007066EE">
            <w:pPr>
              <w:spacing w:after="0" w:line="240" w:lineRule="auto"/>
              <w:ind w:left="0" w:hanging="2"/>
              <w:rPr>
                <w:rFonts w:ascii="Arial" w:eastAsia="Arial" w:hAnsi="Arial" w:cs="Arial"/>
                <w:color w:val="ED7D31"/>
              </w:rPr>
            </w:pPr>
            <w:r>
              <w:rPr>
                <w:rFonts w:ascii="Arial" w:eastAsia="Arial" w:hAnsi="Arial" w:cs="Arial"/>
                <w:color w:val="ED7D31"/>
              </w:rPr>
              <w:t>German Luis Luna</w:t>
            </w:r>
          </w:p>
        </w:tc>
      </w:tr>
      <w:tr w:rsidR="00892CBA" w14:paraId="3D60D13F" w14:textId="77777777">
        <w:trPr>
          <w:trHeight w:val="234"/>
        </w:trPr>
        <w:tc>
          <w:tcPr>
            <w:tcW w:w="2550" w:type="dxa"/>
            <w:tcBorders>
              <w:top w:val="nil"/>
              <w:left w:val="single" w:sz="8" w:space="0" w:color="000000"/>
              <w:bottom w:val="single" w:sz="8" w:space="0" w:color="000000"/>
              <w:right w:val="single" w:sz="8" w:space="0" w:color="000000"/>
            </w:tcBorders>
            <w:shd w:val="clear" w:color="auto" w:fill="1B3055"/>
            <w:tcMar>
              <w:top w:w="100" w:type="dxa"/>
              <w:left w:w="100" w:type="dxa"/>
              <w:bottom w:w="100" w:type="dxa"/>
              <w:right w:w="100" w:type="dxa"/>
            </w:tcMar>
          </w:tcPr>
          <w:p w14:paraId="2E7A4B8D" w14:textId="77777777" w:rsidR="00892CBA" w:rsidRDefault="00A33A88">
            <w:pPr>
              <w:spacing w:after="0" w:line="240" w:lineRule="auto"/>
              <w:ind w:left="0" w:hanging="2"/>
              <w:rPr>
                <w:rFonts w:ascii="Arial" w:eastAsia="Arial" w:hAnsi="Arial" w:cs="Arial"/>
                <w:color w:val="ED7D31"/>
              </w:rPr>
            </w:pPr>
            <w:r>
              <w:rPr>
                <w:rFonts w:ascii="Arial" w:eastAsia="Arial" w:hAnsi="Arial" w:cs="Arial"/>
                <w:b/>
                <w:color w:val="ED7D31"/>
              </w:rPr>
              <w:t>DNI‌ ‌</w:t>
            </w:r>
          </w:p>
        </w:tc>
        <w:tc>
          <w:tcPr>
            <w:tcW w:w="6600" w:type="dxa"/>
            <w:tcBorders>
              <w:top w:val="nil"/>
              <w:left w:val="nil"/>
              <w:bottom w:val="single" w:sz="8" w:space="0" w:color="000000"/>
              <w:right w:val="single" w:sz="8" w:space="0" w:color="000000"/>
            </w:tcBorders>
            <w:shd w:val="clear" w:color="auto" w:fill="1B3055"/>
            <w:tcMar>
              <w:top w:w="100" w:type="dxa"/>
              <w:left w:w="100" w:type="dxa"/>
              <w:bottom w:w="100" w:type="dxa"/>
              <w:right w:w="100" w:type="dxa"/>
            </w:tcMar>
          </w:tcPr>
          <w:p w14:paraId="24B13591" w14:textId="2B0B7625" w:rsidR="00892CBA" w:rsidRDefault="007066EE">
            <w:pPr>
              <w:spacing w:after="0" w:line="240" w:lineRule="auto"/>
              <w:ind w:left="0" w:hanging="2"/>
              <w:rPr>
                <w:rFonts w:ascii="Arial" w:eastAsia="Arial" w:hAnsi="Arial" w:cs="Arial"/>
                <w:color w:val="ED7D31"/>
              </w:rPr>
            </w:pPr>
            <w:r>
              <w:rPr>
                <w:rFonts w:ascii="Arial" w:eastAsia="Arial" w:hAnsi="Arial" w:cs="Arial"/>
                <w:color w:val="ED7D31"/>
              </w:rPr>
              <w:t>39080099</w:t>
            </w:r>
          </w:p>
        </w:tc>
      </w:tr>
      <w:tr w:rsidR="00892CBA" w14:paraId="1FAEAB9F" w14:textId="77777777">
        <w:trPr>
          <w:trHeight w:val="287"/>
        </w:trPr>
        <w:tc>
          <w:tcPr>
            <w:tcW w:w="2550" w:type="dxa"/>
            <w:tcBorders>
              <w:top w:val="nil"/>
              <w:left w:val="single" w:sz="8" w:space="0" w:color="000000"/>
              <w:bottom w:val="single" w:sz="8" w:space="0" w:color="000000"/>
              <w:right w:val="single" w:sz="8" w:space="0" w:color="000000"/>
            </w:tcBorders>
            <w:shd w:val="clear" w:color="auto" w:fill="1B3055"/>
            <w:tcMar>
              <w:top w:w="100" w:type="dxa"/>
              <w:left w:w="100" w:type="dxa"/>
              <w:bottom w:w="100" w:type="dxa"/>
              <w:right w:w="100" w:type="dxa"/>
            </w:tcMar>
          </w:tcPr>
          <w:p w14:paraId="464821FF" w14:textId="77777777" w:rsidR="00892CBA" w:rsidRDefault="00A33A88">
            <w:pPr>
              <w:spacing w:after="0" w:line="240" w:lineRule="auto"/>
              <w:ind w:left="0" w:hanging="2"/>
              <w:rPr>
                <w:rFonts w:ascii="Arial" w:eastAsia="Arial" w:hAnsi="Arial" w:cs="Arial"/>
                <w:color w:val="ED7D31"/>
              </w:rPr>
            </w:pPr>
            <w:r>
              <w:rPr>
                <w:rFonts w:ascii="Arial" w:eastAsia="Arial" w:hAnsi="Arial" w:cs="Arial"/>
                <w:b/>
                <w:color w:val="ED7D31"/>
              </w:rPr>
              <w:t>Fecha‌ ‌ ‌</w:t>
            </w:r>
          </w:p>
        </w:tc>
        <w:tc>
          <w:tcPr>
            <w:tcW w:w="6600" w:type="dxa"/>
            <w:tcBorders>
              <w:top w:val="nil"/>
              <w:left w:val="nil"/>
              <w:bottom w:val="single" w:sz="8" w:space="0" w:color="000000"/>
              <w:right w:val="single" w:sz="8" w:space="0" w:color="000000"/>
            </w:tcBorders>
            <w:shd w:val="clear" w:color="auto" w:fill="1B3055"/>
            <w:tcMar>
              <w:top w:w="100" w:type="dxa"/>
              <w:left w:w="100" w:type="dxa"/>
              <w:bottom w:w="100" w:type="dxa"/>
              <w:right w:w="100" w:type="dxa"/>
            </w:tcMar>
          </w:tcPr>
          <w:p w14:paraId="584D11BF" w14:textId="18824A0A" w:rsidR="00892CBA" w:rsidRDefault="007066EE">
            <w:pPr>
              <w:spacing w:after="0" w:line="240" w:lineRule="auto"/>
              <w:ind w:left="0" w:hanging="2"/>
              <w:rPr>
                <w:rFonts w:ascii="Arial" w:eastAsia="Arial" w:hAnsi="Arial" w:cs="Arial"/>
                <w:color w:val="ED7D31"/>
              </w:rPr>
            </w:pPr>
            <w:r>
              <w:rPr>
                <w:rFonts w:ascii="Arial" w:eastAsia="Arial" w:hAnsi="Arial" w:cs="Arial"/>
                <w:color w:val="ED7D31"/>
              </w:rPr>
              <w:t>-12-2022</w:t>
            </w:r>
          </w:p>
        </w:tc>
      </w:tr>
    </w:tbl>
    <w:p w14:paraId="0AFAC76F" w14:textId="77777777" w:rsidR="00892CBA" w:rsidRDefault="00892CBA">
      <w:pPr>
        <w:spacing w:after="0" w:line="240" w:lineRule="auto"/>
        <w:ind w:left="1" w:hanging="3"/>
        <w:jc w:val="center"/>
        <w:rPr>
          <w:color w:val="000000"/>
          <w:sz w:val="32"/>
          <w:szCs w:val="32"/>
        </w:rPr>
      </w:pPr>
      <w:bookmarkStart w:id="0" w:name="_heading=h.3znysh7" w:colFirst="0" w:colLast="0"/>
      <w:bookmarkEnd w:id="0"/>
    </w:p>
    <w:p w14:paraId="51C1AA8A" w14:textId="77777777" w:rsidR="00892CBA" w:rsidRDefault="00A33A88">
      <w:pPr>
        <w:ind w:left="0" w:hanging="2"/>
        <w:jc w:val="both"/>
      </w:pPr>
      <w:r>
        <w:rPr>
          <w:i/>
        </w:rPr>
        <w:t xml:space="preserve">Recuerda que NO PUEDES “copiar y pegar” desde el manual ni desde ningún material o página web. Las respuestas deben ser elaboradas personalmente. Si los datos que colocas en las respuestas son tomados de fuentes externas (como, por ejemplo, alguna página web de confianza) debes citar la fuente </w:t>
      </w:r>
      <w:r>
        <w:rPr>
          <w:b/>
          <w:i/>
          <w:u w:val="single"/>
        </w:rPr>
        <w:t>obligatoriamente</w:t>
      </w:r>
      <w:r>
        <w:rPr>
          <w:b/>
          <w:i/>
        </w:rPr>
        <w:t>.</w:t>
      </w:r>
    </w:p>
    <w:p w14:paraId="0DB85956" w14:textId="77777777" w:rsidR="00892CBA" w:rsidRDefault="00A33A88">
      <w:pPr>
        <w:ind w:left="0" w:hanging="2"/>
      </w:pPr>
      <w:r>
        <w:rPr>
          <w:i/>
        </w:rPr>
        <w:t xml:space="preserve">Por último, tu texto debe estar correctamente redactado, debe </w:t>
      </w:r>
      <w:r>
        <w:rPr>
          <w:b/>
          <w:i/>
        </w:rPr>
        <w:t>ser claro, coherente y bien presentado</w:t>
      </w:r>
      <w:r>
        <w:rPr>
          <w:i/>
        </w:rPr>
        <w:t xml:space="preserve">, </w:t>
      </w:r>
      <w:r>
        <w:rPr>
          <w:b/>
          <w:i/>
        </w:rPr>
        <w:t>cuidando la ortografía</w:t>
      </w:r>
      <w:r>
        <w:rPr>
          <w:i/>
        </w:rPr>
        <w:t xml:space="preserve"> ya que eso también se tendrá en cuenta en la calificación.</w:t>
      </w:r>
    </w:p>
    <w:p w14:paraId="7447EC9D" w14:textId="77777777" w:rsidR="00892CBA" w:rsidRDefault="00A33A88">
      <w:pPr>
        <w:ind w:left="1" w:hanging="3"/>
        <w:jc w:val="center"/>
        <w:rPr>
          <w:color w:val="1B3055"/>
          <w:sz w:val="28"/>
          <w:szCs w:val="28"/>
        </w:rPr>
      </w:pPr>
      <w:r>
        <w:rPr>
          <w:b/>
          <w:i/>
          <w:sz w:val="28"/>
          <w:szCs w:val="28"/>
        </w:rPr>
        <w:t>¡E</w:t>
      </w:r>
      <w:r>
        <w:rPr>
          <w:b/>
          <w:sz w:val="28"/>
          <w:szCs w:val="28"/>
        </w:rPr>
        <w:t>X</w:t>
      </w:r>
      <w:r>
        <w:rPr>
          <w:b/>
          <w:i/>
          <w:sz w:val="28"/>
          <w:szCs w:val="28"/>
        </w:rPr>
        <w:t>ITOS!</w:t>
      </w:r>
    </w:p>
    <w:p w14:paraId="064D41F8" w14:textId="77777777" w:rsidR="00892CBA" w:rsidRDefault="00892CBA">
      <w:pPr>
        <w:ind w:left="0" w:hanging="2"/>
        <w:rPr>
          <w:color w:val="1B3055"/>
          <w:sz w:val="24"/>
          <w:szCs w:val="24"/>
        </w:rPr>
      </w:pPr>
    </w:p>
    <w:p w14:paraId="5CE86F2E" w14:textId="77777777" w:rsidR="00892CBA" w:rsidRDefault="00A33A88">
      <w:pPr>
        <w:ind w:left="0" w:hanging="2"/>
        <w:rPr>
          <w:color w:val="1B3055"/>
          <w:sz w:val="24"/>
          <w:szCs w:val="24"/>
        </w:rPr>
      </w:pPr>
      <w:r>
        <w:rPr>
          <w:b/>
          <w:color w:val="1B3055"/>
          <w:sz w:val="24"/>
          <w:szCs w:val="24"/>
        </w:rPr>
        <w:t>Consignas</w:t>
      </w:r>
    </w:p>
    <w:p w14:paraId="5BFE185E" w14:textId="77777777" w:rsidR="00892CBA" w:rsidRDefault="00A33A88">
      <w:pPr>
        <w:numPr>
          <w:ilvl w:val="0"/>
          <w:numId w:val="1"/>
        </w:numPr>
        <w:pBdr>
          <w:top w:val="nil"/>
          <w:left w:val="nil"/>
          <w:bottom w:val="nil"/>
          <w:right w:val="nil"/>
          <w:between w:val="nil"/>
        </w:pBdr>
        <w:ind w:left="0" w:hanging="2"/>
        <w:rPr>
          <w:color w:val="000000"/>
          <w:sz w:val="24"/>
          <w:szCs w:val="24"/>
        </w:rPr>
      </w:pPr>
      <w:r>
        <w:rPr>
          <w:b/>
          <w:color w:val="000000"/>
          <w:sz w:val="24"/>
          <w:szCs w:val="24"/>
          <w:u w:val="single"/>
        </w:rPr>
        <w:t>Primero</w:t>
      </w:r>
      <w:r>
        <w:rPr>
          <w:b/>
          <w:color w:val="000000"/>
          <w:sz w:val="24"/>
          <w:szCs w:val="24"/>
        </w:rPr>
        <w:t>: Leer cada caso completo.</w:t>
      </w:r>
    </w:p>
    <w:p w14:paraId="3DF9B420" w14:textId="77777777" w:rsidR="00892CBA" w:rsidRDefault="00A33A88">
      <w:pPr>
        <w:pBdr>
          <w:top w:val="nil"/>
          <w:left w:val="nil"/>
          <w:bottom w:val="nil"/>
          <w:right w:val="nil"/>
          <w:between w:val="nil"/>
        </w:pBdr>
        <w:ind w:left="0" w:hanging="2"/>
        <w:rPr>
          <w:color w:val="000000"/>
          <w:sz w:val="24"/>
          <w:szCs w:val="24"/>
        </w:rPr>
      </w:pPr>
      <w:r>
        <w:rPr>
          <w:b/>
          <w:color w:val="000000"/>
          <w:sz w:val="24"/>
          <w:szCs w:val="24"/>
          <w:u w:val="single"/>
        </w:rPr>
        <w:t>Segundo</w:t>
      </w:r>
      <w:r>
        <w:rPr>
          <w:b/>
          <w:color w:val="000000"/>
          <w:sz w:val="24"/>
          <w:szCs w:val="24"/>
        </w:rPr>
        <w:t>: En el cuadro completar una fila para cada fecha, siempre teniendo en cuenta que debe cumplirse la igualdad: A – P = C + Y – G = PN en todos los casos.</w:t>
      </w:r>
    </w:p>
    <w:p w14:paraId="2F8011A2" w14:textId="77777777" w:rsidR="00892CBA" w:rsidRDefault="00A33A88">
      <w:pPr>
        <w:pBdr>
          <w:top w:val="nil"/>
          <w:left w:val="nil"/>
          <w:bottom w:val="nil"/>
          <w:right w:val="nil"/>
          <w:between w:val="nil"/>
        </w:pBdr>
        <w:ind w:left="0" w:hanging="2"/>
        <w:rPr>
          <w:color w:val="000000"/>
          <w:sz w:val="24"/>
          <w:szCs w:val="24"/>
        </w:rPr>
      </w:pPr>
      <w:r>
        <w:rPr>
          <w:b/>
          <w:color w:val="000000"/>
          <w:sz w:val="24"/>
          <w:szCs w:val="24"/>
          <w:u w:val="single"/>
        </w:rPr>
        <w:t>Tercero</w:t>
      </w:r>
      <w:r>
        <w:rPr>
          <w:b/>
          <w:color w:val="000000"/>
          <w:sz w:val="24"/>
          <w:szCs w:val="24"/>
        </w:rPr>
        <w:t xml:space="preserve">: Luego de completar el cuadro con todas las fechas de cada caso, calcule los totales. </w:t>
      </w:r>
    </w:p>
    <w:p w14:paraId="5F313DCE" w14:textId="77777777" w:rsidR="00892CBA" w:rsidRDefault="00A33A88">
      <w:pPr>
        <w:pBdr>
          <w:top w:val="nil"/>
          <w:left w:val="nil"/>
          <w:bottom w:val="nil"/>
          <w:right w:val="nil"/>
          <w:between w:val="nil"/>
        </w:pBdr>
        <w:ind w:left="0" w:hanging="2"/>
        <w:rPr>
          <w:color w:val="000000"/>
          <w:sz w:val="24"/>
          <w:szCs w:val="24"/>
        </w:rPr>
      </w:pPr>
      <w:r>
        <w:rPr>
          <w:b/>
          <w:color w:val="000000"/>
          <w:sz w:val="24"/>
          <w:szCs w:val="24"/>
          <w:u w:val="single"/>
        </w:rPr>
        <w:t>Cuarto</w:t>
      </w:r>
      <w:r>
        <w:rPr>
          <w:b/>
          <w:color w:val="000000"/>
          <w:sz w:val="24"/>
          <w:szCs w:val="24"/>
        </w:rPr>
        <w:t>: Determine el resultado del ejercicio en cada caso por sus dos métodos de cálculo: Diferencia patrimonial y Por sus causas</w:t>
      </w:r>
    </w:p>
    <w:p w14:paraId="7F1CEC63" w14:textId="77777777" w:rsidR="00892CBA" w:rsidRDefault="00A33A88">
      <w:pPr>
        <w:numPr>
          <w:ilvl w:val="0"/>
          <w:numId w:val="1"/>
        </w:numPr>
        <w:pBdr>
          <w:top w:val="nil"/>
          <w:left w:val="nil"/>
          <w:bottom w:val="nil"/>
          <w:right w:val="nil"/>
          <w:between w:val="nil"/>
        </w:pBdr>
        <w:spacing w:after="0" w:line="240" w:lineRule="auto"/>
        <w:ind w:left="0" w:right="-81" w:hanging="2"/>
        <w:rPr>
          <w:color w:val="000000"/>
          <w:sz w:val="24"/>
          <w:szCs w:val="24"/>
        </w:rPr>
      </w:pPr>
      <w:r>
        <w:rPr>
          <w:b/>
          <w:color w:val="000000"/>
          <w:sz w:val="24"/>
          <w:szCs w:val="24"/>
        </w:rPr>
        <w:t>Determinar en cada uno de los casos anteriores el tipo de variación: Cuantitativa o Cualitativa, completando el cuadro anterior en su última columna (para cada hecho económico, o sea, para cada día).</w:t>
      </w:r>
    </w:p>
    <w:p w14:paraId="13A58907" w14:textId="77777777" w:rsidR="00892CBA" w:rsidRDefault="00892CBA">
      <w:pPr>
        <w:pBdr>
          <w:top w:val="nil"/>
          <w:left w:val="nil"/>
          <w:bottom w:val="nil"/>
          <w:right w:val="nil"/>
          <w:between w:val="nil"/>
        </w:pBdr>
        <w:ind w:left="0" w:hanging="2"/>
        <w:rPr>
          <w:color w:val="000000"/>
          <w:u w:val="single"/>
        </w:rPr>
      </w:pPr>
    </w:p>
    <w:p w14:paraId="50869D25" w14:textId="77777777" w:rsidR="00892CBA" w:rsidRDefault="00892CBA">
      <w:pPr>
        <w:pBdr>
          <w:top w:val="nil"/>
          <w:left w:val="nil"/>
          <w:bottom w:val="nil"/>
          <w:right w:val="nil"/>
          <w:between w:val="nil"/>
        </w:pBdr>
        <w:ind w:left="0" w:hanging="2"/>
        <w:rPr>
          <w:color w:val="000000"/>
          <w:u w:val="single"/>
        </w:rPr>
      </w:pPr>
    </w:p>
    <w:p w14:paraId="574778D8" w14:textId="77777777" w:rsidR="00892CBA" w:rsidRDefault="00892CBA">
      <w:pPr>
        <w:pBdr>
          <w:top w:val="nil"/>
          <w:left w:val="nil"/>
          <w:bottom w:val="nil"/>
          <w:right w:val="nil"/>
          <w:between w:val="nil"/>
        </w:pBdr>
        <w:ind w:left="0" w:hanging="2"/>
        <w:rPr>
          <w:color w:val="000000"/>
          <w:u w:val="single"/>
        </w:rPr>
      </w:pPr>
    </w:p>
    <w:p w14:paraId="6BF3DF97" w14:textId="77777777" w:rsidR="00892CBA" w:rsidRDefault="00A33A88">
      <w:pPr>
        <w:pBdr>
          <w:top w:val="nil"/>
          <w:left w:val="nil"/>
          <w:bottom w:val="nil"/>
          <w:right w:val="nil"/>
          <w:between w:val="nil"/>
        </w:pBdr>
        <w:ind w:left="0" w:hanging="2"/>
        <w:rPr>
          <w:color w:val="000000"/>
          <w:u w:val="single"/>
        </w:rPr>
      </w:pPr>
      <w:r>
        <w:rPr>
          <w:b/>
          <w:color w:val="000000"/>
          <w:u w:val="single"/>
        </w:rPr>
        <w:t>Caso 1</w:t>
      </w:r>
    </w:p>
    <w:p w14:paraId="05D59DFE" w14:textId="77777777" w:rsidR="00892CBA" w:rsidRDefault="00A33A88">
      <w:pPr>
        <w:pBdr>
          <w:top w:val="nil"/>
          <w:left w:val="nil"/>
          <w:bottom w:val="nil"/>
          <w:right w:val="nil"/>
          <w:between w:val="nil"/>
        </w:pBdr>
        <w:ind w:left="0" w:hanging="2"/>
        <w:rPr>
          <w:color w:val="000000"/>
        </w:rPr>
      </w:pPr>
      <w:r>
        <w:rPr>
          <w:color w:val="000000"/>
        </w:rPr>
        <w:t>01/A1 El Señor Moreno destina un $160.000 en efectivo para iniciar sus actividades.  Se dedicará a reparar computadoras.</w:t>
      </w:r>
    </w:p>
    <w:p w14:paraId="6F1ACFBE" w14:textId="77777777" w:rsidR="00892CBA" w:rsidRDefault="00A33A88">
      <w:pPr>
        <w:pBdr>
          <w:top w:val="nil"/>
          <w:left w:val="nil"/>
          <w:bottom w:val="nil"/>
          <w:right w:val="nil"/>
          <w:between w:val="nil"/>
        </w:pBdr>
        <w:ind w:left="0" w:hanging="2"/>
        <w:rPr>
          <w:color w:val="000000"/>
        </w:rPr>
      </w:pPr>
      <w:r>
        <w:rPr>
          <w:color w:val="000000"/>
        </w:rPr>
        <w:t>02/A1 Compra herramientas por $125.000 a crédito.</w:t>
      </w:r>
    </w:p>
    <w:p w14:paraId="72A0AE3F" w14:textId="77777777" w:rsidR="00892CBA" w:rsidRDefault="00A33A88">
      <w:pPr>
        <w:pBdr>
          <w:top w:val="nil"/>
          <w:left w:val="nil"/>
          <w:bottom w:val="nil"/>
          <w:right w:val="nil"/>
          <w:between w:val="nil"/>
        </w:pBdr>
        <w:ind w:left="0" w:hanging="2"/>
        <w:rPr>
          <w:color w:val="000000"/>
        </w:rPr>
      </w:pPr>
      <w:r>
        <w:rPr>
          <w:color w:val="000000"/>
        </w:rPr>
        <w:t>03/A1 Realiza reparaciones por valor de $112.000 que cobra en efectivo.</w:t>
      </w:r>
    </w:p>
    <w:p w14:paraId="19499B67" w14:textId="77777777" w:rsidR="00892CBA" w:rsidRDefault="00A33A88">
      <w:pPr>
        <w:pBdr>
          <w:top w:val="nil"/>
          <w:left w:val="nil"/>
          <w:bottom w:val="nil"/>
          <w:right w:val="nil"/>
          <w:between w:val="nil"/>
        </w:pBdr>
        <w:ind w:left="0" w:hanging="2"/>
        <w:rPr>
          <w:color w:val="000000"/>
        </w:rPr>
      </w:pPr>
      <w:r>
        <w:rPr>
          <w:color w:val="000000"/>
        </w:rPr>
        <w:t>04/A1 Paga $70.000 de la deuda de fecha 2/A1.</w:t>
      </w:r>
    </w:p>
    <w:p w14:paraId="37DB8347" w14:textId="77777777" w:rsidR="00892CBA" w:rsidRDefault="00A33A88">
      <w:pPr>
        <w:pBdr>
          <w:top w:val="nil"/>
          <w:left w:val="nil"/>
          <w:bottom w:val="nil"/>
          <w:right w:val="nil"/>
          <w:between w:val="nil"/>
        </w:pBdr>
        <w:ind w:left="0" w:hanging="2"/>
        <w:rPr>
          <w:color w:val="000000"/>
        </w:rPr>
      </w:pPr>
      <w:r>
        <w:rPr>
          <w:color w:val="000000"/>
        </w:rPr>
        <w:t>05/A1 Paga $33.000 por energía eléctrica.</w:t>
      </w:r>
    </w:p>
    <w:p w14:paraId="7B4811DB" w14:textId="77777777" w:rsidR="00892CBA" w:rsidRDefault="00892CBA">
      <w:pPr>
        <w:pBdr>
          <w:top w:val="nil"/>
          <w:left w:val="nil"/>
          <w:bottom w:val="nil"/>
          <w:right w:val="nil"/>
          <w:between w:val="nil"/>
        </w:pBdr>
        <w:ind w:left="0" w:hanging="2"/>
        <w:rPr>
          <w:color w:val="000000"/>
          <w:u w:val="single"/>
        </w:rPr>
      </w:pPr>
    </w:p>
    <w:tbl>
      <w:tblPr>
        <w:tblStyle w:val="a0"/>
        <w:tblW w:w="10892" w:type="dxa"/>
        <w:tblInd w:w="-9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13"/>
        <w:gridCol w:w="1070"/>
        <w:gridCol w:w="1480"/>
        <w:gridCol w:w="850"/>
        <w:gridCol w:w="992"/>
        <w:gridCol w:w="1134"/>
        <w:gridCol w:w="902"/>
        <w:gridCol w:w="1072"/>
        <w:gridCol w:w="1074"/>
        <w:gridCol w:w="1205"/>
      </w:tblGrid>
      <w:tr w:rsidR="00892CBA" w14:paraId="459D8080" w14:textId="77777777" w:rsidTr="00843AEF">
        <w:tc>
          <w:tcPr>
            <w:tcW w:w="1113" w:type="dxa"/>
          </w:tcPr>
          <w:p w14:paraId="16E20150" w14:textId="77777777" w:rsidR="00892CBA" w:rsidRDefault="00A33A88">
            <w:pPr>
              <w:ind w:left="0" w:hanging="2"/>
            </w:pPr>
            <w:r>
              <w:t>Fecha</w:t>
            </w:r>
          </w:p>
        </w:tc>
        <w:tc>
          <w:tcPr>
            <w:tcW w:w="1070" w:type="dxa"/>
          </w:tcPr>
          <w:p w14:paraId="77590C30" w14:textId="77777777" w:rsidR="00892CBA" w:rsidRDefault="00A33A88">
            <w:pPr>
              <w:ind w:left="0" w:hanging="2"/>
            </w:pPr>
            <w:r>
              <w:t>A</w:t>
            </w:r>
          </w:p>
        </w:tc>
        <w:tc>
          <w:tcPr>
            <w:tcW w:w="1480" w:type="dxa"/>
          </w:tcPr>
          <w:p w14:paraId="2E357B22" w14:textId="77777777" w:rsidR="00892CBA" w:rsidRDefault="00A33A88">
            <w:pPr>
              <w:ind w:left="0" w:hanging="2"/>
            </w:pPr>
            <w:r>
              <w:t>-P</w:t>
            </w:r>
          </w:p>
        </w:tc>
        <w:tc>
          <w:tcPr>
            <w:tcW w:w="850" w:type="dxa"/>
          </w:tcPr>
          <w:p w14:paraId="54C19E31" w14:textId="77777777" w:rsidR="00892CBA" w:rsidRDefault="00A33A88">
            <w:pPr>
              <w:ind w:left="0" w:hanging="2"/>
            </w:pPr>
            <w:r>
              <w:t>=</w:t>
            </w:r>
          </w:p>
        </w:tc>
        <w:tc>
          <w:tcPr>
            <w:tcW w:w="992" w:type="dxa"/>
          </w:tcPr>
          <w:p w14:paraId="22DEABA6" w14:textId="77777777" w:rsidR="00892CBA" w:rsidRDefault="00A33A88">
            <w:pPr>
              <w:ind w:left="0" w:hanging="2"/>
            </w:pPr>
            <w:r>
              <w:t>C</w:t>
            </w:r>
          </w:p>
        </w:tc>
        <w:tc>
          <w:tcPr>
            <w:tcW w:w="1134" w:type="dxa"/>
          </w:tcPr>
          <w:p w14:paraId="536BBDB8" w14:textId="77777777" w:rsidR="00892CBA" w:rsidRDefault="00A33A88">
            <w:pPr>
              <w:ind w:left="0" w:hanging="2"/>
            </w:pPr>
            <w:r>
              <w:t>+Y</w:t>
            </w:r>
          </w:p>
        </w:tc>
        <w:tc>
          <w:tcPr>
            <w:tcW w:w="902" w:type="dxa"/>
          </w:tcPr>
          <w:p w14:paraId="675A2172" w14:textId="77777777" w:rsidR="00892CBA" w:rsidRDefault="00A33A88">
            <w:pPr>
              <w:ind w:left="0" w:hanging="2"/>
            </w:pPr>
            <w:r>
              <w:t>-G</w:t>
            </w:r>
          </w:p>
        </w:tc>
        <w:tc>
          <w:tcPr>
            <w:tcW w:w="1072" w:type="dxa"/>
          </w:tcPr>
          <w:p w14:paraId="07C1F7F2" w14:textId="77777777" w:rsidR="00892CBA" w:rsidRDefault="00A33A88">
            <w:pPr>
              <w:ind w:left="0" w:hanging="2"/>
            </w:pPr>
            <w:r>
              <w:t>=</w:t>
            </w:r>
          </w:p>
        </w:tc>
        <w:tc>
          <w:tcPr>
            <w:tcW w:w="1074" w:type="dxa"/>
          </w:tcPr>
          <w:p w14:paraId="3751B71C" w14:textId="77777777" w:rsidR="00892CBA" w:rsidRDefault="00A33A88">
            <w:pPr>
              <w:ind w:left="0" w:hanging="2"/>
            </w:pPr>
            <w:r>
              <w:t>PN</w:t>
            </w:r>
          </w:p>
        </w:tc>
        <w:tc>
          <w:tcPr>
            <w:tcW w:w="1205" w:type="dxa"/>
          </w:tcPr>
          <w:p w14:paraId="54EA8FDA" w14:textId="77777777" w:rsidR="00892CBA" w:rsidRDefault="00A33A88">
            <w:pPr>
              <w:ind w:left="0" w:hanging="2"/>
            </w:pPr>
            <w:r>
              <w:t>Variación:</w:t>
            </w:r>
          </w:p>
        </w:tc>
      </w:tr>
      <w:tr w:rsidR="00892CBA" w14:paraId="71B46C80" w14:textId="77777777" w:rsidTr="00843AEF">
        <w:tc>
          <w:tcPr>
            <w:tcW w:w="1113" w:type="dxa"/>
          </w:tcPr>
          <w:p w14:paraId="46579454" w14:textId="1106EBF5" w:rsidR="00892CBA" w:rsidRDefault="00214674">
            <w:pPr>
              <w:ind w:left="0" w:hanging="2"/>
            </w:pPr>
            <w:r>
              <w:t>01/A1</w:t>
            </w:r>
          </w:p>
        </w:tc>
        <w:tc>
          <w:tcPr>
            <w:tcW w:w="1070" w:type="dxa"/>
          </w:tcPr>
          <w:p w14:paraId="3B043269" w14:textId="77777777" w:rsidR="00892CBA" w:rsidRDefault="00214674">
            <w:pPr>
              <w:ind w:left="0" w:hanging="2"/>
            </w:pPr>
            <w:r>
              <w:t>Caja</w:t>
            </w:r>
          </w:p>
          <w:p w14:paraId="28E22E96" w14:textId="07969C68" w:rsidR="007264CF" w:rsidRDefault="007264CF">
            <w:pPr>
              <w:ind w:left="0" w:hanging="2"/>
            </w:pPr>
            <w:r>
              <w:t>1</w:t>
            </w:r>
            <w:r w:rsidR="003746DF">
              <w:t>60</w:t>
            </w:r>
            <w:r>
              <w:t>000</w:t>
            </w:r>
          </w:p>
        </w:tc>
        <w:tc>
          <w:tcPr>
            <w:tcW w:w="1480" w:type="dxa"/>
          </w:tcPr>
          <w:p w14:paraId="082202B1" w14:textId="77777777" w:rsidR="00892CBA" w:rsidRDefault="00892CBA">
            <w:pPr>
              <w:ind w:left="0" w:hanging="2"/>
            </w:pPr>
          </w:p>
        </w:tc>
        <w:tc>
          <w:tcPr>
            <w:tcW w:w="850" w:type="dxa"/>
          </w:tcPr>
          <w:p w14:paraId="7F6E7373" w14:textId="77777777" w:rsidR="00CE0091" w:rsidRDefault="00CE0091" w:rsidP="00CE0091">
            <w:pPr>
              <w:ind w:leftChars="0" w:left="0" w:firstLineChars="0" w:firstLine="0"/>
            </w:pPr>
          </w:p>
          <w:p w14:paraId="1BCDFDBF" w14:textId="4B4FF318" w:rsidR="00CE0091" w:rsidRDefault="00CE0091" w:rsidP="00CE0091">
            <w:pPr>
              <w:ind w:leftChars="0" w:left="0" w:firstLineChars="0" w:firstLine="0"/>
            </w:pPr>
            <w:r>
              <w:t>=</w:t>
            </w:r>
          </w:p>
        </w:tc>
        <w:tc>
          <w:tcPr>
            <w:tcW w:w="992" w:type="dxa"/>
          </w:tcPr>
          <w:p w14:paraId="488C39C4" w14:textId="4AA4E1F3" w:rsidR="00892CBA" w:rsidRDefault="00C17C2C">
            <w:pPr>
              <w:ind w:left="0" w:hanging="2"/>
            </w:pPr>
            <w:r>
              <w:t>160000</w:t>
            </w:r>
          </w:p>
        </w:tc>
        <w:tc>
          <w:tcPr>
            <w:tcW w:w="1134" w:type="dxa"/>
          </w:tcPr>
          <w:p w14:paraId="4690E294" w14:textId="77777777" w:rsidR="00892CBA" w:rsidRDefault="00892CBA">
            <w:pPr>
              <w:ind w:left="0" w:hanging="2"/>
            </w:pPr>
          </w:p>
        </w:tc>
        <w:tc>
          <w:tcPr>
            <w:tcW w:w="902" w:type="dxa"/>
          </w:tcPr>
          <w:p w14:paraId="3F512175" w14:textId="77777777" w:rsidR="00892CBA" w:rsidRDefault="00892CBA">
            <w:pPr>
              <w:ind w:left="0" w:hanging="2"/>
            </w:pPr>
          </w:p>
        </w:tc>
        <w:tc>
          <w:tcPr>
            <w:tcW w:w="1072" w:type="dxa"/>
          </w:tcPr>
          <w:p w14:paraId="50911129" w14:textId="77777777" w:rsidR="00892CBA" w:rsidRDefault="00892CBA">
            <w:pPr>
              <w:ind w:left="0" w:hanging="2"/>
            </w:pPr>
          </w:p>
          <w:p w14:paraId="267D493E" w14:textId="684C36AC" w:rsidR="00843AEF" w:rsidRDefault="00843AEF">
            <w:pPr>
              <w:ind w:left="0" w:hanging="2"/>
            </w:pPr>
            <w:r>
              <w:t>=</w:t>
            </w:r>
          </w:p>
        </w:tc>
        <w:tc>
          <w:tcPr>
            <w:tcW w:w="1074" w:type="dxa"/>
          </w:tcPr>
          <w:p w14:paraId="2F6F8ACB" w14:textId="25A1AC58" w:rsidR="00892CBA" w:rsidRDefault="000C0607">
            <w:pPr>
              <w:ind w:left="0" w:hanging="2"/>
            </w:pPr>
            <w:r>
              <w:t>160000</w:t>
            </w:r>
          </w:p>
        </w:tc>
        <w:tc>
          <w:tcPr>
            <w:tcW w:w="1205" w:type="dxa"/>
          </w:tcPr>
          <w:p w14:paraId="652C5B38" w14:textId="6CF2EB8B" w:rsidR="00892CBA" w:rsidRDefault="002B1647">
            <w:pPr>
              <w:ind w:left="0" w:hanging="2"/>
            </w:pPr>
            <w:r>
              <w:t>cualitativo</w:t>
            </w:r>
          </w:p>
        </w:tc>
      </w:tr>
      <w:tr w:rsidR="007D0D31" w14:paraId="15D23CC9" w14:textId="77777777" w:rsidTr="00843AEF">
        <w:tc>
          <w:tcPr>
            <w:tcW w:w="1113" w:type="dxa"/>
          </w:tcPr>
          <w:p w14:paraId="48E73185" w14:textId="0E3D396A" w:rsidR="007D0D31" w:rsidRDefault="00214674">
            <w:pPr>
              <w:ind w:left="0" w:hanging="2"/>
            </w:pPr>
            <w:r>
              <w:t>0</w:t>
            </w:r>
            <w:r w:rsidR="001D6074">
              <w:t>2</w:t>
            </w:r>
            <w:r>
              <w:t>/A1</w:t>
            </w:r>
          </w:p>
        </w:tc>
        <w:tc>
          <w:tcPr>
            <w:tcW w:w="1070" w:type="dxa"/>
          </w:tcPr>
          <w:p w14:paraId="7D8D1B52" w14:textId="7BB12528" w:rsidR="007D0D31" w:rsidRDefault="00C932F7" w:rsidP="003746DF">
            <w:pPr>
              <w:ind w:leftChars="0" w:left="0" w:firstLineChars="0" w:firstLine="0"/>
            </w:pPr>
            <w:proofErr w:type="spellStart"/>
            <w:r>
              <w:t>Equ</w:t>
            </w:r>
            <w:r w:rsidR="00CE0091">
              <w:t>ip</w:t>
            </w:r>
            <w:proofErr w:type="spellEnd"/>
            <w:r w:rsidR="00CE0091">
              <w:t>. Comp.</w:t>
            </w:r>
          </w:p>
          <w:p w14:paraId="68639980" w14:textId="3575A67A" w:rsidR="0088118E" w:rsidRDefault="003746DF">
            <w:pPr>
              <w:ind w:left="0" w:hanging="2"/>
            </w:pPr>
            <w:r>
              <w:t>125000</w:t>
            </w:r>
          </w:p>
        </w:tc>
        <w:tc>
          <w:tcPr>
            <w:tcW w:w="1480" w:type="dxa"/>
          </w:tcPr>
          <w:p w14:paraId="2BAA51CD" w14:textId="77777777" w:rsidR="007D0D31" w:rsidRDefault="00B10FDC">
            <w:pPr>
              <w:ind w:left="0" w:hanging="2"/>
            </w:pPr>
            <w:r>
              <w:t xml:space="preserve">Bco. </w:t>
            </w:r>
            <w:proofErr w:type="spellStart"/>
            <w:r>
              <w:t>Pcia</w:t>
            </w:r>
            <w:proofErr w:type="spellEnd"/>
          </w:p>
          <w:p w14:paraId="5004A9B4" w14:textId="378BC020" w:rsidR="00B10FDC" w:rsidRDefault="00B10FDC">
            <w:pPr>
              <w:ind w:left="0" w:hanging="2"/>
            </w:pPr>
            <w:r>
              <w:t>125000</w:t>
            </w:r>
          </w:p>
        </w:tc>
        <w:tc>
          <w:tcPr>
            <w:tcW w:w="850" w:type="dxa"/>
          </w:tcPr>
          <w:p w14:paraId="57D261FF" w14:textId="77777777" w:rsidR="007D0D31" w:rsidRDefault="007D0D31">
            <w:pPr>
              <w:ind w:left="0" w:hanging="2"/>
            </w:pPr>
          </w:p>
          <w:p w14:paraId="5DEF2EF0" w14:textId="3D066168" w:rsidR="00CE0091" w:rsidRDefault="00CE0091">
            <w:pPr>
              <w:ind w:left="0" w:hanging="2"/>
            </w:pPr>
            <w:r>
              <w:t>=</w:t>
            </w:r>
          </w:p>
        </w:tc>
        <w:tc>
          <w:tcPr>
            <w:tcW w:w="992" w:type="dxa"/>
          </w:tcPr>
          <w:p w14:paraId="3BE89124" w14:textId="77777777" w:rsidR="007D0D31" w:rsidRDefault="007D0D31">
            <w:pPr>
              <w:ind w:left="0" w:hanging="2"/>
            </w:pPr>
          </w:p>
        </w:tc>
        <w:tc>
          <w:tcPr>
            <w:tcW w:w="1134" w:type="dxa"/>
          </w:tcPr>
          <w:p w14:paraId="6414F7C1" w14:textId="77777777" w:rsidR="007D0D31" w:rsidRDefault="007D0D31">
            <w:pPr>
              <w:ind w:left="0" w:hanging="2"/>
            </w:pPr>
          </w:p>
        </w:tc>
        <w:tc>
          <w:tcPr>
            <w:tcW w:w="902" w:type="dxa"/>
          </w:tcPr>
          <w:p w14:paraId="1371939D" w14:textId="77777777" w:rsidR="007D0D31" w:rsidRDefault="007D0D31">
            <w:pPr>
              <w:ind w:left="0" w:hanging="2"/>
            </w:pPr>
          </w:p>
        </w:tc>
        <w:tc>
          <w:tcPr>
            <w:tcW w:w="1072" w:type="dxa"/>
          </w:tcPr>
          <w:p w14:paraId="27591386" w14:textId="77777777" w:rsidR="007D0D31" w:rsidRDefault="007D0D31">
            <w:pPr>
              <w:ind w:left="0" w:hanging="2"/>
            </w:pPr>
          </w:p>
          <w:p w14:paraId="0738A21D" w14:textId="1F4EB3E1" w:rsidR="00843AEF" w:rsidRDefault="00843AEF">
            <w:pPr>
              <w:ind w:left="0" w:hanging="2"/>
            </w:pPr>
            <w:r>
              <w:t>=</w:t>
            </w:r>
          </w:p>
        </w:tc>
        <w:tc>
          <w:tcPr>
            <w:tcW w:w="1074" w:type="dxa"/>
          </w:tcPr>
          <w:p w14:paraId="22AFEF3B" w14:textId="77777777" w:rsidR="007D0D31" w:rsidRDefault="007D0D31">
            <w:pPr>
              <w:ind w:left="0" w:hanging="2"/>
            </w:pPr>
          </w:p>
        </w:tc>
        <w:tc>
          <w:tcPr>
            <w:tcW w:w="1205" w:type="dxa"/>
          </w:tcPr>
          <w:p w14:paraId="527962DB" w14:textId="0714ACA2" w:rsidR="007D0D31" w:rsidRDefault="00ED74BC">
            <w:pPr>
              <w:ind w:left="0" w:hanging="2"/>
            </w:pPr>
            <w:r>
              <w:t>cualitativo</w:t>
            </w:r>
          </w:p>
        </w:tc>
      </w:tr>
      <w:tr w:rsidR="001D6074" w14:paraId="01BF3D92" w14:textId="77777777" w:rsidTr="00843AEF">
        <w:tc>
          <w:tcPr>
            <w:tcW w:w="1113" w:type="dxa"/>
          </w:tcPr>
          <w:p w14:paraId="44C1513B" w14:textId="419C7D73" w:rsidR="001D6074" w:rsidRDefault="001D6074">
            <w:pPr>
              <w:ind w:left="0" w:hanging="2"/>
            </w:pPr>
            <w:r>
              <w:t>03/A1</w:t>
            </w:r>
          </w:p>
        </w:tc>
        <w:tc>
          <w:tcPr>
            <w:tcW w:w="1070" w:type="dxa"/>
          </w:tcPr>
          <w:p w14:paraId="2DA00A3C" w14:textId="77777777" w:rsidR="001D6074" w:rsidRDefault="001D6074">
            <w:pPr>
              <w:ind w:left="0" w:hanging="2"/>
            </w:pPr>
            <w:r>
              <w:t>Caja</w:t>
            </w:r>
          </w:p>
          <w:p w14:paraId="47561B33" w14:textId="2FC85D27" w:rsidR="001D6074" w:rsidRDefault="001D6074">
            <w:pPr>
              <w:ind w:left="0" w:hanging="2"/>
            </w:pPr>
            <w:r>
              <w:t>112</w:t>
            </w:r>
            <w:r w:rsidR="00557676">
              <w:t>000</w:t>
            </w:r>
          </w:p>
        </w:tc>
        <w:tc>
          <w:tcPr>
            <w:tcW w:w="1480" w:type="dxa"/>
          </w:tcPr>
          <w:p w14:paraId="4D5E5A67" w14:textId="77777777" w:rsidR="001D6074" w:rsidRDefault="001D6074">
            <w:pPr>
              <w:ind w:left="0" w:hanging="2"/>
            </w:pPr>
          </w:p>
        </w:tc>
        <w:tc>
          <w:tcPr>
            <w:tcW w:w="850" w:type="dxa"/>
          </w:tcPr>
          <w:p w14:paraId="2C2A7A95" w14:textId="77777777" w:rsidR="001D6074" w:rsidRDefault="001D6074" w:rsidP="00CE0091">
            <w:pPr>
              <w:ind w:leftChars="0" w:left="0" w:firstLineChars="0" w:firstLine="0"/>
            </w:pPr>
          </w:p>
          <w:p w14:paraId="37BF0A52" w14:textId="74AD64EA" w:rsidR="00CE0091" w:rsidRDefault="00CE0091" w:rsidP="00CE0091">
            <w:pPr>
              <w:ind w:leftChars="0" w:left="0" w:firstLineChars="0" w:firstLine="0"/>
            </w:pPr>
            <w:r>
              <w:t>=</w:t>
            </w:r>
          </w:p>
        </w:tc>
        <w:tc>
          <w:tcPr>
            <w:tcW w:w="992" w:type="dxa"/>
          </w:tcPr>
          <w:p w14:paraId="36FBAAA8" w14:textId="77777777" w:rsidR="001D6074" w:rsidRDefault="001D6074">
            <w:pPr>
              <w:ind w:left="0" w:hanging="2"/>
            </w:pPr>
          </w:p>
        </w:tc>
        <w:tc>
          <w:tcPr>
            <w:tcW w:w="1134" w:type="dxa"/>
          </w:tcPr>
          <w:p w14:paraId="02F5421C" w14:textId="77777777" w:rsidR="001D6074" w:rsidRDefault="00843AEF">
            <w:pPr>
              <w:ind w:left="0" w:hanging="2"/>
            </w:pPr>
            <w:r>
              <w:t>Servicios</w:t>
            </w:r>
          </w:p>
          <w:p w14:paraId="6FCEB1B7" w14:textId="6CF7A820" w:rsidR="00843AEF" w:rsidRDefault="00843AEF">
            <w:pPr>
              <w:ind w:left="0" w:hanging="2"/>
            </w:pPr>
            <w:r>
              <w:t>112000</w:t>
            </w:r>
          </w:p>
        </w:tc>
        <w:tc>
          <w:tcPr>
            <w:tcW w:w="902" w:type="dxa"/>
          </w:tcPr>
          <w:p w14:paraId="6784ACA5" w14:textId="77777777" w:rsidR="001D6074" w:rsidRDefault="001D6074">
            <w:pPr>
              <w:ind w:left="0" w:hanging="2"/>
            </w:pPr>
          </w:p>
        </w:tc>
        <w:tc>
          <w:tcPr>
            <w:tcW w:w="1072" w:type="dxa"/>
          </w:tcPr>
          <w:p w14:paraId="329F669A" w14:textId="77777777" w:rsidR="001D6074" w:rsidRDefault="001D6074">
            <w:pPr>
              <w:ind w:left="0" w:hanging="2"/>
            </w:pPr>
          </w:p>
          <w:p w14:paraId="67E016D2" w14:textId="282FF44B" w:rsidR="00843AEF" w:rsidRDefault="00843AEF">
            <w:pPr>
              <w:ind w:left="0" w:hanging="2"/>
            </w:pPr>
            <w:r>
              <w:t>=</w:t>
            </w:r>
          </w:p>
        </w:tc>
        <w:tc>
          <w:tcPr>
            <w:tcW w:w="1074" w:type="dxa"/>
          </w:tcPr>
          <w:p w14:paraId="1AD8712D" w14:textId="77777777" w:rsidR="001D6074" w:rsidRDefault="001D6074">
            <w:pPr>
              <w:ind w:left="0" w:hanging="2"/>
            </w:pPr>
          </w:p>
        </w:tc>
        <w:tc>
          <w:tcPr>
            <w:tcW w:w="1205" w:type="dxa"/>
          </w:tcPr>
          <w:p w14:paraId="7C7A7AA0" w14:textId="13CE110F" w:rsidR="001D6074" w:rsidRDefault="002B1647">
            <w:pPr>
              <w:ind w:left="0" w:hanging="2"/>
            </w:pPr>
            <w:r>
              <w:t>cuantitativo</w:t>
            </w:r>
          </w:p>
        </w:tc>
      </w:tr>
      <w:tr w:rsidR="007D0D31" w14:paraId="2B73B000" w14:textId="77777777" w:rsidTr="00843AEF">
        <w:tc>
          <w:tcPr>
            <w:tcW w:w="1113" w:type="dxa"/>
          </w:tcPr>
          <w:p w14:paraId="46B6CA9E" w14:textId="29B811DA" w:rsidR="007D0D31" w:rsidRDefault="001D6074">
            <w:pPr>
              <w:ind w:left="0" w:hanging="2"/>
            </w:pPr>
            <w:r>
              <w:t>04/A1</w:t>
            </w:r>
          </w:p>
        </w:tc>
        <w:tc>
          <w:tcPr>
            <w:tcW w:w="1070" w:type="dxa"/>
          </w:tcPr>
          <w:p w14:paraId="49FB8878" w14:textId="77777777" w:rsidR="007D0D31" w:rsidRDefault="0081351C">
            <w:pPr>
              <w:ind w:left="0" w:hanging="2"/>
            </w:pPr>
            <w:r>
              <w:t>Bco</w:t>
            </w:r>
            <w:r w:rsidR="006A2DBF">
              <w:t xml:space="preserve">. </w:t>
            </w:r>
            <w:proofErr w:type="spellStart"/>
            <w:r w:rsidR="006A2DBF">
              <w:t>Pcia</w:t>
            </w:r>
            <w:proofErr w:type="spellEnd"/>
          </w:p>
          <w:p w14:paraId="6D87E03E" w14:textId="314FA170" w:rsidR="006A2DBF" w:rsidRDefault="006A2DBF">
            <w:pPr>
              <w:ind w:left="0" w:hanging="2"/>
            </w:pPr>
            <w:r>
              <w:t>70000</w:t>
            </w:r>
          </w:p>
        </w:tc>
        <w:tc>
          <w:tcPr>
            <w:tcW w:w="1480" w:type="dxa"/>
          </w:tcPr>
          <w:p w14:paraId="431513A9" w14:textId="5A225A2E" w:rsidR="006A2DBF" w:rsidRDefault="006A2DBF" w:rsidP="006A2DBF">
            <w:pPr>
              <w:ind w:left="0" w:hanging="2"/>
            </w:pPr>
            <w:r>
              <w:t>Caja</w:t>
            </w:r>
          </w:p>
          <w:p w14:paraId="10B2AA5B" w14:textId="4A0A2E12" w:rsidR="00557676" w:rsidRDefault="006A2DBF">
            <w:pPr>
              <w:ind w:left="0" w:hanging="2"/>
            </w:pPr>
            <w:r>
              <w:t>70000</w:t>
            </w:r>
          </w:p>
        </w:tc>
        <w:tc>
          <w:tcPr>
            <w:tcW w:w="850" w:type="dxa"/>
          </w:tcPr>
          <w:p w14:paraId="5A44CC23" w14:textId="77777777" w:rsidR="007D0D31" w:rsidRDefault="007D0D31">
            <w:pPr>
              <w:ind w:left="0" w:hanging="2"/>
            </w:pPr>
          </w:p>
          <w:p w14:paraId="313E140A" w14:textId="1C58421E" w:rsidR="00CE0091" w:rsidRDefault="00CE0091">
            <w:pPr>
              <w:ind w:left="0" w:hanging="2"/>
            </w:pPr>
            <w:r>
              <w:t>=</w:t>
            </w:r>
          </w:p>
        </w:tc>
        <w:tc>
          <w:tcPr>
            <w:tcW w:w="992" w:type="dxa"/>
          </w:tcPr>
          <w:p w14:paraId="35939934" w14:textId="77777777" w:rsidR="007D0D31" w:rsidRDefault="007D0D31">
            <w:pPr>
              <w:ind w:left="0" w:hanging="2"/>
            </w:pPr>
          </w:p>
        </w:tc>
        <w:tc>
          <w:tcPr>
            <w:tcW w:w="1134" w:type="dxa"/>
          </w:tcPr>
          <w:p w14:paraId="7A6923FF" w14:textId="77777777" w:rsidR="007D0D31" w:rsidRDefault="007D0D31">
            <w:pPr>
              <w:ind w:left="0" w:hanging="2"/>
            </w:pPr>
          </w:p>
        </w:tc>
        <w:tc>
          <w:tcPr>
            <w:tcW w:w="902" w:type="dxa"/>
          </w:tcPr>
          <w:p w14:paraId="2E96F21C" w14:textId="77777777" w:rsidR="007D0D31" w:rsidRDefault="007D0D31">
            <w:pPr>
              <w:ind w:left="0" w:hanging="2"/>
            </w:pPr>
          </w:p>
        </w:tc>
        <w:tc>
          <w:tcPr>
            <w:tcW w:w="1072" w:type="dxa"/>
          </w:tcPr>
          <w:p w14:paraId="04DA45A1" w14:textId="77777777" w:rsidR="007D0D31" w:rsidRDefault="007D0D31">
            <w:pPr>
              <w:ind w:left="0" w:hanging="2"/>
            </w:pPr>
          </w:p>
          <w:p w14:paraId="6FD2FB67" w14:textId="44ADDA40" w:rsidR="00843AEF" w:rsidRDefault="00843AEF">
            <w:pPr>
              <w:ind w:left="0" w:hanging="2"/>
            </w:pPr>
            <w:r>
              <w:t>=</w:t>
            </w:r>
          </w:p>
        </w:tc>
        <w:tc>
          <w:tcPr>
            <w:tcW w:w="1074" w:type="dxa"/>
          </w:tcPr>
          <w:p w14:paraId="0C039974" w14:textId="77777777" w:rsidR="007D0D31" w:rsidRDefault="007D0D31">
            <w:pPr>
              <w:ind w:left="0" w:hanging="2"/>
            </w:pPr>
          </w:p>
        </w:tc>
        <w:tc>
          <w:tcPr>
            <w:tcW w:w="1205" w:type="dxa"/>
          </w:tcPr>
          <w:p w14:paraId="0122B483" w14:textId="60686882" w:rsidR="007D0D31" w:rsidRDefault="002B1647">
            <w:pPr>
              <w:ind w:left="0" w:hanging="2"/>
            </w:pPr>
            <w:r>
              <w:t>cualitativo</w:t>
            </w:r>
          </w:p>
        </w:tc>
      </w:tr>
      <w:tr w:rsidR="00892CBA" w14:paraId="002D38A8" w14:textId="77777777" w:rsidTr="00843AEF">
        <w:tc>
          <w:tcPr>
            <w:tcW w:w="1113" w:type="dxa"/>
          </w:tcPr>
          <w:p w14:paraId="31B35FB0" w14:textId="7096D6CD" w:rsidR="00892CBA" w:rsidRDefault="00F8749D">
            <w:pPr>
              <w:ind w:left="0" w:hanging="2"/>
            </w:pPr>
            <w:r>
              <w:t>05/A1</w:t>
            </w:r>
          </w:p>
        </w:tc>
        <w:tc>
          <w:tcPr>
            <w:tcW w:w="1070" w:type="dxa"/>
          </w:tcPr>
          <w:p w14:paraId="496AC013" w14:textId="77777777" w:rsidR="00892CBA" w:rsidRDefault="00892CBA">
            <w:pPr>
              <w:ind w:left="0" w:hanging="2"/>
            </w:pPr>
          </w:p>
        </w:tc>
        <w:tc>
          <w:tcPr>
            <w:tcW w:w="1480" w:type="dxa"/>
          </w:tcPr>
          <w:p w14:paraId="30FAFE93" w14:textId="77777777" w:rsidR="00892CBA" w:rsidRDefault="00F8749D">
            <w:pPr>
              <w:ind w:left="0" w:hanging="2"/>
            </w:pPr>
            <w:r>
              <w:t>Servicios</w:t>
            </w:r>
          </w:p>
          <w:p w14:paraId="1F576A47" w14:textId="0718A677" w:rsidR="00F8749D" w:rsidRDefault="00F8749D">
            <w:pPr>
              <w:ind w:left="0" w:hanging="2"/>
            </w:pPr>
            <w:r>
              <w:t>33000</w:t>
            </w:r>
          </w:p>
        </w:tc>
        <w:tc>
          <w:tcPr>
            <w:tcW w:w="850" w:type="dxa"/>
          </w:tcPr>
          <w:p w14:paraId="299D8494" w14:textId="77777777" w:rsidR="00892CBA" w:rsidRDefault="00892CBA">
            <w:pPr>
              <w:ind w:left="0" w:hanging="2"/>
            </w:pPr>
          </w:p>
          <w:p w14:paraId="7794E34E" w14:textId="1AF3E714" w:rsidR="00CE0091" w:rsidRDefault="00CE0091">
            <w:pPr>
              <w:ind w:left="0" w:hanging="2"/>
            </w:pPr>
            <w:r>
              <w:t>=</w:t>
            </w:r>
          </w:p>
        </w:tc>
        <w:tc>
          <w:tcPr>
            <w:tcW w:w="992" w:type="dxa"/>
          </w:tcPr>
          <w:p w14:paraId="25E12C69" w14:textId="77777777" w:rsidR="00892CBA" w:rsidRDefault="00892CBA">
            <w:pPr>
              <w:ind w:left="0" w:hanging="2"/>
            </w:pPr>
          </w:p>
        </w:tc>
        <w:tc>
          <w:tcPr>
            <w:tcW w:w="1134" w:type="dxa"/>
          </w:tcPr>
          <w:p w14:paraId="4A718266" w14:textId="77777777" w:rsidR="00892CBA" w:rsidRDefault="00892CBA">
            <w:pPr>
              <w:ind w:left="0" w:hanging="2"/>
            </w:pPr>
          </w:p>
        </w:tc>
        <w:tc>
          <w:tcPr>
            <w:tcW w:w="902" w:type="dxa"/>
          </w:tcPr>
          <w:p w14:paraId="7FA45D1D" w14:textId="77777777" w:rsidR="00892CBA" w:rsidRDefault="00892CBA">
            <w:pPr>
              <w:ind w:left="0" w:hanging="2"/>
            </w:pPr>
          </w:p>
        </w:tc>
        <w:tc>
          <w:tcPr>
            <w:tcW w:w="1072" w:type="dxa"/>
          </w:tcPr>
          <w:p w14:paraId="325B8772" w14:textId="77777777" w:rsidR="00892CBA" w:rsidRDefault="00892CBA">
            <w:pPr>
              <w:ind w:left="0" w:hanging="2"/>
            </w:pPr>
          </w:p>
          <w:p w14:paraId="5F952E79" w14:textId="7C67DF6D" w:rsidR="00843AEF" w:rsidRDefault="00843AEF">
            <w:pPr>
              <w:ind w:left="0" w:hanging="2"/>
            </w:pPr>
            <w:r>
              <w:t>=</w:t>
            </w:r>
          </w:p>
        </w:tc>
        <w:tc>
          <w:tcPr>
            <w:tcW w:w="1074" w:type="dxa"/>
          </w:tcPr>
          <w:p w14:paraId="7924CB6B" w14:textId="77777777" w:rsidR="00892CBA" w:rsidRDefault="00892CBA">
            <w:pPr>
              <w:ind w:left="0" w:hanging="2"/>
            </w:pPr>
          </w:p>
        </w:tc>
        <w:tc>
          <w:tcPr>
            <w:tcW w:w="1205" w:type="dxa"/>
          </w:tcPr>
          <w:p w14:paraId="139CC48E" w14:textId="1A522896" w:rsidR="00892CBA" w:rsidRDefault="002B1647">
            <w:pPr>
              <w:ind w:left="0" w:hanging="2"/>
            </w:pPr>
            <w:r>
              <w:t>cualitativo</w:t>
            </w:r>
          </w:p>
        </w:tc>
      </w:tr>
      <w:tr w:rsidR="00892CBA" w14:paraId="5B2A9232" w14:textId="77777777" w:rsidTr="00843AEF">
        <w:trPr>
          <w:trHeight w:val="499"/>
        </w:trPr>
        <w:tc>
          <w:tcPr>
            <w:tcW w:w="1113" w:type="dxa"/>
          </w:tcPr>
          <w:p w14:paraId="61E339EE" w14:textId="77777777" w:rsidR="00892CBA" w:rsidRDefault="00A33A88">
            <w:pPr>
              <w:ind w:left="0" w:hanging="2"/>
            </w:pPr>
            <w:r>
              <w:t>Total</w:t>
            </w:r>
          </w:p>
        </w:tc>
        <w:tc>
          <w:tcPr>
            <w:tcW w:w="1070" w:type="dxa"/>
          </w:tcPr>
          <w:p w14:paraId="65324271" w14:textId="77777777" w:rsidR="00892CBA" w:rsidRDefault="00892CBA">
            <w:pPr>
              <w:ind w:left="0" w:hanging="2"/>
            </w:pPr>
          </w:p>
        </w:tc>
        <w:tc>
          <w:tcPr>
            <w:tcW w:w="1480" w:type="dxa"/>
          </w:tcPr>
          <w:p w14:paraId="542BCF41" w14:textId="77777777" w:rsidR="00892CBA" w:rsidRDefault="00892CBA">
            <w:pPr>
              <w:ind w:left="0" w:hanging="2"/>
            </w:pPr>
          </w:p>
        </w:tc>
        <w:tc>
          <w:tcPr>
            <w:tcW w:w="850" w:type="dxa"/>
          </w:tcPr>
          <w:p w14:paraId="2FBAC12A" w14:textId="77777777" w:rsidR="00892CBA" w:rsidRDefault="00892CBA">
            <w:pPr>
              <w:ind w:left="0" w:hanging="2"/>
            </w:pPr>
          </w:p>
        </w:tc>
        <w:tc>
          <w:tcPr>
            <w:tcW w:w="992" w:type="dxa"/>
          </w:tcPr>
          <w:p w14:paraId="2A9125DA" w14:textId="77777777" w:rsidR="00892CBA" w:rsidRDefault="00892CBA">
            <w:pPr>
              <w:ind w:left="0" w:hanging="2"/>
            </w:pPr>
          </w:p>
        </w:tc>
        <w:tc>
          <w:tcPr>
            <w:tcW w:w="1134" w:type="dxa"/>
          </w:tcPr>
          <w:p w14:paraId="1D65DB83" w14:textId="77777777" w:rsidR="00892CBA" w:rsidRDefault="00892CBA">
            <w:pPr>
              <w:ind w:left="0" w:hanging="2"/>
            </w:pPr>
          </w:p>
        </w:tc>
        <w:tc>
          <w:tcPr>
            <w:tcW w:w="902" w:type="dxa"/>
          </w:tcPr>
          <w:p w14:paraId="67A2F6B8" w14:textId="77777777" w:rsidR="00892CBA" w:rsidRDefault="00892CBA">
            <w:pPr>
              <w:ind w:left="0" w:hanging="2"/>
            </w:pPr>
          </w:p>
        </w:tc>
        <w:tc>
          <w:tcPr>
            <w:tcW w:w="1072" w:type="dxa"/>
          </w:tcPr>
          <w:p w14:paraId="71DFF1A5" w14:textId="77777777" w:rsidR="00892CBA" w:rsidRDefault="00892CBA">
            <w:pPr>
              <w:ind w:left="0" w:hanging="2"/>
            </w:pPr>
          </w:p>
        </w:tc>
        <w:tc>
          <w:tcPr>
            <w:tcW w:w="1074" w:type="dxa"/>
          </w:tcPr>
          <w:p w14:paraId="374629FF" w14:textId="77777777" w:rsidR="00892CBA" w:rsidRDefault="00892CBA">
            <w:pPr>
              <w:ind w:left="0" w:hanging="2"/>
            </w:pPr>
          </w:p>
        </w:tc>
        <w:tc>
          <w:tcPr>
            <w:tcW w:w="1205" w:type="dxa"/>
          </w:tcPr>
          <w:p w14:paraId="19C5FA93" w14:textId="77777777" w:rsidR="00892CBA" w:rsidRDefault="00892CBA">
            <w:pPr>
              <w:ind w:left="0" w:hanging="2"/>
            </w:pPr>
          </w:p>
        </w:tc>
      </w:tr>
    </w:tbl>
    <w:p w14:paraId="0B377C3B" w14:textId="77777777" w:rsidR="00892CBA" w:rsidRDefault="00892CBA">
      <w:pPr>
        <w:pBdr>
          <w:top w:val="nil"/>
          <w:left w:val="nil"/>
          <w:bottom w:val="nil"/>
          <w:right w:val="nil"/>
          <w:between w:val="nil"/>
        </w:pBdr>
        <w:ind w:left="0" w:hanging="2"/>
        <w:rPr>
          <w:color w:val="000000"/>
          <w:u w:val="single"/>
        </w:rPr>
      </w:pPr>
    </w:p>
    <w:p w14:paraId="4FE62F91" w14:textId="77777777" w:rsidR="003211AD" w:rsidRDefault="003211AD">
      <w:pPr>
        <w:pBdr>
          <w:top w:val="nil"/>
          <w:left w:val="nil"/>
          <w:bottom w:val="nil"/>
          <w:right w:val="nil"/>
          <w:between w:val="nil"/>
        </w:pBdr>
        <w:ind w:left="0" w:hanging="2"/>
        <w:rPr>
          <w:color w:val="000000"/>
          <w:u w:val="single"/>
        </w:rPr>
      </w:pPr>
    </w:p>
    <w:p w14:paraId="588328B0" w14:textId="77777777" w:rsidR="003211AD" w:rsidRDefault="003211AD">
      <w:pPr>
        <w:pBdr>
          <w:top w:val="nil"/>
          <w:left w:val="nil"/>
          <w:bottom w:val="nil"/>
          <w:right w:val="nil"/>
          <w:between w:val="nil"/>
        </w:pBdr>
        <w:ind w:left="0" w:hanging="2"/>
        <w:rPr>
          <w:color w:val="000000"/>
          <w:u w:val="single"/>
        </w:rPr>
      </w:pPr>
    </w:p>
    <w:p w14:paraId="7AE64CF9" w14:textId="77777777" w:rsidR="003211AD" w:rsidRDefault="003211AD">
      <w:pPr>
        <w:pBdr>
          <w:top w:val="nil"/>
          <w:left w:val="nil"/>
          <w:bottom w:val="nil"/>
          <w:right w:val="nil"/>
          <w:between w:val="nil"/>
        </w:pBdr>
        <w:ind w:left="0" w:hanging="2"/>
        <w:rPr>
          <w:color w:val="000000"/>
          <w:u w:val="single"/>
        </w:rPr>
      </w:pPr>
    </w:p>
    <w:p w14:paraId="6AA5A4C5" w14:textId="77777777" w:rsidR="00892CBA" w:rsidRDefault="00A33A88">
      <w:pPr>
        <w:pBdr>
          <w:top w:val="nil"/>
          <w:left w:val="nil"/>
          <w:bottom w:val="nil"/>
          <w:right w:val="nil"/>
          <w:between w:val="nil"/>
        </w:pBdr>
        <w:ind w:left="0" w:hanging="2"/>
        <w:rPr>
          <w:b/>
          <w:color w:val="000000"/>
          <w:u w:val="single"/>
        </w:rPr>
      </w:pPr>
      <w:r>
        <w:rPr>
          <w:b/>
          <w:color w:val="000000"/>
          <w:u w:val="single"/>
        </w:rPr>
        <w:lastRenderedPageBreak/>
        <w:t>Caso 2</w:t>
      </w:r>
    </w:p>
    <w:p w14:paraId="6FAF0263" w14:textId="77777777" w:rsidR="00892CBA" w:rsidRDefault="00A33A88">
      <w:pPr>
        <w:pBdr>
          <w:top w:val="nil"/>
          <w:left w:val="nil"/>
          <w:bottom w:val="nil"/>
          <w:right w:val="nil"/>
          <w:between w:val="nil"/>
        </w:pBdr>
        <w:ind w:left="0" w:hanging="2"/>
        <w:rPr>
          <w:color w:val="000000"/>
        </w:rPr>
      </w:pPr>
      <w:r>
        <w:rPr>
          <w:color w:val="000000"/>
        </w:rPr>
        <w:t>Matías decide dedicarse a reparar electrodomésticos.</w:t>
      </w:r>
    </w:p>
    <w:p w14:paraId="27FB9497" w14:textId="77777777" w:rsidR="00892CBA" w:rsidRDefault="00A33A88">
      <w:pPr>
        <w:pBdr>
          <w:top w:val="nil"/>
          <w:left w:val="nil"/>
          <w:bottom w:val="nil"/>
          <w:right w:val="nil"/>
          <w:between w:val="nil"/>
        </w:pBdr>
        <w:ind w:left="0" w:hanging="2"/>
        <w:rPr>
          <w:color w:val="000000"/>
        </w:rPr>
      </w:pPr>
      <w:r>
        <w:rPr>
          <w:color w:val="000000"/>
        </w:rPr>
        <w:t xml:space="preserve">01/A1 Destina $280.000 en efectivo para </w:t>
      </w:r>
      <w:proofErr w:type="gramStart"/>
      <w:r>
        <w:rPr>
          <w:color w:val="000000"/>
        </w:rPr>
        <w:t>dar inicio a</w:t>
      </w:r>
      <w:proofErr w:type="gramEnd"/>
      <w:r>
        <w:rPr>
          <w:color w:val="000000"/>
        </w:rPr>
        <w:t xml:space="preserve"> su negocio.</w:t>
      </w:r>
    </w:p>
    <w:p w14:paraId="79802BCF" w14:textId="77777777" w:rsidR="00892CBA" w:rsidRDefault="00A33A88">
      <w:pPr>
        <w:pBdr>
          <w:top w:val="nil"/>
          <w:left w:val="nil"/>
          <w:bottom w:val="nil"/>
          <w:right w:val="nil"/>
          <w:between w:val="nil"/>
        </w:pBdr>
        <w:ind w:left="0" w:hanging="2"/>
        <w:rPr>
          <w:color w:val="000000"/>
        </w:rPr>
      </w:pPr>
      <w:r>
        <w:rPr>
          <w:color w:val="000000"/>
        </w:rPr>
        <w:t>02/A1 Obtiene un préstamo por $120.000 del Banco de Córdoba.</w:t>
      </w:r>
    </w:p>
    <w:p w14:paraId="451DA4ED" w14:textId="77777777" w:rsidR="00892CBA" w:rsidRDefault="00A33A88">
      <w:pPr>
        <w:pBdr>
          <w:top w:val="nil"/>
          <w:left w:val="nil"/>
          <w:bottom w:val="nil"/>
          <w:right w:val="nil"/>
          <w:between w:val="nil"/>
        </w:pBdr>
        <w:ind w:left="0" w:hanging="2"/>
        <w:rPr>
          <w:color w:val="000000"/>
        </w:rPr>
      </w:pPr>
      <w:r>
        <w:rPr>
          <w:color w:val="000000"/>
        </w:rPr>
        <w:t>03/A1 Compra herramientas por $85.000, que abona en efectivo.</w:t>
      </w:r>
    </w:p>
    <w:p w14:paraId="1D4CF456" w14:textId="77777777" w:rsidR="00892CBA" w:rsidRDefault="00A33A88">
      <w:pPr>
        <w:pBdr>
          <w:top w:val="nil"/>
          <w:left w:val="nil"/>
          <w:bottom w:val="nil"/>
          <w:right w:val="nil"/>
          <w:between w:val="nil"/>
        </w:pBdr>
        <w:ind w:left="0" w:hanging="2"/>
        <w:rPr>
          <w:color w:val="000000"/>
        </w:rPr>
      </w:pPr>
      <w:r>
        <w:rPr>
          <w:color w:val="000000"/>
        </w:rPr>
        <w:t>04/A1 Realiza reparaciones y las cobra en efectivo por $111.000.</w:t>
      </w:r>
    </w:p>
    <w:tbl>
      <w:tblPr>
        <w:tblStyle w:val="a1"/>
        <w:tblpPr w:leftFromText="141" w:rightFromText="141" w:vertAnchor="text" w:horzAnchor="margin" w:tblpXSpec="center" w:tblpY="447"/>
        <w:tblW w:w="1080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13"/>
        <w:gridCol w:w="1070"/>
        <w:gridCol w:w="1071"/>
        <w:gridCol w:w="1071"/>
        <w:gridCol w:w="1071"/>
        <w:gridCol w:w="1073"/>
        <w:gridCol w:w="1072"/>
        <w:gridCol w:w="1072"/>
        <w:gridCol w:w="1074"/>
        <w:gridCol w:w="1113"/>
      </w:tblGrid>
      <w:tr w:rsidR="00A15F2D" w14:paraId="03252046" w14:textId="77777777" w:rsidTr="00A15F2D">
        <w:tc>
          <w:tcPr>
            <w:tcW w:w="1113" w:type="dxa"/>
          </w:tcPr>
          <w:p w14:paraId="0C321474" w14:textId="77777777" w:rsidR="00A15F2D" w:rsidRDefault="00A15F2D" w:rsidP="00A15F2D">
            <w:pPr>
              <w:ind w:left="0" w:hanging="2"/>
              <w:textDirection w:val="lrTb"/>
            </w:pPr>
            <w:r>
              <w:t>Fecha</w:t>
            </w:r>
          </w:p>
        </w:tc>
        <w:tc>
          <w:tcPr>
            <w:tcW w:w="1070" w:type="dxa"/>
          </w:tcPr>
          <w:p w14:paraId="78476A06" w14:textId="77777777" w:rsidR="00A15F2D" w:rsidRDefault="00A15F2D" w:rsidP="00A15F2D">
            <w:pPr>
              <w:ind w:left="0" w:hanging="2"/>
              <w:textDirection w:val="lrTb"/>
            </w:pPr>
            <w:r>
              <w:t>A</w:t>
            </w:r>
          </w:p>
        </w:tc>
        <w:tc>
          <w:tcPr>
            <w:tcW w:w="1071" w:type="dxa"/>
          </w:tcPr>
          <w:p w14:paraId="66BB57BF" w14:textId="77777777" w:rsidR="00A15F2D" w:rsidRDefault="00A15F2D" w:rsidP="00A15F2D">
            <w:pPr>
              <w:ind w:left="0" w:hanging="2"/>
              <w:textDirection w:val="lrTb"/>
            </w:pPr>
            <w:r>
              <w:t>-P</w:t>
            </w:r>
          </w:p>
        </w:tc>
        <w:tc>
          <w:tcPr>
            <w:tcW w:w="1071" w:type="dxa"/>
          </w:tcPr>
          <w:p w14:paraId="3C22260F" w14:textId="77777777" w:rsidR="00A15F2D" w:rsidRDefault="00A15F2D" w:rsidP="00A15F2D">
            <w:pPr>
              <w:ind w:left="0" w:hanging="2"/>
              <w:textDirection w:val="lrTb"/>
            </w:pPr>
            <w:r>
              <w:t>=</w:t>
            </w:r>
          </w:p>
        </w:tc>
        <w:tc>
          <w:tcPr>
            <w:tcW w:w="1071" w:type="dxa"/>
          </w:tcPr>
          <w:p w14:paraId="051AE7F7" w14:textId="77777777" w:rsidR="00A15F2D" w:rsidRDefault="00A15F2D" w:rsidP="00A15F2D">
            <w:pPr>
              <w:ind w:left="0" w:hanging="2"/>
              <w:textDirection w:val="lrTb"/>
            </w:pPr>
            <w:r>
              <w:t>C</w:t>
            </w:r>
          </w:p>
        </w:tc>
        <w:tc>
          <w:tcPr>
            <w:tcW w:w="1073" w:type="dxa"/>
          </w:tcPr>
          <w:p w14:paraId="7441B263" w14:textId="77777777" w:rsidR="00A15F2D" w:rsidRDefault="00A15F2D" w:rsidP="00A15F2D">
            <w:pPr>
              <w:ind w:left="0" w:hanging="2"/>
              <w:textDirection w:val="lrTb"/>
            </w:pPr>
            <w:r>
              <w:t>+Y</w:t>
            </w:r>
          </w:p>
        </w:tc>
        <w:tc>
          <w:tcPr>
            <w:tcW w:w="1072" w:type="dxa"/>
          </w:tcPr>
          <w:p w14:paraId="176580FF" w14:textId="77777777" w:rsidR="00A15F2D" w:rsidRDefault="00A15F2D" w:rsidP="00A15F2D">
            <w:pPr>
              <w:ind w:left="0" w:hanging="2"/>
              <w:textDirection w:val="lrTb"/>
            </w:pPr>
            <w:r>
              <w:t>-G</w:t>
            </w:r>
          </w:p>
        </w:tc>
        <w:tc>
          <w:tcPr>
            <w:tcW w:w="1072" w:type="dxa"/>
          </w:tcPr>
          <w:p w14:paraId="2C126206" w14:textId="77777777" w:rsidR="00A15F2D" w:rsidRDefault="00A15F2D" w:rsidP="00A15F2D">
            <w:pPr>
              <w:ind w:left="0" w:hanging="2"/>
              <w:textDirection w:val="lrTb"/>
            </w:pPr>
            <w:r>
              <w:t>=</w:t>
            </w:r>
          </w:p>
        </w:tc>
        <w:tc>
          <w:tcPr>
            <w:tcW w:w="1074" w:type="dxa"/>
          </w:tcPr>
          <w:p w14:paraId="58473A2C" w14:textId="77777777" w:rsidR="00A15F2D" w:rsidRDefault="00A15F2D" w:rsidP="00A15F2D">
            <w:pPr>
              <w:ind w:left="0" w:hanging="2"/>
              <w:textDirection w:val="lrTb"/>
            </w:pPr>
            <w:r>
              <w:t>PN</w:t>
            </w:r>
          </w:p>
        </w:tc>
        <w:tc>
          <w:tcPr>
            <w:tcW w:w="1113" w:type="dxa"/>
          </w:tcPr>
          <w:p w14:paraId="3F8F9A74" w14:textId="77777777" w:rsidR="00A15F2D" w:rsidRDefault="00A15F2D" w:rsidP="00A15F2D">
            <w:pPr>
              <w:ind w:left="0" w:hanging="2"/>
              <w:textDirection w:val="lrTb"/>
            </w:pPr>
            <w:r>
              <w:t>Variación:</w:t>
            </w:r>
          </w:p>
        </w:tc>
      </w:tr>
      <w:tr w:rsidR="00A15F2D" w14:paraId="32EF1C81" w14:textId="77777777" w:rsidTr="00A15F2D">
        <w:tc>
          <w:tcPr>
            <w:tcW w:w="1113" w:type="dxa"/>
          </w:tcPr>
          <w:p w14:paraId="4253BF86" w14:textId="77777777" w:rsidR="00A15F2D" w:rsidRDefault="00A15F2D" w:rsidP="00A15F2D">
            <w:pPr>
              <w:ind w:left="0" w:hanging="2"/>
              <w:textDirection w:val="lrTb"/>
            </w:pPr>
          </w:p>
        </w:tc>
        <w:tc>
          <w:tcPr>
            <w:tcW w:w="1070" w:type="dxa"/>
          </w:tcPr>
          <w:p w14:paraId="21E743F6" w14:textId="77777777" w:rsidR="00A15F2D" w:rsidRDefault="00A15F2D" w:rsidP="00A15F2D">
            <w:pPr>
              <w:ind w:left="0" w:hanging="2"/>
              <w:textDirection w:val="lrTb"/>
            </w:pPr>
          </w:p>
        </w:tc>
        <w:tc>
          <w:tcPr>
            <w:tcW w:w="1071" w:type="dxa"/>
          </w:tcPr>
          <w:p w14:paraId="4026FB66" w14:textId="77777777" w:rsidR="00A15F2D" w:rsidRDefault="00A15F2D" w:rsidP="00A15F2D">
            <w:pPr>
              <w:ind w:left="0" w:hanging="2"/>
              <w:textDirection w:val="lrTb"/>
            </w:pPr>
          </w:p>
        </w:tc>
        <w:tc>
          <w:tcPr>
            <w:tcW w:w="1071" w:type="dxa"/>
          </w:tcPr>
          <w:p w14:paraId="32875963" w14:textId="77777777" w:rsidR="00A15F2D" w:rsidRDefault="00A15F2D" w:rsidP="00A15F2D">
            <w:pPr>
              <w:ind w:left="0" w:hanging="2"/>
              <w:textDirection w:val="lrTb"/>
            </w:pPr>
          </w:p>
        </w:tc>
        <w:tc>
          <w:tcPr>
            <w:tcW w:w="1071" w:type="dxa"/>
          </w:tcPr>
          <w:p w14:paraId="0D7D02EF" w14:textId="77777777" w:rsidR="00A15F2D" w:rsidRDefault="00A15F2D" w:rsidP="00A15F2D">
            <w:pPr>
              <w:ind w:left="0" w:hanging="2"/>
              <w:textDirection w:val="lrTb"/>
            </w:pPr>
          </w:p>
        </w:tc>
        <w:tc>
          <w:tcPr>
            <w:tcW w:w="1073" w:type="dxa"/>
          </w:tcPr>
          <w:p w14:paraId="0FE647BF" w14:textId="77777777" w:rsidR="00A15F2D" w:rsidRDefault="00A15F2D" w:rsidP="00A15F2D">
            <w:pPr>
              <w:ind w:left="0" w:hanging="2"/>
              <w:textDirection w:val="lrTb"/>
            </w:pPr>
          </w:p>
        </w:tc>
        <w:tc>
          <w:tcPr>
            <w:tcW w:w="1072" w:type="dxa"/>
          </w:tcPr>
          <w:p w14:paraId="105B115A" w14:textId="77777777" w:rsidR="00A15F2D" w:rsidRDefault="00A15F2D" w:rsidP="00A15F2D">
            <w:pPr>
              <w:ind w:left="0" w:hanging="2"/>
              <w:textDirection w:val="lrTb"/>
            </w:pPr>
          </w:p>
        </w:tc>
        <w:tc>
          <w:tcPr>
            <w:tcW w:w="1072" w:type="dxa"/>
          </w:tcPr>
          <w:p w14:paraId="10B56E8F" w14:textId="77777777" w:rsidR="00A15F2D" w:rsidRDefault="00A15F2D" w:rsidP="00A15F2D">
            <w:pPr>
              <w:ind w:left="0" w:hanging="2"/>
              <w:textDirection w:val="lrTb"/>
            </w:pPr>
          </w:p>
        </w:tc>
        <w:tc>
          <w:tcPr>
            <w:tcW w:w="1074" w:type="dxa"/>
          </w:tcPr>
          <w:p w14:paraId="1B5F14A8" w14:textId="77777777" w:rsidR="00A15F2D" w:rsidRDefault="00A15F2D" w:rsidP="00A15F2D">
            <w:pPr>
              <w:ind w:left="0" w:hanging="2"/>
              <w:textDirection w:val="lrTb"/>
            </w:pPr>
          </w:p>
        </w:tc>
        <w:tc>
          <w:tcPr>
            <w:tcW w:w="1113" w:type="dxa"/>
          </w:tcPr>
          <w:p w14:paraId="29A8270E" w14:textId="77777777" w:rsidR="00A15F2D" w:rsidRDefault="00A15F2D" w:rsidP="00A15F2D">
            <w:pPr>
              <w:ind w:left="0" w:hanging="2"/>
              <w:textDirection w:val="lrTb"/>
            </w:pPr>
          </w:p>
        </w:tc>
      </w:tr>
      <w:tr w:rsidR="00E26E5A" w14:paraId="032C4C06" w14:textId="77777777" w:rsidTr="00A15F2D">
        <w:tc>
          <w:tcPr>
            <w:tcW w:w="1113" w:type="dxa"/>
          </w:tcPr>
          <w:p w14:paraId="6D83339F" w14:textId="77777777" w:rsidR="00E26E5A" w:rsidRDefault="00E26E5A" w:rsidP="00A15F2D">
            <w:pPr>
              <w:ind w:left="0" w:hanging="2"/>
              <w:textDirection w:val="lrTb"/>
            </w:pPr>
          </w:p>
        </w:tc>
        <w:tc>
          <w:tcPr>
            <w:tcW w:w="1070" w:type="dxa"/>
          </w:tcPr>
          <w:p w14:paraId="5D6059D7" w14:textId="77777777" w:rsidR="00E26E5A" w:rsidRDefault="00E26E5A" w:rsidP="00A15F2D">
            <w:pPr>
              <w:ind w:left="0" w:hanging="2"/>
              <w:textDirection w:val="lrTb"/>
            </w:pPr>
          </w:p>
        </w:tc>
        <w:tc>
          <w:tcPr>
            <w:tcW w:w="1071" w:type="dxa"/>
          </w:tcPr>
          <w:p w14:paraId="54636957" w14:textId="77777777" w:rsidR="00E26E5A" w:rsidRDefault="00E26E5A" w:rsidP="00A15F2D">
            <w:pPr>
              <w:ind w:left="0" w:hanging="2"/>
              <w:textDirection w:val="lrTb"/>
            </w:pPr>
          </w:p>
        </w:tc>
        <w:tc>
          <w:tcPr>
            <w:tcW w:w="1071" w:type="dxa"/>
          </w:tcPr>
          <w:p w14:paraId="04CD1F74" w14:textId="77777777" w:rsidR="00E26E5A" w:rsidRDefault="00E26E5A" w:rsidP="00A15F2D">
            <w:pPr>
              <w:ind w:left="0" w:hanging="2"/>
              <w:textDirection w:val="lrTb"/>
            </w:pPr>
          </w:p>
        </w:tc>
        <w:tc>
          <w:tcPr>
            <w:tcW w:w="1071" w:type="dxa"/>
          </w:tcPr>
          <w:p w14:paraId="4C3C4762" w14:textId="77777777" w:rsidR="00E26E5A" w:rsidRDefault="00E26E5A" w:rsidP="00A15F2D">
            <w:pPr>
              <w:ind w:left="0" w:hanging="2"/>
              <w:textDirection w:val="lrTb"/>
            </w:pPr>
          </w:p>
        </w:tc>
        <w:tc>
          <w:tcPr>
            <w:tcW w:w="1073" w:type="dxa"/>
          </w:tcPr>
          <w:p w14:paraId="3F8B54D1" w14:textId="77777777" w:rsidR="00E26E5A" w:rsidRDefault="00E26E5A" w:rsidP="00A15F2D">
            <w:pPr>
              <w:ind w:left="0" w:hanging="2"/>
              <w:textDirection w:val="lrTb"/>
            </w:pPr>
          </w:p>
        </w:tc>
        <w:tc>
          <w:tcPr>
            <w:tcW w:w="1072" w:type="dxa"/>
          </w:tcPr>
          <w:p w14:paraId="5F41A413" w14:textId="77777777" w:rsidR="00E26E5A" w:rsidRDefault="00E26E5A" w:rsidP="00A15F2D">
            <w:pPr>
              <w:ind w:left="0" w:hanging="2"/>
              <w:textDirection w:val="lrTb"/>
            </w:pPr>
          </w:p>
        </w:tc>
        <w:tc>
          <w:tcPr>
            <w:tcW w:w="1072" w:type="dxa"/>
          </w:tcPr>
          <w:p w14:paraId="7440580C" w14:textId="77777777" w:rsidR="00E26E5A" w:rsidRDefault="00E26E5A" w:rsidP="00A15F2D">
            <w:pPr>
              <w:ind w:left="0" w:hanging="2"/>
              <w:textDirection w:val="lrTb"/>
            </w:pPr>
          </w:p>
        </w:tc>
        <w:tc>
          <w:tcPr>
            <w:tcW w:w="1074" w:type="dxa"/>
          </w:tcPr>
          <w:p w14:paraId="637EBAD2" w14:textId="77777777" w:rsidR="00E26E5A" w:rsidRDefault="00E26E5A" w:rsidP="00A15F2D">
            <w:pPr>
              <w:ind w:left="0" w:hanging="2"/>
              <w:textDirection w:val="lrTb"/>
            </w:pPr>
          </w:p>
        </w:tc>
        <w:tc>
          <w:tcPr>
            <w:tcW w:w="1113" w:type="dxa"/>
          </w:tcPr>
          <w:p w14:paraId="0FD1EAE0" w14:textId="77777777" w:rsidR="00E26E5A" w:rsidRDefault="00E26E5A" w:rsidP="00A15F2D">
            <w:pPr>
              <w:ind w:left="0" w:hanging="2"/>
              <w:textDirection w:val="lrTb"/>
            </w:pPr>
          </w:p>
        </w:tc>
      </w:tr>
      <w:tr w:rsidR="00E26E5A" w14:paraId="02134866" w14:textId="77777777" w:rsidTr="00A15F2D">
        <w:tc>
          <w:tcPr>
            <w:tcW w:w="1113" w:type="dxa"/>
          </w:tcPr>
          <w:p w14:paraId="537E1DD6" w14:textId="77777777" w:rsidR="00E26E5A" w:rsidRDefault="00E26E5A" w:rsidP="00A15F2D">
            <w:pPr>
              <w:ind w:left="0" w:hanging="2"/>
              <w:textDirection w:val="lrTb"/>
            </w:pPr>
          </w:p>
        </w:tc>
        <w:tc>
          <w:tcPr>
            <w:tcW w:w="1070" w:type="dxa"/>
          </w:tcPr>
          <w:p w14:paraId="284B879D" w14:textId="77777777" w:rsidR="00E26E5A" w:rsidRDefault="00E26E5A" w:rsidP="00A15F2D">
            <w:pPr>
              <w:ind w:left="0" w:hanging="2"/>
              <w:textDirection w:val="lrTb"/>
            </w:pPr>
          </w:p>
        </w:tc>
        <w:tc>
          <w:tcPr>
            <w:tcW w:w="1071" w:type="dxa"/>
          </w:tcPr>
          <w:p w14:paraId="749E68F3" w14:textId="77777777" w:rsidR="00E26E5A" w:rsidRDefault="00E26E5A" w:rsidP="00A15F2D">
            <w:pPr>
              <w:ind w:left="0" w:hanging="2"/>
              <w:textDirection w:val="lrTb"/>
            </w:pPr>
          </w:p>
        </w:tc>
        <w:tc>
          <w:tcPr>
            <w:tcW w:w="1071" w:type="dxa"/>
          </w:tcPr>
          <w:p w14:paraId="7C2D2716" w14:textId="77777777" w:rsidR="00E26E5A" w:rsidRDefault="00E26E5A" w:rsidP="00A15F2D">
            <w:pPr>
              <w:ind w:left="0" w:hanging="2"/>
              <w:textDirection w:val="lrTb"/>
            </w:pPr>
          </w:p>
        </w:tc>
        <w:tc>
          <w:tcPr>
            <w:tcW w:w="1071" w:type="dxa"/>
          </w:tcPr>
          <w:p w14:paraId="6B417E16" w14:textId="77777777" w:rsidR="00E26E5A" w:rsidRDefault="00E26E5A" w:rsidP="00A15F2D">
            <w:pPr>
              <w:ind w:left="0" w:hanging="2"/>
              <w:textDirection w:val="lrTb"/>
            </w:pPr>
          </w:p>
        </w:tc>
        <w:tc>
          <w:tcPr>
            <w:tcW w:w="1073" w:type="dxa"/>
          </w:tcPr>
          <w:p w14:paraId="4A8EFF03" w14:textId="77777777" w:rsidR="00E26E5A" w:rsidRDefault="00E26E5A" w:rsidP="00A15F2D">
            <w:pPr>
              <w:ind w:left="0" w:hanging="2"/>
              <w:textDirection w:val="lrTb"/>
            </w:pPr>
          </w:p>
        </w:tc>
        <w:tc>
          <w:tcPr>
            <w:tcW w:w="1072" w:type="dxa"/>
          </w:tcPr>
          <w:p w14:paraId="6AD9FB04" w14:textId="77777777" w:rsidR="00E26E5A" w:rsidRDefault="00E26E5A" w:rsidP="00A15F2D">
            <w:pPr>
              <w:ind w:left="0" w:hanging="2"/>
              <w:textDirection w:val="lrTb"/>
            </w:pPr>
          </w:p>
        </w:tc>
        <w:tc>
          <w:tcPr>
            <w:tcW w:w="1072" w:type="dxa"/>
          </w:tcPr>
          <w:p w14:paraId="477FBBFE" w14:textId="77777777" w:rsidR="00E26E5A" w:rsidRDefault="00E26E5A" w:rsidP="00A15F2D">
            <w:pPr>
              <w:ind w:left="0" w:hanging="2"/>
              <w:textDirection w:val="lrTb"/>
            </w:pPr>
          </w:p>
        </w:tc>
        <w:tc>
          <w:tcPr>
            <w:tcW w:w="1074" w:type="dxa"/>
          </w:tcPr>
          <w:p w14:paraId="0A5BDCB6" w14:textId="77777777" w:rsidR="00E26E5A" w:rsidRDefault="00E26E5A" w:rsidP="00A15F2D">
            <w:pPr>
              <w:ind w:left="0" w:hanging="2"/>
              <w:textDirection w:val="lrTb"/>
            </w:pPr>
          </w:p>
        </w:tc>
        <w:tc>
          <w:tcPr>
            <w:tcW w:w="1113" w:type="dxa"/>
          </w:tcPr>
          <w:p w14:paraId="012EF901" w14:textId="77777777" w:rsidR="00E26E5A" w:rsidRDefault="00E26E5A" w:rsidP="00A15F2D">
            <w:pPr>
              <w:ind w:left="0" w:hanging="2"/>
              <w:textDirection w:val="lrTb"/>
            </w:pPr>
          </w:p>
        </w:tc>
      </w:tr>
      <w:tr w:rsidR="00A15F2D" w14:paraId="01BC3B95" w14:textId="77777777" w:rsidTr="00A15F2D">
        <w:tc>
          <w:tcPr>
            <w:tcW w:w="1113" w:type="dxa"/>
          </w:tcPr>
          <w:p w14:paraId="1A25413B" w14:textId="77777777" w:rsidR="00A15F2D" w:rsidRDefault="00A15F2D" w:rsidP="00A15F2D">
            <w:pPr>
              <w:ind w:left="0" w:hanging="2"/>
              <w:textDirection w:val="lrTb"/>
            </w:pPr>
          </w:p>
        </w:tc>
        <w:tc>
          <w:tcPr>
            <w:tcW w:w="1070" w:type="dxa"/>
          </w:tcPr>
          <w:p w14:paraId="22442909" w14:textId="77777777" w:rsidR="00A15F2D" w:rsidRDefault="00A15F2D" w:rsidP="00A15F2D">
            <w:pPr>
              <w:ind w:left="0" w:hanging="2"/>
              <w:textDirection w:val="lrTb"/>
            </w:pPr>
          </w:p>
        </w:tc>
        <w:tc>
          <w:tcPr>
            <w:tcW w:w="1071" w:type="dxa"/>
          </w:tcPr>
          <w:p w14:paraId="2BE70561" w14:textId="77777777" w:rsidR="00A15F2D" w:rsidRDefault="00A15F2D" w:rsidP="00A15F2D">
            <w:pPr>
              <w:ind w:left="0" w:hanging="2"/>
              <w:textDirection w:val="lrTb"/>
            </w:pPr>
          </w:p>
        </w:tc>
        <w:tc>
          <w:tcPr>
            <w:tcW w:w="1071" w:type="dxa"/>
          </w:tcPr>
          <w:p w14:paraId="58C61C2D" w14:textId="77777777" w:rsidR="00A15F2D" w:rsidRDefault="00A15F2D" w:rsidP="00A15F2D">
            <w:pPr>
              <w:ind w:left="0" w:hanging="2"/>
              <w:textDirection w:val="lrTb"/>
            </w:pPr>
          </w:p>
        </w:tc>
        <w:tc>
          <w:tcPr>
            <w:tcW w:w="1071" w:type="dxa"/>
          </w:tcPr>
          <w:p w14:paraId="4333BE31" w14:textId="77777777" w:rsidR="00A15F2D" w:rsidRDefault="00A15F2D" w:rsidP="00A15F2D">
            <w:pPr>
              <w:ind w:left="0" w:hanging="2"/>
              <w:textDirection w:val="lrTb"/>
            </w:pPr>
          </w:p>
        </w:tc>
        <w:tc>
          <w:tcPr>
            <w:tcW w:w="1073" w:type="dxa"/>
          </w:tcPr>
          <w:p w14:paraId="33144175" w14:textId="77777777" w:rsidR="00A15F2D" w:rsidRDefault="00A15F2D" w:rsidP="00A15F2D">
            <w:pPr>
              <w:ind w:left="0" w:hanging="2"/>
              <w:textDirection w:val="lrTb"/>
            </w:pPr>
          </w:p>
        </w:tc>
        <w:tc>
          <w:tcPr>
            <w:tcW w:w="1072" w:type="dxa"/>
          </w:tcPr>
          <w:p w14:paraId="2B1FEF4F" w14:textId="77777777" w:rsidR="00A15F2D" w:rsidRDefault="00A15F2D" w:rsidP="00A15F2D">
            <w:pPr>
              <w:ind w:left="0" w:hanging="2"/>
              <w:textDirection w:val="lrTb"/>
            </w:pPr>
          </w:p>
        </w:tc>
        <w:tc>
          <w:tcPr>
            <w:tcW w:w="1072" w:type="dxa"/>
          </w:tcPr>
          <w:p w14:paraId="032C8052" w14:textId="77777777" w:rsidR="00A15F2D" w:rsidRDefault="00A15F2D" w:rsidP="00A15F2D">
            <w:pPr>
              <w:ind w:left="0" w:hanging="2"/>
              <w:textDirection w:val="lrTb"/>
            </w:pPr>
          </w:p>
        </w:tc>
        <w:tc>
          <w:tcPr>
            <w:tcW w:w="1074" w:type="dxa"/>
          </w:tcPr>
          <w:p w14:paraId="5D437C5D" w14:textId="77777777" w:rsidR="00A15F2D" w:rsidRDefault="00A15F2D" w:rsidP="00A15F2D">
            <w:pPr>
              <w:ind w:left="0" w:hanging="2"/>
              <w:textDirection w:val="lrTb"/>
            </w:pPr>
          </w:p>
        </w:tc>
        <w:tc>
          <w:tcPr>
            <w:tcW w:w="1113" w:type="dxa"/>
          </w:tcPr>
          <w:p w14:paraId="0106ECEF" w14:textId="77777777" w:rsidR="00A15F2D" w:rsidRDefault="00A15F2D" w:rsidP="00A15F2D">
            <w:pPr>
              <w:ind w:left="0" w:hanging="2"/>
              <w:textDirection w:val="lrTb"/>
            </w:pPr>
          </w:p>
        </w:tc>
      </w:tr>
      <w:tr w:rsidR="00E26E5A" w14:paraId="0C006561" w14:textId="77777777" w:rsidTr="00A15F2D">
        <w:tc>
          <w:tcPr>
            <w:tcW w:w="1113" w:type="dxa"/>
          </w:tcPr>
          <w:p w14:paraId="4C226305" w14:textId="77777777" w:rsidR="00E26E5A" w:rsidRDefault="00E26E5A" w:rsidP="00A15F2D">
            <w:pPr>
              <w:ind w:left="0" w:hanging="2"/>
              <w:textDirection w:val="lrTb"/>
            </w:pPr>
          </w:p>
        </w:tc>
        <w:tc>
          <w:tcPr>
            <w:tcW w:w="1070" w:type="dxa"/>
          </w:tcPr>
          <w:p w14:paraId="5E3DA423" w14:textId="77777777" w:rsidR="00E26E5A" w:rsidRDefault="00E26E5A" w:rsidP="00A15F2D">
            <w:pPr>
              <w:ind w:left="0" w:hanging="2"/>
              <w:textDirection w:val="lrTb"/>
            </w:pPr>
          </w:p>
        </w:tc>
        <w:tc>
          <w:tcPr>
            <w:tcW w:w="1071" w:type="dxa"/>
          </w:tcPr>
          <w:p w14:paraId="7DCEAD13" w14:textId="77777777" w:rsidR="00E26E5A" w:rsidRDefault="00E26E5A" w:rsidP="00A15F2D">
            <w:pPr>
              <w:ind w:left="0" w:hanging="2"/>
              <w:textDirection w:val="lrTb"/>
            </w:pPr>
          </w:p>
        </w:tc>
        <w:tc>
          <w:tcPr>
            <w:tcW w:w="1071" w:type="dxa"/>
          </w:tcPr>
          <w:p w14:paraId="7CD2B459" w14:textId="77777777" w:rsidR="00E26E5A" w:rsidRDefault="00E26E5A" w:rsidP="00A15F2D">
            <w:pPr>
              <w:ind w:left="0" w:hanging="2"/>
              <w:textDirection w:val="lrTb"/>
            </w:pPr>
          </w:p>
        </w:tc>
        <w:tc>
          <w:tcPr>
            <w:tcW w:w="1071" w:type="dxa"/>
          </w:tcPr>
          <w:p w14:paraId="3A5DC3AD" w14:textId="77777777" w:rsidR="00E26E5A" w:rsidRDefault="00E26E5A" w:rsidP="00A15F2D">
            <w:pPr>
              <w:ind w:left="0" w:hanging="2"/>
              <w:textDirection w:val="lrTb"/>
            </w:pPr>
          </w:p>
        </w:tc>
        <w:tc>
          <w:tcPr>
            <w:tcW w:w="1073" w:type="dxa"/>
          </w:tcPr>
          <w:p w14:paraId="3A289BBD" w14:textId="77777777" w:rsidR="00E26E5A" w:rsidRDefault="00E26E5A" w:rsidP="00A15F2D">
            <w:pPr>
              <w:ind w:left="0" w:hanging="2"/>
              <w:textDirection w:val="lrTb"/>
            </w:pPr>
          </w:p>
        </w:tc>
        <w:tc>
          <w:tcPr>
            <w:tcW w:w="1072" w:type="dxa"/>
          </w:tcPr>
          <w:p w14:paraId="42EB7DF9" w14:textId="77777777" w:rsidR="00E26E5A" w:rsidRDefault="00E26E5A" w:rsidP="00A15F2D">
            <w:pPr>
              <w:ind w:left="0" w:hanging="2"/>
              <w:textDirection w:val="lrTb"/>
            </w:pPr>
          </w:p>
        </w:tc>
        <w:tc>
          <w:tcPr>
            <w:tcW w:w="1072" w:type="dxa"/>
          </w:tcPr>
          <w:p w14:paraId="5F4C8AE7" w14:textId="77777777" w:rsidR="00E26E5A" w:rsidRDefault="00E26E5A" w:rsidP="00A15F2D">
            <w:pPr>
              <w:ind w:left="0" w:hanging="2"/>
              <w:textDirection w:val="lrTb"/>
            </w:pPr>
          </w:p>
        </w:tc>
        <w:tc>
          <w:tcPr>
            <w:tcW w:w="1074" w:type="dxa"/>
          </w:tcPr>
          <w:p w14:paraId="1679AAC5" w14:textId="77777777" w:rsidR="00E26E5A" w:rsidRDefault="00E26E5A" w:rsidP="00A15F2D">
            <w:pPr>
              <w:ind w:left="0" w:hanging="2"/>
              <w:textDirection w:val="lrTb"/>
            </w:pPr>
          </w:p>
        </w:tc>
        <w:tc>
          <w:tcPr>
            <w:tcW w:w="1113" w:type="dxa"/>
          </w:tcPr>
          <w:p w14:paraId="5498FBCA" w14:textId="77777777" w:rsidR="00E26E5A" w:rsidRDefault="00E26E5A" w:rsidP="00A15F2D">
            <w:pPr>
              <w:ind w:left="0" w:hanging="2"/>
              <w:textDirection w:val="lrTb"/>
            </w:pPr>
          </w:p>
        </w:tc>
      </w:tr>
      <w:tr w:rsidR="00A15F2D" w14:paraId="43E2299C" w14:textId="77777777" w:rsidTr="00A15F2D">
        <w:tc>
          <w:tcPr>
            <w:tcW w:w="1113" w:type="dxa"/>
          </w:tcPr>
          <w:p w14:paraId="2D4683CB" w14:textId="77777777" w:rsidR="00A15F2D" w:rsidRDefault="00A15F2D" w:rsidP="00A15F2D">
            <w:pPr>
              <w:ind w:left="0" w:hanging="2"/>
              <w:textDirection w:val="lrTb"/>
            </w:pPr>
            <w:r>
              <w:t>Total</w:t>
            </w:r>
          </w:p>
        </w:tc>
        <w:tc>
          <w:tcPr>
            <w:tcW w:w="1070" w:type="dxa"/>
          </w:tcPr>
          <w:p w14:paraId="053ADEB9" w14:textId="77777777" w:rsidR="00A15F2D" w:rsidRDefault="00A15F2D" w:rsidP="00A15F2D">
            <w:pPr>
              <w:ind w:left="0" w:hanging="2"/>
              <w:textDirection w:val="lrTb"/>
            </w:pPr>
          </w:p>
        </w:tc>
        <w:tc>
          <w:tcPr>
            <w:tcW w:w="1071" w:type="dxa"/>
          </w:tcPr>
          <w:p w14:paraId="3E7F0D7A" w14:textId="77777777" w:rsidR="00A15F2D" w:rsidRDefault="00A15F2D" w:rsidP="00A15F2D">
            <w:pPr>
              <w:ind w:left="0" w:hanging="2"/>
              <w:textDirection w:val="lrTb"/>
            </w:pPr>
          </w:p>
        </w:tc>
        <w:tc>
          <w:tcPr>
            <w:tcW w:w="1071" w:type="dxa"/>
          </w:tcPr>
          <w:p w14:paraId="2B34CE3C" w14:textId="77777777" w:rsidR="00A15F2D" w:rsidRDefault="00A15F2D" w:rsidP="00A15F2D">
            <w:pPr>
              <w:ind w:left="0" w:hanging="2"/>
              <w:textDirection w:val="lrTb"/>
            </w:pPr>
          </w:p>
        </w:tc>
        <w:tc>
          <w:tcPr>
            <w:tcW w:w="1071" w:type="dxa"/>
          </w:tcPr>
          <w:p w14:paraId="23D8ABEA" w14:textId="77777777" w:rsidR="00A15F2D" w:rsidRDefault="00A15F2D" w:rsidP="00A15F2D">
            <w:pPr>
              <w:ind w:left="0" w:hanging="2"/>
              <w:textDirection w:val="lrTb"/>
            </w:pPr>
          </w:p>
        </w:tc>
        <w:tc>
          <w:tcPr>
            <w:tcW w:w="1073" w:type="dxa"/>
          </w:tcPr>
          <w:p w14:paraId="4A47FADC" w14:textId="77777777" w:rsidR="00A15F2D" w:rsidRDefault="00A15F2D" w:rsidP="00A15F2D">
            <w:pPr>
              <w:ind w:left="0" w:hanging="2"/>
              <w:textDirection w:val="lrTb"/>
            </w:pPr>
          </w:p>
        </w:tc>
        <w:tc>
          <w:tcPr>
            <w:tcW w:w="1072" w:type="dxa"/>
          </w:tcPr>
          <w:p w14:paraId="466FB55E" w14:textId="77777777" w:rsidR="00A15F2D" w:rsidRDefault="00A15F2D" w:rsidP="00A15F2D">
            <w:pPr>
              <w:ind w:left="0" w:hanging="2"/>
              <w:textDirection w:val="lrTb"/>
            </w:pPr>
          </w:p>
        </w:tc>
        <w:tc>
          <w:tcPr>
            <w:tcW w:w="1072" w:type="dxa"/>
          </w:tcPr>
          <w:p w14:paraId="468DC31F" w14:textId="77777777" w:rsidR="00A15F2D" w:rsidRDefault="00A15F2D" w:rsidP="00A15F2D">
            <w:pPr>
              <w:ind w:left="0" w:hanging="2"/>
              <w:textDirection w:val="lrTb"/>
            </w:pPr>
          </w:p>
        </w:tc>
        <w:tc>
          <w:tcPr>
            <w:tcW w:w="1074" w:type="dxa"/>
          </w:tcPr>
          <w:p w14:paraId="47834C49" w14:textId="77777777" w:rsidR="00A15F2D" w:rsidRDefault="00A15F2D" w:rsidP="00A15F2D">
            <w:pPr>
              <w:ind w:left="0" w:hanging="2"/>
              <w:textDirection w:val="lrTb"/>
            </w:pPr>
          </w:p>
        </w:tc>
        <w:tc>
          <w:tcPr>
            <w:tcW w:w="1113" w:type="dxa"/>
          </w:tcPr>
          <w:p w14:paraId="13126610" w14:textId="77777777" w:rsidR="00A15F2D" w:rsidRDefault="00A15F2D" w:rsidP="00A15F2D">
            <w:pPr>
              <w:ind w:left="0" w:hanging="2"/>
              <w:textDirection w:val="lrTb"/>
            </w:pPr>
          </w:p>
        </w:tc>
      </w:tr>
    </w:tbl>
    <w:p w14:paraId="2C4651B9" w14:textId="77777777" w:rsidR="00892CBA" w:rsidRDefault="00A33A88">
      <w:pPr>
        <w:pBdr>
          <w:top w:val="nil"/>
          <w:left w:val="nil"/>
          <w:bottom w:val="nil"/>
          <w:right w:val="nil"/>
          <w:between w:val="nil"/>
        </w:pBdr>
        <w:ind w:left="0" w:hanging="2"/>
        <w:rPr>
          <w:color w:val="000000"/>
        </w:rPr>
      </w:pPr>
      <w:r>
        <w:rPr>
          <w:color w:val="000000"/>
        </w:rPr>
        <w:t>05/A1 Paga en efectivo $22.500 en concepto de electricidad consumida en el taller</w:t>
      </w:r>
    </w:p>
    <w:p w14:paraId="20B9EED1" w14:textId="77777777" w:rsidR="00892CBA" w:rsidRDefault="00892CBA">
      <w:pPr>
        <w:pBdr>
          <w:top w:val="nil"/>
          <w:left w:val="nil"/>
          <w:bottom w:val="nil"/>
          <w:right w:val="nil"/>
          <w:between w:val="nil"/>
        </w:pBdr>
        <w:ind w:left="0" w:hanging="2"/>
        <w:rPr>
          <w:color w:val="000000"/>
          <w:u w:val="single"/>
        </w:rPr>
      </w:pPr>
    </w:p>
    <w:p w14:paraId="43B58C0C" w14:textId="77777777" w:rsidR="00892CBA" w:rsidRDefault="00892CBA">
      <w:pPr>
        <w:pBdr>
          <w:top w:val="nil"/>
          <w:left w:val="nil"/>
          <w:bottom w:val="nil"/>
          <w:right w:val="nil"/>
          <w:between w:val="nil"/>
        </w:pBdr>
        <w:ind w:left="0" w:hanging="2"/>
        <w:rPr>
          <w:color w:val="000000"/>
          <w:u w:val="single"/>
        </w:rPr>
      </w:pPr>
    </w:p>
    <w:p w14:paraId="26CA6ECB" w14:textId="77777777" w:rsidR="00892CBA" w:rsidRDefault="00892CBA">
      <w:pPr>
        <w:pBdr>
          <w:top w:val="nil"/>
          <w:left w:val="nil"/>
          <w:bottom w:val="nil"/>
          <w:right w:val="nil"/>
          <w:between w:val="nil"/>
        </w:pBdr>
        <w:ind w:left="0" w:hanging="2"/>
        <w:rPr>
          <w:color w:val="000000"/>
        </w:rPr>
      </w:pPr>
    </w:p>
    <w:p w14:paraId="3F0931B2" w14:textId="77777777" w:rsidR="00892CBA" w:rsidRDefault="00A33A88">
      <w:pPr>
        <w:spacing w:line="360" w:lineRule="auto"/>
        <w:ind w:left="0" w:hanging="2"/>
        <w:jc w:val="center"/>
        <w:rPr>
          <w:rFonts w:ascii="Verdana" w:eastAsia="Verdana" w:hAnsi="Verdana" w:cs="Verdana"/>
          <w:color w:val="222222"/>
          <w:sz w:val="24"/>
          <w:szCs w:val="24"/>
        </w:rPr>
      </w:pPr>
      <w:r>
        <w:rPr>
          <w:rFonts w:ascii="Verdana" w:eastAsia="Verdana" w:hAnsi="Verdana" w:cs="Verdana"/>
          <w:b/>
          <w:i/>
          <w:color w:val="222222"/>
          <w:sz w:val="24"/>
          <w:szCs w:val="24"/>
        </w:rPr>
        <w:t>Para la calificación se tendrá en cuenta la registración fecha por fecha, los cálculos realizados y que se presenten todos los puntos solicitados.</w:t>
      </w:r>
    </w:p>
    <w:p w14:paraId="5EC44C3C" w14:textId="77777777" w:rsidR="00892CBA" w:rsidRDefault="00892CBA">
      <w:pPr>
        <w:pBdr>
          <w:top w:val="nil"/>
          <w:left w:val="nil"/>
          <w:bottom w:val="nil"/>
          <w:right w:val="nil"/>
          <w:between w:val="nil"/>
        </w:pBdr>
        <w:spacing w:after="0" w:line="240" w:lineRule="auto"/>
        <w:ind w:left="0" w:right="-81" w:hanging="2"/>
        <w:rPr>
          <w:color w:val="000000"/>
          <w:sz w:val="23"/>
          <w:szCs w:val="23"/>
          <w:u w:val="single"/>
        </w:rPr>
      </w:pPr>
    </w:p>
    <w:p w14:paraId="2BAD7A15" w14:textId="77777777" w:rsidR="00892CBA" w:rsidRDefault="00892CBA">
      <w:pPr>
        <w:pBdr>
          <w:top w:val="nil"/>
          <w:left w:val="nil"/>
          <w:bottom w:val="nil"/>
          <w:right w:val="nil"/>
          <w:between w:val="nil"/>
        </w:pBdr>
        <w:ind w:left="0" w:hanging="2"/>
        <w:rPr>
          <w:color w:val="000000"/>
        </w:rPr>
      </w:pPr>
    </w:p>
    <w:sectPr w:rsidR="00892CBA">
      <w:headerReference w:type="default" r:id="rId9"/>
      <w:pgSz w:w="12240" w:h="15840"/>
      <w:pgMar w:top="709" w:right="1701" w:bottom="1417" w:left="1701" w:header="426" w:footer="41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C8EE9E" w14:textId="77777777" w:rsidR="007173BC" w:rsidRDefault="007173BC">
      <w:pPr>
        <w:spacing w:after="0" w:line="240" w:lineRule="auto"/>
        <w:ind w:left="0" w:hanging="2"/>
      </w:pPr>
      <w:r>
        <w:separator/>
      </w:r>
    </w:p>
  </w:endnote>
  <w:endnote w:type="continuationSeparator" w:id="0">
    <w:p w14:paraId="09FAC90D" w14:textId="77777777" w:rsidR="007173BC" w:rsidRDefault="007173BC">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F485E8" w14:textId="77777777" w:rsidR="007173BC" w:rsidRDefault="007173BC">
      <w:pPr>
        <w:spacing w:after="0" w:line="240" w:lineRule="auto"/>
        <w:ind w:left="0" w:hanging="2"/>
      </w:pPr>
      <w:r>
        <w:separator/>
      </w:r>
    </w:p>
  </w:footnote>
  <w:footnote w:type="continuationSeparator" w:id="0">
    <w:p w14:paraId="714D68F8" w14:textId="77777777" w:rsidR="007173BC" w:rsidRDefault="007173BC">
      <w:pPr>
        <w:spacing w:after="0"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4D1B90" w14:textId="77777777" w:rsidR="00892CBA" w:rsidRDefault="00892CBA">
    <w:pPr>
      <w:pBdr>
        <w:top w:val="nil"/>
        <w:left w:val="nil"/>
        <w:bottom w:val="nil"/>
        <w:right w:val="nil"/>
        <w:between w:val="nil"/>
      </w:pBdr>
      <w:tabs>
        <w:tab w:val="center" w:pos="4419"/>
        <w:tab w:val="right" w:pos="8838"/>
      </w:tabs>
      <w:spacing w:after="0" w:line="240" w:lineRule="auto"/>
      <w:ind w:left="0" w:hanging="2"/>
      <w:jc w:val="center"/>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724486"/>
    <w:multiLevelType w:val="multilevel"/>
    <w:tmpl w:val="02223F60"/>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16cid:durableId="9335887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2CBA"/>
    <w:rsid w:val="000C0607"/>
    <w:rsid w:val="001D6074"/>
    <w:rsid w:val="00214674"/>
    <w:rsid w:val="002B1647"/>
    <w:rsid w:val="003211AD"/>
    <w:rsid w:val="003746DF"/>
    <w:rsid w:val="00433EE3"/>
    <w:rsid w:val="00557676"/>
    <w:rsid w:val="006A2DBF"/>
    <w:rsid w:val="007066EE"/>
    <w:rsid w:val="007173BC"/>
    <w:rsid w:val="007264CF"/>
    <w:rsid w:val="007435C4"/>
    <w:rsid w:val="007D0D31"/>
    <w:rsid w:val="007E7260"/>
    <w:rsid w:val="0081351C"/>
    <w:rsid w:val="00843AEF"/>
    <w:rsid w:val="0088118E"/>
    <w:rsid w:val="00892CBA"/>
    <w:rsid w:val="0096406F"/>
    <w:rsid w:val="00A15F2D"/>
    <w:rsid w:val="00A33A88"/>
    <w:rsid w:val="00B10FDC"/>
    <w:rsid w:val="00C17C2C"/>
    <w:rsid w:val="00C54FCA"/>
    <w:rsid w:val="00C932F7"/>
    <w:rsid w:val="00CE0091"/>
    <w:rsid w:val="00E26E5A"/>
    <w:rsid w:val="00ED74BC"/>
    <w:rsid w:val="00F8749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3ABDE"/>
  <w15:docId w15:val="{9B535AC0-BE22-4583-97F2-4D75EE4C9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S" w:eastAsia="es-A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ind w:leftChars="-1" w:left="-1" w:hangingChars="1" w:hanging="1"/>
      <w:textDirection w:val="btLr"/>
      <w:textAlignment w:val="top"/>
      <w:outlineLvl w:val="0"/>
    </w:pPr>
    <w:rPr>
      <w:position w:val="-1"/>
      <w:lang w:eastAsia="en-US"/>
    </w:rPr>
  </w:style>
  <w:style w:type="paragraph" w:styleId="Ttulo1">
    <w:name w:val="heading 1"/>
    <w:basedOn w:val="Normal"/>
    <w:uiPriority w:val="9"/>
    <w:qFormat/>
    <w:pPr>
      <w:spacing w:before="100" w:beforeAutospacing="1" w:after="100" w:afterAutospacing="1" w:line="240" w:lineRule="auto"/>
    </w:pPr>
    <w:rPr>
      <w:b/>
      <w:bCs/>
      <w:kern w:val="36"/>
      <w:sz w:val="48"/>
      <w:szCs w:val="48"/>
      <w:lang w:eastAsia="es-ES"/>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character" w:customStyle="1" w:styleId="Ttulo1Car">
    <w:name w:val="Título 1 Car"/>
    <w:rPr>
      <w:rFonts w:ascii="Cambria" w:hAnsi="Cambria" w:cs="Cambria"/>
      <w:b/>
      <w:bCs/>
      <w:w w:val="100"/>
      <w:kern w:val="32"/>
      <w:position w:val="-1"/>
      <w:sz w:val="32"/>
      <w:szCs w:val="32"/>
      <w:effect w:val="none"/>
      <w:vertAlign w:val="baseline"/>
      <w:cs w:val="0"/>
      <w:em w:val="none"/>
      <w:lang w:val="es-ES" w:eastAsia="en-US"/>
    </w:rPr>
  </w:style>
  <w:style w:type="paragraph" w:styleId="Prrafodelista">
    <w:name w:val="List Paragraph"/>
    <w:basedOn w:val="Normal"/>
    <w:pPr>
      <w:ind w:left="720"/>
    </w:pPr>
  </w:style>
  <w:style w:type="paragraph" w:styleId="Encabezado">
    <w:name w:val="header"/>
    <w:basedOn w:val="Normal"/>
    <w:pPr>
      <w:tabs>
        <w:tab w:val="center" w:pos="4419"/>
        <w:tab w:val="right" w:pos="8838"/>
      </w:tabs>
      <w:spacing w:after="0" w:line="240" w:lineRule="auto"/>
    </w:pPr>
  </w:style>
  <w:style w:type="character" w:customStyle="1" w:styleId="EncabezadoCar">
    <w:name w:val="Encabezado Car"/>
    <w:rPr>
      <w:rFonts w:ascii="Calibri" w:hAnsi="Calibri" w:cs="Calibri"/>
      <w:w w:val="100"/>
      <w:position w:val="-1"/>
      <w:effect w:val="none"/>
      <w:vertAlign w:val="baseline"/>
      <w:cs w:val="0"/>
      <w:em w:val="none"/>
      <w:lang w:val="es-ES"/>
    </w:rPr>
  </w:style>
  <w:style w:type="paragraph" w:styleId="Piedepgina">
    <w:name w:val="footer"/>
    <w:basedOn w:val="Normal"/>
    <w:pPr>
      <w:tabs>
        <w:tab w:val="center" w:pos="4419"/>
        <w:tab w:val="right" w:pos="8838"/>
      </w:tabs>
      <w:spacing w:after="0" w:line="240" w:lineRule="auto"/>
    </w:pPr>
  </w:style>
  <w:style w:type="character" w:customStyle="1" w:styleId="PiedepginaCar">
    <w:name w:val="Pie de página Car"/>
    <w:rPr>
      <w:rFonts w:ascii="Calibri" w:hAnsi="Calibri" w:cs="Calibri"/>
      <w:w w:val="100"/>
      <w:position w:val="-1"/>
      <w:effect w:val="none"/>
      <w:vertAlign w:val="baseline"/>
      <w:cs w:val="0"/>
      <w:em w:val="none"/>
      <w:lang w:val="es-ES"/>
    </w:rPr>
  </w:style>
  <w:style w:type="character" w:styleId="Hipervnculo">
    <w:name w:val="Hyperlink"/>
    <w:rPr>
      <w:color w:val="0000FF"/>
      <w:w w:val="100"/>
      <w:position w:val="-1"/>
      <w:u w:val="single"/>
      <w:effect w:val="none"/>
      <w:vertAlign w:val="baseline"/>
      <w:cs w:val="0"/>
      <w:em w:val="none"/>
    </w:rPr>
  </w:style>
  <w:style w:type="paragraph" w:styleId="Textodeglobo">
    <w:name w:val="Balloon Text"/>
    <w:basedOn w:val="Normal"/>
    <w:pPr>
      <w:spacing w:after="0" w:line="240" w:lineRule="auto"/>
    </w:pPr>
    <w:rPr>
      <w:rFonts w:ascii="Tahoma" w:eastAsia="Times New Roman" w:hAnsi="Tahoma" w:cs="Tahoma"/>
      <w:sz w:val="16"/>
      <w:szCs w:val="16"/>
    </w:rPr>
  </w:style>
  <w:style w:type="character" w:customStyle="1" w:styleId="TextodegloboCar">
    <w:name w:val="Texto de globo Car"/>
    <w:rPr>
      <w:rFonts w:ascii="Tahoma" w:hAnsi="Tahoma" w:cs="Tahoma"/>
      <w:w w:val="100"/>
      <w:position w:val="-1"/>
      <w:sz w:val="16"/>
      <w:szCs w:val="16"/>
      <w:effect w:val="none"/>
      <w:vertAlign w:val="baseline"/>
      <w:cs w:val="0"/>
      <w:em w:val="none"/>
      <w:lang w:val="es-ES"/>
    </w:rPr>
  </w:style>
  <w:style w:type="character" w:customStyle="1" w:styleId="apple-converted-space">
    <w:name w:val="apple-converted-space"/>
    <w:rPr>
      <w:w w:val="100"/>
      <w:position w:val="-1"/>
      <w:effect w:val="none"/>
      <w:vertAlign w:val="baseline"/>
      <w:cs w:val="0"/>
      <w:em w:val="none"/>
    </w:rPr>
  </w:style>
  <w:style w:type="paragraph" w:customStyle="1" w:styleId="Default">
    <w:name w:val="Default"/>
    <w:pPr>
      <w:suppressAutoHyphens/>
      <w:autoSpaceDE w:val="0"/>
      <w:autoSpaceDN w:val="0"/>
      <w:adjustRightInd w:val="0"/>
      <w:spacing w:line="1" w:lineRule="atLeast"/>
      <w:ind w:leftChars="-1" w:left="-1" w:hangingChars="1" w:hanging="1"/>
      <w:textDirection w:val="btLr"/>
      <w:textAlignment w:val="top"/>
      <w:outlineLvl w:val="0"/>
    </w:pPr>
    <w:rPr>
      <w:rFonts w:ascii="Georgia" w:eastAsia="Times New Roman" w:hAnsi="Georgia" w:cs="Georgia"/>
      <w:color w:val="000000"/>
      <w:position w:val="-1"/>
      <w:sz w:val="24"/>
      <w:szCs w:val="24"/>
      <w:lang w:eastAsia="en-US"/>
    </w:rPr>
  </w:style>
  <w:style w:type="table" w:styleId="Tablaconcuadrcula">
    <w:name w:val="Table Grid"/>
    <w:basedOn w:val="Tablanormal"/>
    <w:pPr>
      <w:suppressAutoHyphens/>
      <w:spacing w:line="1" w:lineRule="atLeast"/>
      <w:ind w:leftChars="-1" w:left="-1" w:hangingChars="1" w:hanging="1"/>
      <w:textDirection w:val="btLr"/>
      <w:textAlignment w:val="top"/>
      <w:outlineLvl w:val="0"/>
    </w:pPr>
    <w:rPr>
      <w:rFonts w:cs="Times New Roman"/>
      <w:position w:val="-1"/>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08" w:type="dxa"/>
        <w:right w:w="108" w:type="dxa"/>
      </w:tblCellMar>
    </w:tblPr>
  </w:style>
  <w:style w:type="table" w:customStyle="1" w:styleId="a1">
    <w:basedOn w:val="TableNormal"/>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pJRj3qGUxx25EC1bFmsQKRTi0A==">AMUW2mWZ1ByKawNvnw2s55RVwMYzjRXiETuUbbksWibgzzDRmgwEQ6+1g6Lzlu3FqzuLPniyTC5m4nXC2MnJvpglsuEKDa+DsKMi/2pTE72iD7gWRr5ENVxUNptE1ogvtjtt9W68nEjV</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3</Pages>
  <Words>410</Words>
  <Characters>2259</Characters>
  <Application>Microsoft Office Word</Application>
  <DocSecurity>0</DocSecurity>
  <Lines>18</Lines>
  <Paragraphs>5</Paragraphs>
  <ScaleCrop>false</ScaleCrop>
  <Company/>
  <LinksUpToDate>false</LinksUpToDate>
  <CharactersWithSpaces>2664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Emiliano Gath</dc:creator>
  <cp:lastModifiedBy>Germán Luna</cp:lastModifiedBy>
  <cp:revision>30</cp:revision>
  <dcterms:created xsi:type="dcterms:W3CDTF">2022-12-15T23:26:00Z</dcterms:created>
  <dcterms:modified xsi:type="dcterms:W3CDTF">2022-12-22T18:21:00Z</dcterms:modified>
</cp:coreProperties>
</file>