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BUZA CAPERUZA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Mundo Ordinario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 narrativa se centra en el cuento de Caperucita Roja, copiandose de la fórmula de éxito de Shrek, cuyo personaje principal es </w:t>
      </w:r>
      <w:r w:rsidDel="00000000" w:rsidR="00000000" w:rsidRPr="00000000">
        <w:rPr>
          <w:b w:val="1"/>
          <w:sz w:val="36"/>
          <w:szCs w:val="36"/>
          <w:rtl w:val="0"/>
        </w:rPr>
        <w:t xml:space="preserve">Roja</w:t>
      </w:r>
      <w:r w:rsidDel="00000000" w:rsidR="00000000" w:rsidRPr="00000000">
        <w:rPr>
          <w:sz w:val="36"/>
          <w:szCs w:val="36"/>
          <w:rtl w:val="0"/>
        </w:rPr>
        <w:t xml:space="preserve">, una niña de 10 años que trabaja con su abuela repartiendo bollos a domicilio, y que siempre lleva consigo una caperuza roja, por eso el nombre de Roja, valga la redundancia, y que es acusada de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Volar sin licencia acompañada de una bandada de Colibríes. La acompañan su abuela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Puckett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de 75 años, que es la mejor repostera del valle, y en su juventud fue una esqui profesional, y es acusada de hacer postres indecentemente deliciosos;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El Lobo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un periodista que está buscando evidencias de las recetas robadas, y es acusado por estar en la escena del crimen;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El Leñador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que en realidad es un vendedor que consiguió un papel como leñador en una obra de teatro, y se lo acusa de Blandir un hacha sin tener licencia y allanamiento de morada; y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Twitchy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la ardilla que es ayudante del Lobo, que es Cómplice del lobo y presunto adicto al café. Todos son acusados también de robar las recetas del valle, y deberán unir fuerzas para encontrar al verdadero culpable.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Llamado a la aventura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Roja es una niña que quiere ver el mundo real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Pruebas, aliados y enemigos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Pruebas: Los 5 son interrogados y ninguno es declarado culpable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Aliados: El Lobo, Twitchy, Leñador y La Abuela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Enemigos: Boingo y sus secuaces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Recompensa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equipo es declarado inocente y consiguen un trabajo en una agencia de detectives privada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Planteamiento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el valle, hay un sujeto que está robando las recetas de todos los chefs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Cruce del Umbral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 final de la película, el equipo consigue un trabajo para viajar por el mundo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Encuentro con el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pasa esto en la película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Acercamiento a la cueva profunda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Roja empieza la misión de detener a Boingo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Prueba suprema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equipo se enfrenta a Boingo y sus secuaces para detenerlos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