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Trigger.dev is one of the best ways to host and deploy AI workflows. </w:t>
        <w:br w:type="textWrapping"/>
        <w:t xml:space="preserve">This skill teaches claude how to do that, with the right documentation.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Both how it creates + deploy workflows at scale.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