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2EC0C">
      <w:pPr>
        <w:spacing w:after="156"/>
        <w:rPr>
          <w:rFonts w:hint="eastAsia"/>
        </w:rPr>
      </w:pPr>
      <w:bookmarkStart w:id="0" w:name="_Toc41210422"/>
    </w:p>
    <w:p w14:paraId="18786FA5">
      <w:pPr>
        <w:spacing w:after="156"/>
        <w:rPr>
          <w:rFonts w:hint="eastAsia" w:cs="Arial"/>
          <w:color w:val="333333"/>
          <w:kern w:val="0"/>
          <w:szCs w:val="21"/>
        </w:rPr>
      </w:pPr>
    </w:p>
    <w:p w14:paraId="327D107C">
      <w:pPr>
        <w:spacing w:after="156"/>
        <w:jc w:val="center"/>
        <w:rPr>
          <w:rFonts w:hint="eastAsia"/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国家网络安全学院</w:t>
      </w:r>
    </w:p>
    <w:p w14:paraId="71A2F87A">
      <w:pPr>
        <w:spacing w:after="156"/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计算机网络实践</w:t>
      </w:r>
    </w:p>
    <w:p w14:paraId="2F28E324">
      <w:pPr>
        <w:spacing w:after="156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课程实验报告</w:t>
      </w:r>
    </w:p>
    <w:p w14:paraId="506D745F">
      <w:pPr>
        <w:spacing w:after="156"/>
        <w:jc w:val="center"/>
        <w:rPr>
          <w:rFonts w:hint="eastAsia" w:cs="Arial"/>
          <w:b/>
          <w:color w:val="333333"/>
          <w:kern w:val="0"/>
          <w:sz w:val="28"/>
          <w:szCs w:val="21"/>
        </w:rPr>
      </w:pPr>
      <w:r>
        <w:rPr>
          <w:rFonts w:hint="eastAsia"/>
        </w:rPr>
        <w:drawing>
          <wp:inline distT="0" distB="0" distL="0" distR="0">
            <wp:extent cx="2210435" cy="1857375"/>
            <wp:effectExtent l="0" t="0" r="1206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283" cy="18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FCFF">
      <w:pPr>
        <w:spacing w:after="156"/>
        <w:jc w:val="center"/>
        <w:rPr>
          <w:rFonts w:hint="eastAsia" w:cs="Arial"/>
          <w:b/>
          <w:color w:val="333333"/>
          <w:kern w:val="0"/>
          <w:sz w:val="28"/>
          <w:szCs w:val="21"/>
        </w:rPr>
      </w:pPr>
    </w:p>
    <w:p w14:paraId="7A88BD95">
      <w:pPr>
        <w:spacing w:after="156"/>
        <w:ind w:left="1260" w:firstLine="420"/>
        <w:rPr>
          <w:rFonts w:hint="eastAsia"/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 xml:space="preserve">任课教师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    </w:t>
      </w:r>
      <w:r>
        <w:rPr>
          <w:rFonts w:hint="eastAsia"/>
          <w:b/>
          <w:bCs/>
          <w:sz w:val="30"/>
          <w:u w:val="single"/>
          <w:lang w:val="en-US" w:eastAsia="zh-CN"/>
        </w:rPr>
        <w:t>李俊娥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  </w:t>
      </w:r>
    </w:p>
    <w:p w14:paraId="762BB146">
      <w:pPr>
        <w:spacing w:after="156"/>
        <w:ind w:left="1260" w:firstLine="422" w:firstLineChars="140"/>
        <w:rPr>
          <w:rFonts w:hint="eastAsia"/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 xml:space="preserve">年 </w:t>
      </w:r>
      <w:r>
        <w:rPr>
          <w:b/>
          <w:bCs/>
          <w:sz w:val="30"/>
        </w:rPr>
        <w:t xml:space="preserve">   </w:t>
      </w:r>
      <w:r>
        <w:rPr>
          <w:rFonts w:hint="eastAsia"/>
          <w:b/>
          <w:bCs/>
          <w:sz w:val="30"/>
        </w:rPr>
        <w:t xml:space="preserve">级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  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>2023级</w:t>
      </w:r>
      <w:r>
        <w:rPr>
          <w:b/>
          <w:bCs/>
          <w:sz w:val="30"/>
          <w:u w:val="single"/>
        </w:rPr>
        <w:t xml:space="preserve">  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      </w:t>
      </w:r>
    </w:p>
    <w:p w14:paraId="7CB7AE19">
      <w:pPr>
        <w:spacing w:after="156"/>
        <w:ind w:left="1260" w:leftChars="0" w:firstLine="422" w:firstLineChars="140"/>
        <w:outlineLvl w:val="9"/>
        <w:rPr>
          <w:rFonts w:hint="eastAsia"/>
          <w:b/>
          <w:bCs/>
          <w:sz w:val="30"/>
          <w:u w:val="single"/>
        </w:rPr>
      </w:pPr>
      <w:bookmarkStart w:id="1" w:name="_Toc7413"/>
      <w:r>
        <w:rPr>
          <w:rFonts w:hint="eastAsia"/>
          <w:b/>
          <w:bCs/>
          <w:sz w:val="30"/>
        </w:rPr>
        <w:t xml:space="preserve">学 </w:t>
      </w:r>
      <w:r>
        <w:rPr>
          <w:b/>
          <w:bCs/>
          <w:sz w:val="30"/>
        </w:rPr>
        <w:t xml:space="preserve">   </w:t>
      </w:r>
      <w:r>
        <w:rPr>
          <w:rFonts w:hint="eastAsia"/>
          <w:b/>
          <w:bCs/>
          <w:sz w:val="30"/>
        </w:rPr>
        <w:t xml:space="preserve">号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>20233021811</w:t>
      </w:r>
      <w:bookmarkEnd w:id="1"/>
      <w:r>
        <w:rPr>
          <w:rFonts w:hint="eastAsia"/>
          <w:b/>
          <w:bCs/>
          <w:sz w:val="30"/>
          <w:u w:val="single"/>
          <w:lang w:val="en-US" w:eastAsia="zh-CN"/>
        </w:rPr>
        <w:t>24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    </w:t>
      </w:r>
    </w:p>
    <w:p w14:paraId="3A446803">
      <w:pPr>
        <w:spacing w:after="156"/>
        <w:ind w:left="1260" w:firstLine="422" w:firstLineChars="140"/>
        <w:rPr>
          <w:rFonts w:hint="eastAsia"/>
          <w:b/>
          <w:bCs/>
          <w:sz w:val="30"/>
          <w:u w:val="single"/>
          <w:lang w:val="en-US" w:eastAsia="zh-CN"/>
        </w:rPr>
      </w:pPr>
      <w:r>
        <w:rPr>
          <w:rFonts w:hint="eastAsia"/>
          <w:b/>
          <w:bCs/>
          <w:sz w:val="30"/>
        </w:rPr>
        <w:t xml:space="preserve">姓 </w:t>
      </w:r>
      <w:r>
        <w:rPr>
          <w:b/>
          <w:bCs/>
          <w:sz w:val="30"/>
        </w:rPr>
        <w:t xml:space="preserve">   </w:t>
      </w:r>
      <w:r>
        <w:rPr>
          <w:rFonts w:hint="eastAsia"/>
          <w:b/>
          <w:bCs/>
          <w:sz w:val="30"/>
        </w:rPr>
        <w:t xml:space="preserve">名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>许胜楠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    </w:t>
      </w:r>
    </w:p>
    <w:p w14:paraId="5131C052">
      <w:pPr>
        <w:spacing w:after="156"/>
        <w:ind w:left="1260" w:firstLine="422" w:firstLineChars="140"/>
        <w:rPr>
          <w:rFonts w:hint="eastAsia"/>
          <w:b/>
          <w:bCs/>
          <w:sz w:val="30"/>
          <w:u w:val="single"/>
          <w:lang w:val="en-US" w:eastAsia="zh-CN"/>
        </w:rPr>
      </w:pPr>
      <w:r>
        <w:rPr>
          <w:rFonts w:hint="eastAsia"/>
          <w:b/>
          <w:bCs/>
          <w:sz w:val="30"/>
          <w:lang w:val="en-US" w:eastAsia="zh-CN"/>
        </w:rPr>
        <w:t>组</w:t>
      </w:r>
      <w:r>
        <w:rPr>
          <w:rFonts w:hint="eastAsia"/>
          <w:b/>
          <w:bCs/>
          <w:sz w:val="30"/>
        </w:rPr>
        <w:t xml:space="preserve"> </w:t>
      </w:r>
      <w:r>
        <w:rPr>
          <w:b/>
          <w:bCs/>
          <w:sz w:val="30"/>
        </w:rPr>
        <w:t xml:space="preserve">   </w:t>
      </w:r>
      <w:r>
        <w:rPr>
          <w:rFonts w:hint="eastAsia"/>
          <w:b/>
          <w:bCs/>
          <w:sz w:val="30"/>
          <w:lang w:val="en-US" w:eastAsia="zh-CN"/>
        </w:rPr>
        <w:t>号</w:t>
      </w:r>
      <w:r>
        <w:rPr>
          <w:rFonts w:hint="eastAsia"/>
          <w:b/>
          <w:bCs/>
          <w:sz w:val="30"/>
        </w:rPr>
        <w:t xml:space="preserve"> </w:t>
      </w:r>
      <w:r>
        <w:rPr>
          <w:b/>
          <w:bCs/>
          <w:sz w:val="30"/>
        </w:rPr>
        <w:t xml:space="preserve"> 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b/>
          <w:bCs/>
          <w:sz w:val="30"/>
          <w:u w:val="single"/>
        </w:rPr>
        <w:t xml:space="preserve">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   </w:t>
      </w:r>
      <w:r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  <w:lang w:val="en-US" w:eastAsia="zh-CN"/>
        </w:rPr>
        <w:t xml:space="preserve">      </w:t>
      </w:r>
    </w:p>
    <w:p w14:paraId="2830F886">
      <w:pPr>
        <w:spacing w:after="156"/>
        <w:jc w:val="both"/>
        <w:rPr>
          <w:rFonts w:hint="eastAsia"/>
        </w:rPr>
      </w:pPr>
    </w:p>
    <w:p w14:paraId="68D8A344">
      <w:pPr>
        <w:spacing w:after="156"/>
        <w:jc w:val="both"/>
        <w:rPr>
          <w:rFonts w:hint="eastAsia"/>
        </w:rPr>
      </w:pPr>
    </w:p>
    <w:p w14:paraId="566DAA22">
      <w:pPr>
        <w:spacing w:after="156"/>
        <w:rPr>
          <w:rFonts w:hint="eastAsia"/>
        </w:rPr>
      </w:pPr>
    </w:p>
    <w:p w14:paraId="1C43C234">
      <w:pPr>
        <w:spacing w:after="156" w:afterLines="0"/>
        <w:jc w:val="center"/>
        <w:rPr>
          <w:rFonts w:hint="eastAsia" w:eastAsia="宋体"/>
          <w:b/>
          <w:bCs/>
          <w:sz w:val="30"/>
          <w:lang w:val="en-US" w:eastAsia="zh-CN"/>
        </w:rPr>
      </w:pPr>
      <w:r>
        <w:rPr>
          <w:rFonts w:hint="eastAsia"/>
          <w:b/>
          <w:bCs/>
          <w:sz w:val="30"/>
        </w:rPr>
        <w:t>作业完成时间：</w:t>
      </w:r>
      <w:r>
        <w:rPr>
          <w:rFonts w:hint="eastAsia"/>
          <w:b/>
          <w:bCs/>
          <w:sz w:val="30"/>
          <w:lang w:eastAsia="zh-CN"/>
        </w:rPr>
        <w:t>202</w:t>
      </w:r>
      <w:r>
        <w:rPr>
          <w:rFonts w:hint="eastAsia"/>
          <w:b/>
          <w:bCs/>
          <w:sz w:val="30"/>
          <w:lang w:val="en-US" w:eastAsia="zh-CN"/>
        </w:rPr>
        <w:t>6</w:t>
      </w:r>
      <w:r>
        <w:rPr>
          <w:rFonts w:hint="eastAsia"/>
          <w:b/>
          <w:bCs/>
          <w:sz w:val="30"/>
          <w:lang w:eastAsia="zh-CN"/>
        </w:rPr>
        <w:t>年</w:t>
      </w:r>
      <w:r>
        <w:rPr>
          <w:rFonts w:hint="eastAsia"/>
          <w:b/>
          <w:bCs/>
          <w:sz w:val="30"/>
          <w:lang w:val="en-US" w:eastAsia="zh-CN"/>
        </w:rPr>
        <w:t>4</w:t>
      </w:r>
      <w:r>
        <w:rPr>
          <w:rFonts w:hint="eastAsia"/>
          <w:b/>
          <w:bCs/>
          <w:sz w:val="30"/>
          <w:lang w:eastAsia="zh-CN"/>
        </w:rPr>
        <w:t>月</w:t>
      </w:r>
      <w:r>
        <w:rPr>
          <w:rFonts w:hint="eastAsia"/>
          <w:b/>
          <w:bCs/>
          <w:sz w:val="30"/>
          <w:lang w:val="en-US" w:eastAsia="zh-CN"/>
        </w:rPr>
        <w:t>14</w:t>
      </w:r>
      <w:r>
        <w:rPr>
          <w:rFonts w:hint="eastAsia"/>
          <w:b/>
          <w:bCs/>
          <w:sz w:val="30"/>
          <w:lang w:eastAsia="zh-CN"/>
        </w:rPr>
        <w:t>日</w:t>
      </w:r>
    </w:p>
    <w:bookmarkEnd w:id="0"/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7451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4"/>
          <w:szCs w:val="22"/>
          <w:lang w:val="en-US" w:eastAsia="zh-CN" w:bidi="ar-SA"/>
        </w:rPr>
      </w:sdtEndPr>
      <w:sdtContent>
        <w:p w14:paraId="49F2948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A815896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_Toc2353 </w:instrText>
          </w:r>
          <w:r>
            <w:fldChar w:fldCharType="separate"/>
          </w:r>
          <w:r>
            <w:rPr>
              <w:rFonts w:hint="eastAsia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_Toc2353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5CE6601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_Toc27159 </w:instrText>
          </w:r>
          <w:r>
            <w:fldChar w:fldCharType="separate"/>
          </w:r>
          <w:r>
            <w:rPr>
              <w:rFonts w:hint="eastAsia"/>
            </w:rPr>
            <w:t>实验内容</w:t>
          </w:r>
          <w:r>
            <w:tab/>
          </w:r>
          <w:r>
            <w:fldChar w:fldCharType="begin"/>
          </w:r>
          <w:r>
            <w:instrText xml:space="preserve"> PAGEREF _Toc27159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EF95E3C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_Toc31906 </w:instrText>
          </w:r>
          <w:r>
            <w:fldChar w:fldCharType="separate"/>
          </w:r>
          <w:r>
            <w:rPr>
              <w:rFonts w:hint="eastAsia"/>
            </w:rPr>
            <w:t>实验准备：</w:t>
          </w:r>
          <w:r>
            <w:tab/>
          </w:r>
          <w:r>
            <w:fldChar w:fldCharType="begin"/>
          </w:r>
          <w:r>
            <w:instrText xml:space="preserve"> PAGEREF _Toc31906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9197CB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_Toc23545 </w:instrText>
          </w:r>
          <w:r>
            <w:fldChar w:fldCharType="separate"/>
          </w:r>
          <w:r>
            <w:rPr>
              <w:rFonts w:hint="eastAsia"/>
            </w:rPr>
            <w:t>实验步骤及原理</w:t>
          </w:r>
          <w:r>
            <w:tab/>
          </w:r>
          <w:r>
            <w:fldChar w:fldCharType="begin"/>
          </w:r>
          <w:r>
            <w:instrText xml:space="preserve"> PAGEREF _Toc23545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867AFB8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_Toc5377 </w:instrText>
          </w:r>
          <w:r>
            <w:fldChar w:fldCharType="separate"/>
          </w:r>
          <w:r>
            <w:t xml:space="preserve">1. </w:t>
          </w:r>
          <w:r>
            <w:rPr>
              <w:rFonts w:hint="eastAsia"/>
            </w:rPr>
            <w:t>对三个路由器进行配置：</w:t>
          </w:r>
          <w:r>
            <w:tab/>
          </w:r>
          <w:r>
            <w:fldChar w:fldCharType="begin"/>
          </w:r>
          <w:r>
            <w:instrText xml:space="preserve"> PAGEREF _Toc5377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06449B0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_Toc20720 </w:instrText>
          </w:r>
          <w:r>
            <w:fldChar w:fldCharType="separate"/>
          </w:r>
          <w:r>
            <w:t xml:space="preserve">2. </w:t>
          </w:r>
          <w:r>
            <w:rPr>
              <w:rFonts w:hint="eastAsia"/>
              <w:lang w:val="en-US" w:eastAsia="zh-CN"/>
            </w:rPr>
            <w:t>配置第三层交换机</w:t>
          </w:r>
          <w:r>
            <w:tab/>
          </w:r>
          <w:r>
            <w:fldChar w:fldCharType="begin"/>
          </w:r>
          <w:r>
            <w:instrText xml:space="preserve"> PAGEREF _Toc20720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4B6F8BC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_Toc25468 </w:instrText>
          </w:r>
          <w:r>
            <w:fldChar w:fldCharType="separate"/>
          </w:r>
          <w:r>
            <w:t xml:space="preserve">3. </w:t>
          </w:r>
          <w:r>
            <w:rPr>
              <w:rFonts w:hint="eastAsia"/>
            </w:rPr>
            <w:t>对PC的网络进行配置</w:t>
          </w:r>
          <w:r>
            <w:tab/>
          </w:r>
          <w:r>
            <w:fldChar w:fldCharType="begin"/>
          </w:r>
          <w:r>
            <w:instrText xml:space="preserve"> PAGEREF _Toc25468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3D8982E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_Toc9856 </w:instrText>
          </w:r>
          <w:r>
            <w:fldChar w:fldCharType="separate"/>
          </w:r>
          <w:r>
            <w:rPr>
              <w:rFonts w:hint="eastAsia"/>
            </w:rPr>
            <w:t>实验结果</w:t>
          </w:r>
          <w:r>
            <w:tab/>
          </w:r>
          <w:r>
            <w:fldChar w:fldCharType="begin"/>
          </w:r>
          <w:r>
            <w:instrText xml:space="preserve"> PAGEREF _Toc9856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8E2DB27">
          <w:pPr>
            <w:rPr>
              <w:rFonts w:ascii="宋体" w:hAnsi="宋体" w:eastAsia="宋体" w:cstheme="minorBidi"/>
              <w:kern w:val="2"/>
              <w:sz w:val="24"/>
              <w:szCs w:val="22"/>
              <w:lang w:val="en-US" w:eastAsia="zh-CN" w:bidi="ar-SA"/>
            </w:rPr>
            <w:sectPr>
              <w:headerReference r:id="rId6" w:type="first"/>
              <w:footerReference r:id="rId9" w:type="first"/>
              <w:headerReference r:id="rId4" w:type="default"/>
              <w:footerReference r:id="rId7" w:type="default"/>
              <w:headerReference r:id="rId5" w:type="even"/>
              <w:footerReference r:id="rId8" w:type="even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fldChar w:fldCharType="end"/>
          </w:r>
          <w:bookmarkStart w:id="13" w:name="_GoBack"/>
          <w:bookmarkEnd w:id="13"/>
        </w:p>
      </w:sdtContent>
    </w:sdt>
    <w:p w14:paraId="2D590A9B"/>
    <w:p w14:paraId="64810E07">
      <w:pPr>
        <w:pStyle w:val="2"/>
        <w:bidi w:val="0"/>
        <w:outlineLvl w:val="0"/>
      </w:pPr>
      <w:bookmarkStart w:id="2" w:name="_Toc2353"/>
      <w:r>
        <w:rPr>
          <w:rFonts w:hint="eastAsia"/>
        </w:rPr>
        <w:t>实验目的</w:t>
      </w:r>
      <w:bookmarkEnd w:id="2"/>
    </w:p>
    <w:p w14:paraId="56607F37">
      <w:pPr>
        <w:spacing w:after="15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OSPF多区域设计实验</w:t>
      </w:r>
    </w:p>
    <w:p w14:paraId="11D5A64E">
      <w:pPr>
        <w:spacing w:after="156"/>
      </w:pPr>
    </w:p>
    <w:p w14:paraId="24FE2A5B">
      <w:pPr>
        <w:pStyle w:val="2"/>
        <w:bidi w:val="0"/>
        <w:outlineLvl w:val="0"/>
      </w:pPr>
      <w:bookmarkStart w:id="3" w:name="_Toc104987095"/>
      <w:bookmarkStart w:id="4" w:name="_Toc27159"/>
      <w:r>
        <w:rPr>
          <w:rFonts w:hint="eastAsia"/>
        </w:rPr>
        <w:t>实验内容</w:t>
      </w:r>
      <w:bookmarkEnd w:id="3"/>
      <w:bookmarkEnd w:id="4"/>
    </w:p>
    <w:p w14:paraId="3ACCE9A4">
      <w:pPr>
        <w:spacing w:after="156"/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构建如下图所示网络拓扑结构，需要3台路由器、2台三层交换机、2台二层交换机，用一台PC机模拟WWW服务器</w:t>
      </w:r>
    </w:p>
    <w:p w14:paraId="1ED29440">
      <w:pPr>
        <w:spacing w:after="156"/>
        <w:jc w:val="both"/>
        <w:rPr>
          <w:rFonts w:hint="eastAsia"/>
          <w:lang w:val="en-US"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865" cy="3300730"/>
            <wp:effectExtent l="0" t="0" r="3175" b="635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14EB3">
      <w:pPr>
        <w:numPr>
          <w:ilvl w:val="0"/>
          <w:numId w:val="2"/>
        </w:numPr>
        <w:spacing w:after="156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实验报告须列出路由器接口的IP地址，以及路由器的路由表</w:t>
      </w:r>
    </w:p>
    <w:p w14:paraId="1A58133A">
      <w:pPr>
        <w:numPr>
          <w:ilvl w:val="0"/>
          <w:numId w:val="2"/>
        </w:numPr>
        <w:spacing w:after="156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实验报告中包含从PC1-&gt;WWW服务器、PC3-&gt;WWW服务器，PC2-&gt;PC4的测试截图</w:t>
      </w:r>
    </w:p>
    <w:p w14:paraId="218B8B79">
      <w:pPr>
        <w:pStyle w:val="2"/>
        <w:bidi w:val="0"/>
        <w:outlineLvl w:val="0"/>
      </w:pPr>
      <w:bookmarkStart w:id="5" w:name="_Toc31906"/>
      <w:r>
        <w:rPr>
          <w:rFonts w:hint="eastAsia"/>
        </w:rPr>
        <w:t>实验准备：</w:t>
      </w:r>
      <w:bookmarkEnd w:id="5"/>
    </w:p>
    <w:p w14:paraId="017268E4">
      <w:pPr>
        <w:spacing w:after="156"/>
      </w:pPr>
      <w:r>
        <w:rPr>
          <w:rFonts w:hint="eastAsia"/>
        </w:rPr>
        <w:t>根据实验要求图，构造下图所示的连线图</w:t>
      </w:r>
    </w:p>
    <w:p w14:paraId="1D2EB4B1">
      <w:pPr>
        <w:spacing w:after="156"/>
        <w:jc w:val="center"/>
      </w:pPr>
      <w:r>
        <w:drawing>
          <wp:inline distT="0" distB="0" distL="0" distR="0">
            <wp:extent cx="5274310" cy="5420995"/>
            <wp:effectExtent l="0" t="0" r="13970" b="444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BD87">
      <w:pPr>
        <w:spacing w:after="156"/>
        <w:jc w:val="center"/>
      </w:pPr>
      <w:r>
        <w:drawing>
          <wp:inline distT="0" distB="0" distL="0" distR="0">
            <wp:extent cx="5274310" cy="4747895"/>
            <wp:effectExtent l="0" t="0" r="13970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B72E">
      <w:pPr>
        <w:spacing w:after="156"/>
        <w:jc w:val="center"/>
        <w:rPr>
          <w:rFonts w:hint="eastAsia" w:eastAsia="宋体"/>
          <w:lang w:eastAsia="zh-CN"/>
        </w:rPr>
      </w:pPr>
    </w:p>
    <w:p w14:paraId="6E6B427A">
      <w:pPr>
        <w:spacing w:after="156"/>
        <w:jc w:val="center"/>
        <w:rPr>
          <w:rFonts w:hint="eastAsia" w:eastAsia="宋体"/>
          <w:lang w:eastAsia="zh-CN"/>
        </w:rPr>
      </w:pPr>
    </w:p>
    <w:p w14:paraId="4624718C">
      <w:pPr>
        <w:spacing w:after="156"/>
        <w:jc w:val="center"/>
        <w:rPr>
          <w:rFonts w:hint="eastAsia" w:eastAsia="宋体"/>
          <w:lang w:eastAsia="zh-CN"/>
        </w:rPr>
      </w:pPr>
    </w:p>
    <w:p w14:paraId="7F3E2C9F">
      <w:pPr>
        <w:spacing w:after="156"/>
      </w:pPr>
    </w:p>
    <w:p w14:paraId="0F42CE35">
      <w:pPr>
        <w:spacing w:after="156"/>
        <w:rPr>
          <w:rFonts w:hint="eastAsia"/>
        </w:rPr>
      </w:pPr>
      <w:r>
        <w:rPr>
          <w:rFonts w:hint="eastAsia"/>
        </w:rPr>
        <w:t>根据连线图，得到网络的拓扑结构如下图所示</w:t>
      </w:r>
    </w:p>
    <w:p w14:paraId="5C22D999">
      <w:pPr>
        <w:spacing w:after="156"/>
        <w:rPr>
          <w:rFonts w:hint="eastAsia" w:eastAsia="宋体"/>
          <w:lang w:eastAsia="zh-CN"/>
        </w:rPr>
      </w:pPr>
      <w:r>
        <w:drawing>
          <wp:inline distT="0" distB="0" distL="0" distR="0">
            <wp:extent cx="5274310" cy="5547995"/>
            <wp:effectExtent l="0" t="0" r="13970" b="1460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6E04">
      <w:pPr>
        <w:spacing w:after="156"/>
        <w:rPr>
          <w:rFonts w:hint="eastAsia" w:eastAsia="宋体"/>
          <w:lang w:eastAsia="zh-CN"/>
        </w:rPr>
      </w:pPr>
      <w:r>
        <w:drawing>
          <wp:inline distT="0" distB="0" distL="0" distR="0">
            <wp:extent cx="5274310" cy="5423535"/>
            <wp:effectExtent l="0" t="0" r="13970" b="19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2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7B7B">
      <w:pPr>
        <w:spacing w:after="156"/>
        <w:jc w:val="center"/>
      </w:pPr>
    </w:p>
    <w:p w14:paraId="01A6E851">
      <w:pPr>
        <w:spacing w:after="156"/>
        <w:jc w:val="center"/>
      </w:pPr>
    </w:p>
    <w:p w14:paraId="7B2B1B9A">
      <w:pPr>
        <w:spacing w:after="156"/>
      </w:pPr>
      <w:r>
        <w:rPr>
          <w:rFonts w:hint="eastAsia"/>
        </w:rPr>
        <w:t>为了方便稍后的IP赋值给各个端口以及主机，我们在实验要求图上面标记一下主机号和端口号，如下图所示：</w:t>
      </w:r>
    </w:p>
    <w:p w14:paraId="2B08AD7D">
      <w:pPr>
        <w:spacing w:after="156"/>
      </w:pPr>
      <w:r>
        <w:rPr/>
        <w:drawing>
          <wp:inline distT="0" distB="0" distL="114300" distR="114300">
            <wp:extent cx="5268595" cy="3182620"/>
            <wp:effectExtent l="0" t="0" r="4445" b="2540"/>
            <wp:docPr id="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460EA">
      <w:pPr>
        <w:pStyle w:val="2"/>
        <w:bidi w:val="0"/>
        <w:outlineLvl w:val="0"/>
      </w:pPr>
      <w:bookmarkStart w:id="6" w:name="_Toc23545"/>
      <w:r>
        <w:rPr>
          <w:rFonts w:hint="eastAsia"/>
        </w:rPr>
        <w:t>实验步骤及原理</w:t>
      </w:r>
      <w:bookmarkEnd w:id="6"/>
    </w:p>
    <w:p w14:paraId="6836B5F1">
      <w:pPr>
        <w:pStyle w:val="3"/>
        <w:numPr>
          <w:ilvl w:val="0"/>
          <w:numId w:val="3"/>
        </w:numPr>
        <w:bidi w:val="0"/>
        <w:outlineLvl w:val="1"/>
      </w:pPr>
      <w:bookmarkStart w:id="7" w:name="_Toc5377"/>
      <w:r>
        <w:rPr>
          <w:rFonts w:hint="eastAsia"/>
        </w:rPr>
        <w:t>对三个路由器进行配置：</w:t>
      </w:r>
      <w:bookmarkEnd w:id="7"/>
    </w:p>
    <w:p w14:paraId="15EEBC97">
      <w:pPr>
        <w:spacing w:after="156"/>
        <w:rPr>
          <w:b/>
          <w:bCs/>
        </w:rPr>
      </w:pPr>
      <w:r>
        <w:rPr>
          <w:rFonts w:hint="eastAsia"/>
        </w:rPr>
        <w:t>分别进入三个路由器的控制台，进行下列操作</w:t>
      </w:r>
      <w:r>
        <w:br w:type="textWrapping"/>
      </w:r>
      <w:r>
        <w:rPr>
          <w:rFonts w:hint="eastAsia"/>
          <w:b/>
          <w:bCs/>
        </w:rPr>
        <w:t>路由器1：</w:t>
      </w:r>
    </w:p>
    <w:p w14:paraId="375B367D">
      <w:pPr>
        <w:spacing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enable进入特权模式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configure terminal进入全局配置模式，配置各个端口IP地址</w:t>
      </w:r>
    </w:p>
    <w:p w14:paraId="5CC12410">
      <w:pPr>
        <w:spacing w:after="15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177925"/>
            <wp:effectExtent l="0" t="0" r="6350" b="10795"/>
            <wp:docPr id="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7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A9376">
      <w:pPr>
        <w:spacing w:after="15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配置OSPF协议的动态路由</w:t>
      </w:r>
    </w:p>
    <w:p w14:paraId="78E0DE27">
      <w:pPr>
        <w:spacing w:after="156"/>
      </w:pPr>
      <w:r>
        <w:rPr/>
        <w:drawing>
          <wp:inline distT="0" distB="0" distL="114300" distR="114300">
            <wp:extent cx="5268595" cy="1920875"/>
            <wp:effectExtent l="0" t="0" r="4445" b="14605"/>
            <wp:docPr id="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3FBE4">
      <w:pPr>
        <w:spacing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配置完成后，使用show ip route命令查看路由表</w:t>
      </w:r>
    </w:p>
    <w:p w14:paraId="558CD72B">
      <w:pPr>
        <w:spacing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1484630"/>
            <wp:effectExtent l="0" t="0" r="5080" b="8890"/>
            <wp:docPr id="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9BC2">
      <w:pPr>
        <w:spacing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2571115"/>
            <wp:effectExtent l="0" t="0" r="1905" b="4445"/>
            <wp:docPr id="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267D">
      <w:pPr>
        <w:spacing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0" distR="0">
            <wp:extent cx="5274310" cy="4138930"/>
            <wp:effectExtent l="0" t="0" r="13970" b="635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DDDA5">
      <w:pPr>
        <w:spacing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使用show ip ospf neighbor 查看ospf协议配置</w:t>
      </w:r>
    </w:p>
    <w:p w14:paraId="2B356345">
      <w:pPr>
        <w:spacing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1077595"/>
            <wp:effectExtent l="0" t="0" r="3175" b="4445"/>
            <wp:docPr id="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DA9CE">
      <w:pPr>
        <w:spacing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0" distR="0">
            <wp:extent cx="5274310" cy="2487930"/>
            <wp:effectExtent l="0" t="0" r="13970" b="1143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E1A8">
      <w:pPr>
        <w:spacing w:after="156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路由器2：</w:t>
      </w:r>
    </w:p>
    <w:p w14:paraId="4D469CEB">
      <w:pPr>
        <w:spacing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同路由器1，先进入特权状态并进行全局配置，后进行配置各个端口IP以及OSPF协议以及路由器的直连子网</w:t>
      </w:r>
    </w:p>
    <w:p w14:paraId="67E3BCC7">
      <w:pPr>
        <w:spacing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2725420"/>
            <wp:effectExtent l="0" t="0" r="0" b="2540"/>
            <wp:docPr id="48" name="图片 48" descr="3352ccb162d080277ca33af33df5cd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3352ccb162d080277ca33af33df5cd4f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1D39">
      <w:pPr>
        <w:spacing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3418840"/>
            <wp:effectExtent l="0" t="0" r="3810" b="10160"/>
            <wp:docPr id="49" name="图片 49" descr="c1b6b039ba07854442e515b6d7b936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1b6b039ba07854442e515b6d7b9366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8595" cy="3358515"/>
            <wp:effectExtent l="0" t="0" r="4445" b="9525"/>
            <wp:docPr id="59" name="图片 59" descr="249d51c73c8ef37c3ab3a4d1a2e63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249d51c73c8ef37c3ab3a4d1a2e635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7CB4">
      <w:pPr>
        <w:spacing w:after="156"/>
        <w:rPr>
          <w:rFonts w:hint="eastAsia"/>
          <w:lang w:val="en-US" w:eastAsia="zh-CN"/>
        </w:rPr>
      </w:pPr>
    </w:p>
    <w:p w14:paraId="08371A6A">
      <w:pPr>
        <w:spacing w:after="15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961390"/>
            <wp:effectExtent l="0" t="0" r="1905" b="13970"/>
            <wp:docPr id="50" name="图片 50" descr="6814fc159a813ed769878f6fafe239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6814fc159a813ed769878f6fafe2392f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6DF6">
      <w:pPr>
        <w:spacing w:after="156"/>
        <w:rPr>
          <w:b/>
          <w:bCs/>
        </w:rPr>
      </w:pPr>
      <w:r>
        <w:rPr>
          <w:rFonts w:hint="eastAsia"/>
          <w:b/>
          <w:bCs/>
        </w:rPr>
        <w:t>路由器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：</w:t>
      </w:r>
    </w:p>
    <w:p w14:paraId="24EDD7B0">
      <w:pPr>
        <w:spacing w:after="156"/>
        <w:rPr>
          <w:rFonts w:hint="default" w:eastAsia="宋体"/>
          <w:lang w:val="en-US" w:eastAsia="zh-CN"/>
        </w:rPr>
      </w:pPr>
      <w:r>
        <w:rPr>
          <w:rFonts w:hint="eastAsia"/>
        </w:rPr>
        <w:t>同路由器1，先进入特权状态并进行全局配置，</w:t>
      </w:r>
      <w:r>
        <w:rPr>
          <w:rFonts w:hint="eastAsia"/>
          <w:lang w:val="en-US" w:eastAsia="zh-CN"/>
        </w:rPr>
        <w:t>后</w:t>
      </w:r>
      <w:r>
        <w:rPr>
          <w:rFonts w:hint="eastAsia"/>
        </w:rPr>
        <w:t>进行配置</w:t>
      </w:r>
      <w:r>
        <w:rPr>
          <w:rFonts w:hint="eastAsia"/>
          <w:lang w:val="en-US" w:eastAsia="zh-CN"/>
        </w:rPr>
        <w:t>各个端口IP以及OSPF协议以及路由器的直连子网</w:t>
      </w:r>
    </w:p>
    <w:p w14:paraId="0CE92A02">
      <w:pPr>
        <w:spacing w:after="15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040" cy="1351915"/>
            <wp:effectExtent l="0" t="0" r="0" b="4445"/>
            <wp:docPr id="44" name="图片 44" descr="8ea907139b4b123e6d5a121397cc0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8ea907139b4b123e6d5a121397cc026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F9F7">
      <w:pPr>
        <w:spacing w:after="15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8595" cy="1100455"/>
            <wp:effectExtent l="0" t="0" r="4445" b="12065"/>
            <wp:docPr id="45" name="图片 45" descr="96488352f76b00645aedc3f1ef4282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96488352f76b00645aedc3f1ef4282b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3AE6">
      <w:pPr>
        <w:spacing w:after="15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3040" cy="3143250"/>
            <wp:effectExtent l="0" t="0" r="0" b="11430"/>
            <wp:docPr id="57" name="图片 57" descr="911ee7567f0006d16c103959d2ece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911ee7567f0006d16c103959d2ece64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747010"/>
            <wp:effectExtent l="0" t="0" r="6350" b="11430"/>
            <wp:docPr id="46" name="图片 46" descr="d0e7c27afd87070f500dbc63ce155a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d0e7c27afd87070f500dbc63ce155a0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2676">
      <w:pPr>
        <w:spacing w:after="156"/>
        <w:rPr>
          <w:rFonts w:hint="eastAsia" w:eastAsia="宋体"/>
          <w:lang w:eastAsia="zh-CN"/>
        </w:rPr>
      </w:pPr>
    </w:p>
    <w:p w14:paraId="11C7B96C">
      <w:pPr>
        <w:spacing w:after="15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9230" cy="1191260"/>
            <wp:effectExtent l="0" t="0" r="3810" b="12700"/>
            <wp:docPr id="47" name="图片 47" descr="8e4fe8dfb4a3d64352d8820a9fb364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8e4fe8dfb4a3d64352d8820a9fb3645c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0B02">
      <w:pPr>
        <w:spacing w:after="156"/>
      </w:pPr>
    </w:p>
    <w:p w14:paraId="25CB1D30">
      <w:pPr>
        <w:spacing w:after="156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2405" cy="1069975"/>
            <wp:effectExtent l="0" t="0" r="635" b="12065"/>
            <wp:docPr id="58" name="图片 58" descr="f992a294085cfd757f4780f3dc46ff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f992a294085cfd757f4780f3dc46ffd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7421">
      <w:pPr>
        <w:spacing w:after="156"/>
        <w:jc w:val="both"/>
      </w:pPr>
    </w:p>
    <w:p w14:paraId="20D15B84">
      <w:pPr>
        <w:spacing w:after="156"/>
        <w:jc w:val="both"/>
      </w:pPr>
    </w:p>
    <w:p w14:paraId="22B132A5">
      <w:pPr>
        <w:spacing w:after="156"/>
        <w:jc w:val="both"/>
      </w:pPr>
    </w:p>
    <w:p w14:paraId="095CB1FA">
      <w:pPr>
        <w:spacing w:after="156"/>
        <w:jc w:val="both"/>
      </w:pPr>
    </w:p>
    <w:p w14:paraId="2A1310F3">
      <w:pPr>
        <w:pStyle w:val="3"/>
        <w:numPr>
          <w:ilvl w:val="0"/>
          <w:numId w:val="3"/>
        </w:numPr>
        <w:bidi w:val="0"/>
        <w:outlineLvl w:val="1"/>
      </w:pPr>
      <w:bookmarkStart w:id="8" w:name="_Toc20720"/>
      <w:r>
        <w:rPr>
          <w:rFonts w:hint="eastAsia"/>
          <w:lang w:val="en-US" w:eastAsia="zh-CN"/>
        </w:rPr>
        <w:t>配置第三层交换机</w:t>
      </w:r>
      <w:bookmarkEnd w:id="8"/>
    </w:p>
    <w:p w14:paraId="0A7BF66C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三层交换机1</w:t>
      </w:r>
    </w:p>
    <w:p w14:paraId="6616778D">
      <w:pPr>
        <w:bidi w:val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使用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enable</m:t>
        </m:r>
      </m:oMath>
      <w:r>
        <w:rPr>
          <w:rFonts w:hint="default"/>
          <w:b w:val="0"/>
          <w:bCs w:val="0"/>
          <w:lang w:val="en-US" w:eastAsia="zh-CN"/>
        </w:rPr>
        <w:t>指令进入终端，使用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configure terminal</m:t>
        </m:r>
      </m:oMath>
      <w:r>
        <w:rPr>
          <w:rFonts w:hint="default"/>
          <w:b w:val="0"/>
          <w:bCs w:val="0"/>
          <w:lang w:val="en-US" w:eastAsia="zh-CN"/>
        </w:rPr>
        <w:t>指令进入特权模式之后为两个端口分配IP地址</w:t>
      </w:r>
      <w:r>
        <w:rPr>
          <w:rFonts w:hint="eastAsia"/>
          <w:b w:val="0"/>
          <w:bCs w:val="0"/>
          <w:lang w:val="en-US" w:eastAsia="zh-CN"/>
        </w:rPr>
        <w:t>，并查看OSPF协议配置</w:t>
      </w:r>
    </w:p>
    <w:p w14:paraId="5BE64D9F">
      <w:pPr>
        <w:bidi w:val="0"/>
      </w:pPr>
      <w:r>
        <w:drawing>
          <wp:inline distT="0" distB="0" distL="0" distR="0">
            <wp:extent cx="5274310" cy="3897630"/>
            <wp:effectExtent l="0" t="0" r="1397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325D">
      <w:pPr>
        <w:bidi w:val="0"/>
        <w:rPr>
          <w:rFonts w:hint="default"/>
          <w:lang w:val="en-US" w:eastAsia="zh-CN"/>
        </w:rPr>
      </w:pPr>
    </w:p>
    <w:p w14:paraId="4C8835A1">
      <w:pPr>
        <w:bidi w:val="0"/>
      </w:pPr>
    </w:p>
    <w:p w14:paraId="646EE337">
      <w:pPr>
        <w:bidi w:val="0"/>
      </w:pPr>
      <w:r>
        <w:drawing>
          <wp:inline distT="0" distB="0" distL="0" distR="0">
            <wp:extent cx="5274310" cy="4439920"/>
            <wp:effectExtent l="0" t="0" r="1397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46E6">
      <w:pPr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三层交换机</w:t>
      </w:r>
      <w:r>
        <w:rPr>
          <w:rFonts w:hint="eastAsia"/>
          <w:b/>
          <w:bCs/>
          <w:lang w:val="en-US" w:eastAsia="zh-CN"/>
        </w:rPr>
        <w:t>2</w:t>
      </w:r>
    </w:p>
    <w:p w14:paraId="14A3ECC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enable</m:t>
        </m:r>
      </m:oMath>
      <w:r>
        <w:rPr>
          <w:rFonts w:hint="default"/>
          <w:lang w:val="en-US" w:eastAsia="zh-CN"/>
        </w:rPr>
        <w:t>指令进入终端，使用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configure terminal</m:t>
        </m:r>
      </m:oMath>
      <w:r>
        <w:rPr>
          <w:rFonts w:hint="default"/>
          <w:lang w:val="en-US" w:eastAsia="zh-CN"/>
        </w:rPr>
        <w:t>指令进入特权模式之后为两个端口分配IP地址，并查看路由表和OSPF协议配置</w:t>
      </w:r>
    </w:p>
    <w:p w14:paraId="7812B40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217295"/>
            <wp:effectExtent l="0" t="0" r="3810" b="1905"/>
            <wp:docPr id="53" name="图片 53" descr="8588e16cd761d6ba6f075e0d4ac2a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8588e16cd761d6ba6f075e0d4ac2a44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1315085"/>
            <wp:effectExtent l="0" t="0" r="5080" b="10795"/>
            <wp:docPr id="54" name="图片 54" descr="b80d8c5f6dbadf81a95476de1c80ae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b80d8c5f6dbadf81a95476de1c80aea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1375410"/>
            <wp:effectExtent l="0" t="0" r="635" b="11430"/>
            <wp:docPr id="55" name="图片 55" descr="60cfae873c64a20b6e37ad6aa78926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60cfae873c64a20b6e37ad6aa78926d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FA1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124835"/>
            <wp:effectExtent l="0" t="0" r="635" b="14605"/>
            <wp:docPr id="56" name="图片 56" descr="ec74fd494948a62d487312068ff39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ec74fd494948a62d487312068ff39e7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F6BA6">
      <w:pPr>
        <w:pStyle w:val="3"/>
        <w:numPr>
          <w:ilvl w:val="0"/>
          <w:numId w:val="3"/>
        </w:numPr>
        <w:bidi w:val="0"/>
        <w:outlineLvl w:val="1"/>
      </w:pPr>
      <w:bookmarkStart w:id="9" w:name="_Toc25468"/>
      <w:r>
        <w:rPr>
          <w:rFonts w:hint="eastAsia"/>
        </w:rPr>
        <w:t>对PC的网络进行配置</w:t>
      </w:r>
      <w:bookmarkEnd w:id="9"/>
    </w:p>
    <w:p w14:paraId="387DF09A">
      <w:pPr>
        <w:spacing w:after="156"/>
        <w:jc w:val="center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124450" cy="6372225"/>
            <wp:effectExtent l="0" t="0" r="11430" b="1333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37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411DF">
      <w:pPr>
        <w:spacing w:after="156"/>
        <w:jc w:val="center"/>
        <w:outlineLvl w:val="9"/>
        <w:rPr>
          <w:rFonts w:hint="eastAsia"/>
          <w:b/>
          <w:bCs/>
        </w:rPr>
      </w:pPr>
      <w:bookmarkStart w:id="10" w:name="_Toc24069"/>
      <w:r>
        <w:rPr>
          <w:rFonts w:hint="eastAsia"/>
          <w:b/>
          <w:bCs/>
        </w:rPr>
        <w:t>PC</w:t>
      </w:r>
      <w:r>
        <w:rPr>
          <w:b/>
          <w:bCs/>
        </w:rPr>
        <w:t>_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eastAsia"/>
          <w:b/>
          <w:bCs/>
        </w:rPr>
        <w:t>的网络配置如图</w:t>
      </w:r>
      <w:r>
        <w:rPr>
          <w:rFonts w:hint="eastAsia"/>
          <w:b/>
          <w:bCs/>
        </w:rPr>
        <w:drawing>
          <wp:inline distT="0" distB="0" distL="114300" distR="114300">
            <wp:extent cx="4429125" cy="5534025"/>
            <wp:effectExtent l="0" t="0" r="5715" b="13335"/>
            <wp:docPr id="60" name="图片 60" descr="776a8a3e66047244dec1d3cbefc3d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776a8a3e66047244dec1d3cbefc3d5fa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（充当WWW服务器）</w:t>
      </w:r>
      <w:bookmarkEnd w:id="10"/>
    </w:p>
    <w:p w14:paraId="0C28278C">
      <w:pPr>
        <w:spacing w:after="156"/>
        <w:jc w:val="center"/>
        <w:outlineLvl w:val="9"/>
        <w:rPr>
          <w:rFonts w:hint="eastAsia"/>
          <w:b/>
          <w:bCs/>
        </w:rPr>
      </w:pPr>
    </w:p>
    <w:p w14:paraId="06551EDF">
      <w:pPr>
        <w:spacing w:after="156"/>
        <w:jc w:val="center"/>
        <w:outlineLvl w:val="9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PC_2的网络配置如图</w:t>
      </w:r>
    </w:p>
    <w:p w14:paraId="2FAE6E41">
      <w:pPr>
        <w:spacing w:after="156"/>
        <w:jc w:val="center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5272405" cy="6632575"/>
            <wp:effectExtent l="0" t="0" r="635" b="12065"/>
            <wp:docPr id="6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63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9013">
      <w:pPr>
        <w:spacing w:after="156"/>
        <w:jc w:val="center"/>
        <w:rPr>
          <w:b/>
          <w:bCs/>
        </w:rPr>
      </w:pPr>
      <w:r>
        <w:rPr>
          <w:b/>
          <w:bCs/>
        </w:rPr>
        <w:t>PC_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的网络配置如图</w:t>
      </w:r>
    </w:p>
    <w:p w14:paraId="164C084A">
      <w:pPr>
        <w:spacing w:after="156"/>
        <w:jc w:val="center"/>
      </w:pPr>
      <w:r>
        <w:rPr/>
        <w:drawing>
          <wp:inline distT="0" distB="0" distL="114300" distR="114300">
            <wp:extent cx="5271770" cy="6501765"/>
            <wp:effectExtent l="0" t="0" r="1270" b="5715"/>
            <wp:docPr id="6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50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6BB1F">
      <w:pPr>
        <w:spacing w:after="156"/>
        <w:jc w:val="center"/>
        <w:rPr>
          <w:b/>
          <w:bCs/>
        </w:rPr>
      </w:pPr>
      <w:r>
        <w:rPr>
          <w:b/>
          <w:bCs/>
        </w:rPr>
        <w:t>PC_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>的</w:t>
      </w:r>
      <w:r>
        <w:rPr>
          <w:rFonts w:hint="eastAsia"/>
          <w:b/>
          <w:bCs/>
        </w:rPr>
        <w:drawing>
          <wp:inline distT="0" distB="0" distL="114300" distR="114300">
            <wp:extent cx="5067300" cy="6486525"/>
            <wp:effectExtent l="0" t="0" r="7620" b="5715"/>
            <wp:docPr id="63" name="图片 63" descr="a5c757487ea875ac9e068551d6411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a5c757487ea875ac9e068551d641175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网络配置如图</w:t>
      </w:r>
    </w:p>
    <w:p w14:paraId="17A595F7">
      <w:pPr>
        <w:spacing w:after="156"/>
        <w:jc w:val="center"/>
      </w:pPr>
    </w:p>
    <w:p w14:paraId="4676E864">
      <w:pPr>
        <w:spacing w:after="156"/>
        <w:jc w:val="center"/>
        <w:rPr>
          <w:b/>
          <w:bCs/>
        </w:rPr>
      </w:pPr>
    </w:p>
    <w:p w14:paraId="5ABE1EFD">
      <w:pPr>
        <w:spacing w:after="156"/>
        <w:jc w:val="center"/>
        <w:rPr>
          <w:b/>
          <w:bCs/>
        </w:rPr>
      </w:pPr>
      <w:r>
        <w:rPr>
          <w:b/>
          <w:bCs/>
        </w:rPr>
        <w:t>PC_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>的网络配置如图</w:t>
      </w:r>
    </w:p>
    <w:p w14:paraId="4AB7C7DF">
      <w:pPr>
        <w:spacing w:after="156"/>
        <w:jc w:val="center"/>
        <w:rPr>
          <w:b/>
          <w:bCs/>
        </w:rPr>
      </w:pPr>
    </w:p>
    <w:p w14:paraId="077B8870">
      <w:pPr>
        <w:pStyle w:val="2"/>
        <w:spacing w:after="156"/>
      </w:pPr>
      <w:bookmarkStart w:id="11" w:name="_Toc9856"/>
      <w:r>
        <w:rPr>
          <w:rFonts w:hint="eastAsia"/>
        </w:rPr>
        <w:t>实验结果</w:t>
      </w:r>
      <w:bookmarkEnd w:id="11"/>
      <w:bookmarkStart w:id="12" w:name="_Toc104987103"/>
    </w:p>
    <w:p w14:paraId="0570812E">
      <w:pPr>
        <w:spacing w:after="156"/>
        <w:rPr>
          <w:rFonts w:hint="default"/>
          <w:lang w:val="en-US" w:eastAsia="zh-CN"/>
        </w:rPr>
      </w:pPr>
      <w:r>
        <w:rPr>
          <w:lang w:val="en-US" w:eastAsia="zh-CN"/>
        </w:rPr>
        <w:t xml:space="preserve">使用 Ping </w:t>
      </w:r>
      <w:r>
        <w:rPr>
          <w:rFonts w:hint="default"/>
          <w:lang w:val="en-US" w:eastAsia="zh-CN"/>
        </w:rPr>
        <w:t>命令检查主机和网站服务器</w:t>
      </w:r>
      <w:r>
        <w:rPr>
          <w:rFonts w:hint="eastAsia"/>
          <w:lang w:val="en-US" w:eastAsia="zh-CN"/>
        </w:rPr>
        <w:t>以及主机和主机</w:t>
      </w:r>
      <w:r>
        <w:rPr>
          <w:rFonts w:hint="default"/>
          <w:lang w:val="en-US" w:eastAsia="zh-CN"/>
        </w:rPr>
        <w:t>的连通性。</w:t>
      </w:r>
    </w:p>
    <w:p w14:paraId="78C04B41">
      <w:pPr>
        <w:spacing w:after="15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7552690"/>
            <wp:effectExtent l="0" t="0" r="14605" b="6350"/>
            <wp:docPr id="65" name="图片 65" descr="0d4bfa9ca2557070c8c03176d01ae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0d4bfa9ca2557070c8c03176d01ae22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5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36EA">
      <w:pPr>
        <w:spacing w:after="156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_ping_pc6</w:t>
      </w:r>
      <w:r>
        <w:rPr>
          <w:rFonts w:hint="eastAsia"/>
          <w:lang w:val="en-US" w:eastAsia="zh-CN"/>
        </w:rPr>
        <w:t>与Pc2_ping_pc4</w:t>
      </w:r>
    </w:p>
    <w:p w14:paraId="222E7B9C">
      <w:pPr>
        <w:spacing w:after="15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980565"/>
            <wp:effectExtent l="0" t="0" r="3810" b="635"/>
            <wp:docPr id="6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D58DC">
      <w:pPr>
        <w:spacing w:after="156"/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Pc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_ping_pc6</w:t>
      </w:r>
    </w:p>
    <w:p w14:paraId="26E3F7E2">
      <w:pPr>
        <w:spacing w:after="156"/>
        <w:jc w:val="center"/>
        <w:rPr>
          <w:rFonts w:hint="default"/>
          <w:lang w:val="en-US" w:eastAsia="zh-CN"/>
        </w:rPr>
      </w:pPr>
    </w:p>
    <w:p w14:paraId="3A9612AC">
      <w:pPr>
        <w:spacing w:after="156"/>
        <w:jc w:val="center"/>
        <w:rPr>
          <w:rFonts w:hint="default"/>
          <w:lang w:val="en-US" w:eastAsia="zh-CN"/>
        </w:rPr>
      </w:pPr>
    </w:p>
    <w:p w14:paraId="38EBFD6F">
      <w:pPr>
        <w:spacing w:after="156"/>
        <w:jc w:val="center"/>
        <w:rPr>
          <w:rFonts w:hint="default"/>
          <w:lang w:val="en-US" w:eastAsia="zh-CN"/>
        </w:rPr>
      </w:pPr>
    </w:p>
    <w:p w14:paraId="6AA954C7">
      <w:pPr>
        <w:spacing w:after="156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05910" cy="1704975"/>
            <wp:effectExtent l="0" t="0" r="8890" b="1905"/>
            <wp:docPr id="6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420235" cy="1962150"/>
            <wp:effectExtent l="0" t="0" r="14605" b="3810"/>
            <wp:docPr id="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486910" cy="1943100"/>
            <wp:effectExtent l="0" t="0" r="8890" b="7620"/>
            <wp:docPr id="6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477385" cy="1971675"/>
            <wp:effectExtent l="0" t="0" r="3175" b="9525"/>
            <wp:docPr id="7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41134">
      <w:pPr>
        <w:spacing w:after="156"/>
        <w:jc w:val="center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Pc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_ping_pc6与Pc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_ping_pc</w:t>
      </w:r>
      <w:r>
        <w:rPr>
          <w:rFonts w:hint="eastAsia"/>
          <w:lang w:val="en-US" w:eastAsia="zh-CN"/>
        </w:rPr>
        <w:t>2与Pc4_ping_pc3与Pc4_ping_pc5</w:t>
      </w:r>
    </w:p>
    <w:p w14:paraId="68A66D11">
      <w:pPr>
        <w:spacing w:after="156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95825" cy="4572000"/>
            <wp:effectExtent l="0" t="0" r="13335" b="0"/>
            <wp:docPr id="71" name="图片 71" descr="6a7bf641c3baca952bb5ab9755884c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6a7bf641c3baca952bb5ab9755884c5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7D10">
      <w:pPr>
        <w:spacing w:after="156"/>
        <w:jc w:val="center"/>
        <w:rPr>
          <w:rFonts w:hint="default"/>
          <w:lang w:val="en-US" w:eastAsia="zh-CN"/>
        </w:rPr>
      </w:pPr>
    </w:p>
    <w:p w14:paraId="25059AA2">
      <w:pPr>
        <w:spacing w:after="156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Pc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_ping_pc6</w:t>
      </w:r>
    </w:p>
    <w:p w14:paraId="2BBDC7D5">
      <w:pPr>
        <w:spacing w:after="156"/>
        <w:jc w:val="center"/>
        <w:rPr>
          <w:rFonts w:hint="default"/>
          <w:lang w:val="en-US" w:eastAsia="zh-CN"/>
        </w:rPr>
      </w:pPr>
    </w:p>
    <w:p w14:paraId="5F777DDC">
      <w:pPr>
        <w:pStyle w:val="2"/>
        <w:spacing w:after="156"/>
        <w:outlineLvl w:val="9"/>
        <w:rPr>
          <w:rFonts w:hint="default" w:eastAsia="宋体"/>
          <w:lang w:val="en-US" w:eastAsia="zh-CN"/>
        </w:rPr>
      </w:pPr>
      <w:r>
        <w:rPr>
          <w:rFonts w:hint="eastAsia"/>
        </w:rPr>
        <w:t>实验</w:t>
      </w:r>
      <w:bookmarkEnd w:id="12"/>
      <w:r>
        <w:rPr>
          <w:rFonts w:hint="eastAsia"/>
          <w:lang w:val="en-US" w:eastAsia="zh-CN"/>
        </w:rPr>
        <w:t>体会与思考</w:t>
      </w:r>
    </w:p>
    <w:p w14:paraId="67848AC7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这次的 OSPF 多区域实验中，相较于之前的 RIPv2 实验，最大的感受就是 OSPF 的灵活性和高效性。OSPF 作为链路状态协议，相比距离矢量协议的 RIP，不再受限于 15 跳的限制，并且可以通过 Dijkstra 算法快速计算最短路径，收敛速度也更快。在实验过程中，虽然整体配置比较顺利，但仍然有一些值得反思和总结的地方。</w:t>
      </w:r>
    </w:p>
    <w:p w14:paraId="2533BA8A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首先，OSPF 的区域划分增加了网络的可扩展性，但也带来了一定的复杂度。例如，在配置多个区域时，需要明确划分骨干区域（area 0）和普通区域，并确保所有区域能够正确互联。在实验中，如果某个区域的 OSPF 配置错误，可能导致该区域内的路由器无法正确学习到全网的路由信息，进而影响整个网络的连通性。尤其是在使用 show ip route 和 show ip ospf neighbor 进行调试时，我发现某些路由器的 OSPF 邻居关系未能正确建立，最终发现是 network 命令的反掩码（wildcard mask）配置错误，导致部分网段未被 OSPF 正确通告。这让我意识到，配置 OSPF 时需要更加细心，特别是在涉及多个区域时，每个 network 语句的反掩码都需要仔细核对。</w:t>
      </w:r>
    </w:p>
    <w:p w14:paraId="1EBC7CAD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其次，OSPF 支持 DR（指定路由器）和 BDR（备份指定路由器）的选举机制，在广播网络（如交换机连接的多个路由器）中，可以减少不必要的 OSPF 更新流量，提高网络稳定性。但实验过程中，我发现如果所有路由器的优先级相同，就可能导致 DR 选举出现不可预期的情况。因此，在实际网络部署中，适当调整路由器的 OSPF 优先级，可以确保网络的稳定运行。</w:t>
      </w:r>
    </w:p>
    <w:p w14:paraId="46F6EE36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最后，在实验过程中，我还思考了 OSPF 的安全性。虽然 OSPF 本身比 RIP 具备更强的稳定性和抗环能力，但它仍然面临伪造 LSA（链路状态通告）攻击的风险。如果没有认证机制，攻击者可以向网络中注入错误的链路状态信息，导致路由器误判网络拓扑，甚至引发流量劫持。因此，在真实网络环境中，应该启用 OSPF 认证（如 MD5 验证）来增强安全性。</w:t>
      </w:r>
    </w:p>
    <w:p w14:paraId="222D683D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总的来说，这次实验让我更加深入地理解了 OSPF 的优势及其在不同场景下的应用，同时也让我体会到，网络协议的理论和实践之间仍然存在一定的鸿沟，只有通过反复的实验和问题排查，才能真正掌握其中的精髓。</w:t>
      </w:r>
    </w:p>
    <w:p w14:paraId="1226D361">
      <w:pPr>
        <w:numPr>
          <w:ilvl w:val="0"/>
          <w:numId w:val="0"/>
        </w:numPr>
        <w:bidi w:val="0"/>
        <w:ind w:firstLine="420" w:firstLineChars="0"/>
        <w:rPr>
          <w:rFonts w:hint="eastAsia"/>
        </w:rPr>
      </w:pPr>
    </w:p>
    <w:p w14:paraId="062456CA">
      <w:pPr>
        <w:spacing w:after="156"/>
      </w:pPr>
    </w:p>
    <w:p w14:paraId="3B222C25">
      <w:pPr>
        <w:spacing w:after="156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37C0A">
    <w:pPr>
      <w:pStyle w:val="8"/>
      <w:spacing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85DE5">
    <w:pPr>
      <w:pStyle w:val="8"/>
      <w:spacing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11A57">
    <w:pPr>
      <w:pStyle w:val="8"/>
      <w:spacing w:after="1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FA7C0">
    <w:pPr>
      <w:pStyle w:val="9"/>
      <w:pBdr>
        <w:bottom w:val="none" w:color="auto" w:sz="0" w:space="0"/>
      </w:pBdr>
      <w:spacing w:after="120"/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6A8E49">
    <w:pPr>
      <w:pStyle w:val="9"/>
      <w:spacing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78A36D">
    <w:pPr>
      <w:pStyle w:val="9"/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05BA1D"/>
    <w:multiLevelType w:val="singleLevel"/>
    <w:tmpl w:val="1005BA1D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1FFF359B"/>
    <w:multiLevelType w:val="singleLevel"/>
    <w:tmpl w:val="1FFF359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7727732"/>
    <w:multiLevelType w:val="multilevel"/>
    <w:tmpl w:val="57727732"/>
    <w:lvl w:ilvl="0" w:tentative="0">
      <w:start w:val="1"/>
      <w:numFmt w:val="decimal"/>
      <w:pStyle w:val="40"/>
      <w:suff w:val="space"/>
      <w:lvlText w:val="%1"/>
      <w:lvlJc w:val="left"/>
      <w:pPr>
        <w:tabs>
          <w:tab w:val="left" w:pos="357"/>
        </w:tabs>
        <w:ind w:left="357" w:hanging="357"/>
      </w:pPr>
      <w:rPr>
        <w:b/>
      </w:rPr>
    </w:lvl>
    <w:lvl w:ilvl="1" w:tentative="0">
      <w:start w:val="1"/>
      <w:numFmt w:val="decimal"/>
      <w:pStyle w:val="44"/>
      <w:suff w:val="space"/>
      <w:lvlText w:val="%1.%2"/>
      <w:lvlJc w:val="left"/>
      <w:pPr>
        <w:tabs>
          <w:tab w:val="left" w:pos="357"/>
        </w:tabs>
        <w:ind w:left="357" w:hanging="357"/>
      </w:pPr>
      <w:rPr>
        <w:b/>
      </w:rPr>
    </w:lvl>
    <w:lvl w:ilvl="2" w:tentative="0">
      <w:start w:val="1"/>
      <w:numFmt w:val="decimal"/>
      <w:pStyle w:val="46"/>
      <w:suff w:val="space"/>
      <w:lvlText w:val="%1.%2.%3"/>
      <w:lvlJc w:val="left"/>
      <w:pPr>
        <w:tabs>
          <w:tab w:val="left" w:pos="357"/>
        </w:tabs>
        <w:ind w:left="357" w:hanging="357"/>
      </w:pPr>
      <w:rPr>
        <w:b/>
      </w:rPr>
    </w:lvl>
    <w:lvl w:ilvl="3" w:tentative="0">
      <w:start w:val="1"/>
      <w:numFmt w:val="decimal"/>
      <w:suff w:val="space"/>
      <w:lvlText w:val="%1.%2.%3.%4"/>
      <w:lvlJc w:val="left"/>
      <w:pPr>
        <w:tabs>
          <w:tab w:val="left" w:pos="357"/>
        </w:tabs>
        <w:ind w:left="357" w:hanging="357"/>
      </w:pPr>
      <w:rPr>
        <w:b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C22"/>
    <w:rsid w:val="0000058F"/>
    <w:rsid w:val="00000B9A"/>
    <w:rsid w:val="00001984"/>
    <w:rsid w:val="0000576E"/>
    <w:rsid w:val="00006789"/>
    <w:rsid w:val="000106B5"/>
    <w:rsid w:val="0001338E"/>
    <w:rsid w:val="00016253"/>
    <w:rsid w:val="000179F6"/>
    <w:rsid w:val="00020A7B"/>
    <w:rsid w:val="000212BA"/>
    <w:rsid w:val="00022117"/>
    <w:rsid w:val="00022424"/>
    <w:rsid w:val="00023640"/>
    <w:rsid w:val="000260BB"/>
    <w:rsid w:val="00033EAD"/>
    <w:rsid w:val="000344B9"/>
    <w:rsid w:val="00035C82"/>
    <w:rsid w:val="00040DF5"/>
    <w:rsid w:val="00041843"/>
    <w:rsid w:val="00051AF3"/>
    <w:rsid w:val="000522C4"/>
    <w:rsid w:val="0005688D"/>
    <w:rsid w:val="000652D5"/>
    <w:rsid w:val="000706A4"/>
    <w:rsid w:val="00073274"/>
    <w:rsid w:val="00073F28"/>
    <w:rsid w:val="000756AE"/>
    <w:rsid w:val="0007668F"/>
    <w:rsid w:val="0008168C"/>
    <w:rsid w:val="000844CD"/>
    <w:rsid w:val="00087F68"/>
    <w:rsid w:val="00091514"/>
    <w:rsid w:val="00092B09"/>
    <w:rsid w:val="000A3C48"/>
    <w:rsid w:val="000A4CE6"/>
    <w:rsid w:val="000A5041"/>
    <w:rsid w:val="000A5BC0"/>
    <w:rsid w:val="000A7961"/>
    <w:rsid w:val="000B588C"/>
    <w:rsid w:val="000B5A4B"/>
    <w:rsid w:val="000C42F9"/>
    <w:rsid w:val="000C4632"/>
    <w:rsid w:val="000C7CE7"/>
    <w:rsid w:val="000D04DC"/>
    <w:rsid w:val="000D41B4"/>
    <w:rsid w:val="000D436B"/>
    <w:rsid w:val="000E26F7"/>
    <w:rsid w:val="000E3CB9"/>
    <w:rsid w:val="000E6571"/>
    <w:rsid w:val="000F7380"/>
    <w:rsid w:val="00105F83"/>
    <w:rsid w:val="00106DE2"/>
    <w:rsid w:val="001104DD"/>
    <w:rsid w:val="00110E4D"/>
    <w:rsid w:val="00111B14"/>
    <w:rsid w:val="001178AB"/>
    <w:rsid w:val="0012602E"/>
    <w:rsid w:val="00126F7F"/>
    <w:rsid w:val="0012793E"/>
    <w:rsid w:val="00130ED2"/>
    <w:rsid w:val="001346A5"/>
    <w:rsid w:val="001347D0"/>
    <w:rsid w:val="00142C95"/>
    <w:rsid w:val="00146E78"/>
    <w:rsid w:val="001509E2"/>
    <w:rsid w:val="00152EBA"/>
    <w:rsid w:val="00153087"/>
    <w:rsid w:val="001560B4"/>
    <w:rsid w:val="001562B0"/>
    <w:rsid w:val="001609BB"/>
    <w:rsid w:val="00163AD9"/>
    <w:rsid w:val="001643ED"/>
    <w:rsid w:val="00164A4C"/>
    <w:rsid w:val="00164BFB"/>
    <w:rsid w:val="00164FD9"/>
    <w:rsid w:val="00166567"/>
    <w:rsid w:val="00170236"/>
    <w:rsid w:val="00173D47"/>
    <w:rsid w:val="001775F1"/>
    <w:rsid w:val="00183FE7"/>
    <w:rsid w:val="00184103"/>
    <w:rsid w:val="00184767"/>
    <w:rsid w:val="00185AF7"/>
    <w:rsid w:val="00185C26"/>
    <w:rsid w:val="001872ED"/>
    <w:rsid w:val="00187578"/>
    <w:rsid w:val="001875D4"/>
    <w:rsid w:val="00187BF8"/>
    <w:rsid w:val="00193C7C"/>
    <w:rsid w:val="00194490"/>
    <w:rsid w:val="00197400"/>
    <w:rsid w:val="001A327E"/>
    <w:rsid w:val="001A4D6A"/>
    <w:rsid w:val="001A609F"/>
    <w:rsid w:val="001B1663"/>
    <w:rsid w:val="001B32FF"/>
    <w:rsid w:val="001B5E98"/>
    <w:rsid w:val="001C02B3"/>
    <w:rsid w:val="001C54DF"/>
    <w:rsid w:val="001C5D44"/>
    <w:rsid w:val="001C7050"/>
    <w:rsid w:val="001C78B1"/>
    <w:rsid w:val="001D09D4"/>
    <w:rsid w:val="001D0E69"/>
    <w:rsid w:val="001D14DF"/>
    <w:rsid w:val="001D39E3"/>
    <w:rsid w:val="001D5A1F"/>
    <w:rsid w:val="001E0758"/>
    <w:rsid w:val="001E0ED4"/>
    <w:rsid w:val="001E7130"/>
    <w:rsid w:val="00201397"/>
    <w:rsid w:val="00201D1E"/>
    <w:rsid w:val="00202DCF"/>
    <w:rsid w:val="00206166"/>
    <w:rsid w:val="002139CE"/>
    <w:rsid w:val="00214F4B"/>
    <w:rsid w:val="002153F7"/>
    <w:rsid w:val="002158BC"/>
    <w:rsid w:val="00220BCD"/>
    <w:rsid w:val="00220EA7"/>
    <w:rsid w:val="00230E4E"/>
    <w:rsid w:val="002312F8"/>
    <w:rsid w:val="00232922"/>
    <w:rsid w:val="00233722"/>
    <w:rsid w:val="002402F9"/>
    <w:rsid w:val="0024136F"/>
    <w:rsid w:val="00243E00"/>
    <w:rsid w:val="00246633"/>
    <w:rsid w:val="00252D88"/>
    <w:rsid w:val="002606A1"/>
    <w:rsid w:val="00260BF8"/>
    <w:rsid w:val="00264794"/>
    <w:rsid w:val="0026673F"/>
    <w:rsid w:val="002669D4"/>
    <w:rsid w:val="00270661"/>
    <w:rsid w:val="00270874"/>
    <w:rsid w:val="00271EEE"/>
    <w:rsid w:val="00275065"/>
    <w:rsid w:val="002754FF"/>
    <w:rsid w:val="0028159D"/>
    <w:rsid w:val="002859B0"/>
    <w:rsid w:val="0028769B"/>
    <w:rsid w:val="00287D8F"/>
    <w:rsid w:val="00293564"/>
    <w:rsid w:val="002A0258"/>
    <w:rsid w:val="002A0CB9"/>
    <w:rsid w:val="002A1955"/>
    <w:rsid w:val="002B0EB6"/>
    <w:rsid w:val="002B225E"/>
    <w:rsid w:val="002B3068"/>
    <w:rsid w:val="002B57AE"/>
    <w:rsid w:val="002C1B2D"/>
    <w:rsid w:val="002C41A2"/>
    <w:rsid w:val="002C60E3"/>
    <w:rsid w:val="002C6F6B"/>
    <w:rsid w:val="002D3176"/>
    <w:rsid w:val="002D64B2"/>
    <w:rsid w:val="002D6667"/>
    <w:rsid w:val="002D6B60"/>
    <w:rsid w:val="002E0689"/>
    <w:rsid w:val="002E3122"/>
    <w:rsid w:val="002F1727"/>
    <w:rsid w:val="002F2849"/>
    <w:rsid w:val="002F6B74"/>
    <w:rsid w:val="003007E6"/>
    <w:rsid w:val="0030370B"/>
    <w:rsid w:val="00304F6D"/>
    <w:rsid w:val="00305E57"/>
    <w:rsid w:val="00306C4E"/>
    <w:rsid w:val="00307640"/>
    <w:rsid w:val="00307EFB"/>
    <w:rsid w:val="0031237E"/>
    <w:rsid w:val="003131A7"/>
    <w:rsid w:val="00313F13"/>
    <w:rsid w:val="00314618"/>
    <w:rsid w:val="00316521"/>
    <w:rsid w:val="0031697F"/>
    <w:rsid w:val="00316DE0"/>
    <w:rsid w:val="00320228"/>
    <w:rsid w:val="00321E03"/>
    <w:rsid w:val="00324AD8"/>
    <w:rsid w:val="0032618B"/>
    <w:rsid w:val="0033039C"/>
    <w:rsid w:val="003334BA"/>
    <w:rsid w:val="003373E3"/>
    <w:rsid w:val="00337757"/>
    <w:rsid w:val="003403AB"/>
    <w:rsid w:val="0034134E"/>
    <w:rsid w:val="00344A28"/>
    <w:rsid w:val="00346492"/>
    <w:rsid w:val="00346D69"/>
    <w:rsid w:val="0035051A"/>
    <w:rsid w:val="003539BD"/>
    <w:rsid w:val="003549B2"/>
    <w:rsid w:val="00354DA1"/>
    <w:rsid w:val="003550FA"/>
    <w:rsid w:val="00356B2E"/>
    <w:rsid w:val="00360BD9"/>
    <w:rsid w:val="00364959"/>
    <w:rsid w:val="00364EA2"/>
    <w:rsid w:val="003672AA"/>
    <w:rsid w:val="00367328"/>
    <w:rsid w:val="00370920"/>
    <w:rsid w:val="00373F17"/>
    <w:rsid w:val="003748B2"/>
    <w:rsid w:val="00375D20"/>
    <w:rsid w:val="00375DF8"/>
    <w:rsid w:val="003839BE"/>
    <w:rsid w:val="003850E9"/>
    <w:rsid w:val="00386D21"/>
    <w:rsid w:val="0039061A"/>
    <w:rsid w:val="00393311"/>
    <w:rsid w:val="0039578C"/>
    <w:rsid w:val="00396A68"/>
    <w:rsid w:val="003A06B7"/>
    <w:rsid w:val="003A18B2"/>
    <w:rsid w:val="003A2DC9"/>
    <w:rsid w:val="003A49E5"/>
    <w:rsid w:val="003A5CA1"/>
    <w:rsid w:val="003B0919"/>
    <w:rsid w:val="003B5E23"/>
    <w:rsid w:val="003B6F79"/>
    <w:rsid w:val="003C0045"/>
    <w:rsid w:val="003C0EF0"/>
    <w:rsid w:val="003C23C0"/>
    <w:rsid w:val="003C253A"/>
    <w:rsid w:val="003C6031"/>
    <w:rsid w:val="003C785D"/>
    <w:rsid w:val="003D3733"/>
    <w:rsid w:val="003D49E5"/>
    <w:rsid w:val="003D4BDA"/>
    <w:rsid w:val="003E0C99"/>
    <w:rsid w:val="003E44AF"/>
    <w:rsid w:val="003E557A"/>
    <w:rsid w:val="003F151B"/>
    <w:rsid w:val="003F1D7A"/>
    <w:rsid w:val="003F22EA"/>
    <w:rsid w:val="003F63F5"/>
    <w:rsid w:val="00400323"/>
    <w:rsid w:val="004019F9"/>
    <w:rsid w:val="004024F9"/>
    <w:rsid w:val="004035F1"/>
    <w:rsid w:val="00407946"/>
    <w:rsid w:val="00407F47"/>
    <w:rsid w:val="00411DFE"/>
    <w:rsid w:val="0041243A"/>
    <w:rsid w:val="00415328"/>
    <w:rsid w:val="00425569"/>
    <w:rsid w:val="004270D2"/>
    <w:rsid w:val="00435CA2"/>
    <w:rsid w:val="00437434"/>
    <w:rsid w:val="00437778"/>
    <w:rsid w:val="00440229"/>
    <w:rsid w:val="00440B32"/>
    <w:rsid w:val="0044116A"/>
    <w:rsid w:val="0044141E"/>
    <w:rsid w:val="0044208F"/>
    <w:rsid w:val="00442969"/>
    <w:rsid w:val="00444B34"/>
    <w:rsid w:val="004462B9"/>
    <w:rsid w:val="0044631E"/>
    <w:rsid w:val="004510A4"/>
    <w:rsid w:val="004546C2"/>
    <w:rsid w:val="00454761"/>
    <w:rsid w:val="00456445"/>
    <w:rsid w:val="00457CD2"/>
    <w:rsid w:val="00461437"/>
    <w:rsid w:val="00462511"/>
    <w:rsid w:val="00464CC1"/>
    <w:rsid w:val="00465BED"/>
    <w:rsid w:val="00466CFD"/>
    <w:rsid w:val="00475AD0"/>
    <w:rsid w:val="00476A5D"/>
    <w:rsid w:val="00477607"/>
    <w:rsid w:val="00491EDC"/>
    <w:rsid w:val="004924DC"/>
    <w:rsid w:val="00493855"/>
    <w:rsid w:val="004A0605"/>
    <w:rsid w:val="004A07B3"/>
    <w:rsid w:val="004A37B5"/>
    <w:rsid w:val="004A4CF2"/>
    <w:rsid w:val="004A65F4"/>
    <w:rsid w:val="004B24B0"/>
    <w:rsid w:val="004B2EF5"/>
    <w:rsid w:val="004B4EAC"/>
    <w:rsid w:val="004B5E3D"/>
    <w:rsid w:val="004C21B5"/>
    <w:rsid w:val="004C2DF4"/>
    <w:rsid w:val="004C4214"/>
    <w:rsid w:val="004C519A"/>
    <w:rsid w:val="004C59D2"/>
    <w:rsid w:val="004C7B09"/>
    <w:rsid w:val="004D269D"/>
    <w:rsid w:val="004E1229"/>
    <w:rsid w:val="004E229C"/>
    <w:rsid w:val="004E3D13"/>
    <w:rsid w:val="004E5748"/>
    <w:rsid w:val="004F1B40"/>
    <w:rsid w:val="004F3D55"/>
    <w:rsid w:val="004F3DCE"/>
    <w:rsid w:val="004F7CF6"/>
    <w:rsid w:val="005019A0"/>
    <w:rsid w:val="005034DC"/>
    <w:rsid w:val="00505D67"/>
    <w:rsid w:val="00507019"/>
    <w:rsid w:val="00510D33"/>
    <w:rsid w:val="005214C9"/>
    <w:rsid w:val="00525840"/>
    <w:rsid w:val="00525863"/>
    <w:rsid w:val="00527D03"/>
    <w:rsid w:val="00530DE8"/>
    <w:rsid w:val="00530E08"/>
    <w:rsid w:val="00531D63"/>
    <w:rsid w:val="00533921"/>
    <w:rsid w:val="00533A62"/>
    <w:rsid w:val="00533E1E"/>
    <w:rsid w:val="00543099"/>
    <w:rsid w:val="00544112"/>
    <w:rsid w:val="005442CA"/>
    <w:rsid w:val="00552B0C"/>
    <w:rsid w:val="00557453"/>
    <w:rsid w:val="00560962"/>
    <w:rsid w:val="00560DF6"/>
    <w:rsid w:val="00563DA0"/>
    <w:rsid w:val="00565321"/>
    <w:rsid w:val="00565571"/>
    <w:rsid w:val="00570517"/>
    <w:rsid w:val="0057084C"/>
    <w:rsid w:val="0057094E"/>
    <w:rsid w:val="00571AA4"/>
    <w:rsid w:val="0057453C"/>
    <w:rsid w:val="00580AA8"/>
    <w:rsid w:val="00582770"/>
    <w:rsid w:val="00582FCA"/>
    <w:rsid w:val="00584F0B"/>
    <w:rsid w:val="00590DFA"/>
    <w:rsid w:val="00591603"/>
    <w:rsid w:val="005954B2"/>
    <w:rsid w:val="005974B6"/>
    <w:rsid w:val="005A1AD4"/>
    <w:rsid w:val="005A2C14"/>
    <w:rsid w:val="005A6BDA"/>
    <w:rsid w:val="005B1259"/>
    <w:rsid w:val="005B3EA8"/>
    <w:rsid w:val="005B5C69"/>
    <w:rsid w:val="005C009A"/>
    <w:rsid w:val="005C6352"/>
    <w:rsid w:val="005D091D"/>
    <w:rsid w:val="005D21A6"/>
    <w:rsid w:val="005D2E1C"/>
    <w:rsid w:val="005D504B"/>
    <w:rsid w:val="005D67D9"/>
    <w:rsid w:val="005E2DB6"/>
    <w:rsid w:val="005E4E20"/>
    <w:rsid w:val="005E708D"/>
    <w:rsid w:val="005E78B8"/>
    <w:rsid w:val="005F08EC"/>
    <w:rsid w:val="005F370E"/>
    <w:rsid w:val="006016D2"/>
    <w:rsid w:val="00603D16"/>
    <w:rsid w:val="00603EA5"/>
    <w:rsid w:val="0060410D"/>
    <w:rsid w:val="00605283"/>
    <w:rsid w:val="00611B77"/>
    <w:rsid w:val="0061579B"/>
    <w:rsid w:val="00620B89"/>
    <w:rsid w:val="0062267C"/>
    <w:rsid w:val="00625C9C"/>
    <w:rsid w:val="00625D81"/>
    <w:rsid w:val="006305D5"/>
    <w:rsid w:val="00630BC7"/>
    <w:rsid w:val="00632974"/>
    <w:rsid w:val="0063563C"/>
    <w:rsid w:val="00635952"/>
    <w:rsid w:val="006372E2"/>
    <w:rsid w:val="00637945"/>
    <w:rsid w:val="00640507"/>
    <w:rsid w:val="00642DFE"/>
    <w:rsid w:val="00644DA0"/>
    <w:rsid w:val="00645429"/>
    <w:rsid w:val="00646DD9"/>
    <w:rsid w:val="00654204"/>
    <w:rsid w:val="00654F31"/>
    <w:rsid w:val="006562F5"/>
    <w:rsid w:val="00660006"/>
    <w:rsid w:val="00660033"/>
    <w:rsid w:val="0066206A"/>
    <w:rsid w:val="0066212B"/>
    <w:rsid w:val="0067107B"/>
    <w:rsid w:val="0067248B"/>
    <w:rsid w:val="00672ED5"/>
    <w:rsid w:val="006734FF"/>
    <w:rsid w:val="006742B0"/>
    <w:rsid w:val="006763C9"/>
    <w:rsid w:val="00683146"/>
    <w:rsid w:val="00685EDC"/>
    <w:rsid w:val="00686C3E"/>
    <w:rsid w:val="0069158D"/>
    <w:rsid w:val="006965BE"/>
    <w:rsid w:val="006978CD"/>
    <w:rsid w:val="006A0D53"/>
    <w:rsid w:val="006A267A"/>
    <w:rsid w:val="006A3212"/>
    <w:rsid w:val="006A79B9"/>
    <w:rsid w:val="006B1FEB"/>
    <w:rsid w:val="006B6BA7"/>
    <w:rsid w:val="006C020C"/>
    <w:rsid w:val="006C0750"/>
    <w:rsid w:val="006C0AE0"/>
    <w:rsid w:val="006C1485"/>
    <w:rsid w:val="006C1E08"/>
    <w:rsid w:val="006C4443"/>
    <w:rsid w:val="006C6BEA"/>
    <w:rsid w:val="006C7862"/>
    <w:rsid w:val="006D2807"/>
    <w:rsid w:val="006D4888"/>
    <w:rsid w:val="006D5542"/>
    <w:rsid w:val="006D7692"/>
    <w:rsid w:val="006D7BBA"/>
    <w:rsid w:val="006E14F3"/>
    <w:rsid w:val="006E49BC"/>
    <w:rsid w:val="006E58C7"/>
    <w:rsid w:val="006E5B9F"/>
    <w:rsid w:val="006F35B6"/>
    <w:rsid w:val="006F4F3D"/>
    <w:rsid w:val="006F6AE8"/>
    <w:rsid w:val="00704439"/>
    <w:rsid w:val="00716556"/>
    <w:rsid w:val="00723CEF"/>
    <w:rsid w:val="00725734"/>
    <w:rsid w:val="00726AEC"/>
    <w:rsid w:val="007303E4"/>
    <w:rsid w:val="007306EA"/>
    <w:rsid w:val="00730B68"/>
    <w:rsid w:val="0073382B"/>
    <w:rsid w:val="00741DE9"/>
    <w:rsid w:val="00742DA6"/>
    <w:rsid w:val="00743EA3"/>
    <w:rsid w:val="00745F8D"/>
    <w:rsid w:val="00747B94"/>
    <w:rsid w:val="007534A7"/>
    <w:rsid w:val="00753D27"/>
    <w:rsid w:val="00761F5D"/>
    <w:rsid w:val="007627E5"/>
    <w:rsid w:val="00766C20"/>
    <w:rsid w:val="00766C53"/>
    <w:rsid w:val="00766D5E"/>
    <w:rsid w:val="007705AC"/>
    <w:rsid w:val="00770A66"/>
    <w:rsid w:val="00772F31"/>
    <w:rsid w:val="00777CE8"/>
    <w:rsid w:val="0078220F"/>
    <w:rsid w:val="00782C34"/>
    <w:rsid w:val="0078306D"/>
    <w:rsid w:val="007835D1"/>
    <w:rsid w:val="0078449A"/>
    <w:rsid w:val="0078735E"/>
    <w:rsid w:val="00791B4B"/>
    <w:rsid w:val="007968C0"/>
    <w:rsid w:val="007974F3"/>
    <w:rsid w:val="007A041B"/>
    <w:rsid w:val="007A4860"/>
    <w:rsid w:val="007A4EA4"/>
    <w:rsid w:val="007A759E"/>
    <w:rsid w:val="007A78BF"/>
    <w:rsid w:val="007B01BA"/>
    <w:rsid w:val="007B27F0"/>
    <w:rsid w:val="007B2E9A"/>
    <w:rsid w:val="007B41B8"/>
    <w:rsid w:val="007B48B1"/>
    <w:rsid w:val="007B4CDE"/>
    <w:rsid w:val="007B55DB"/>
    <w:rsid w:val="007C286E"/>
    <w:rsid w:val="007C3E56"/>
    <w:rsid w:val="007C3F71"/>
    <w:rsid w:val="007C4F18"/>
    <w:rsid w:val="007C734B"/>
    <w:rsid w:val="007C7D65"/>
    <w:rsid w:val="007D0AFD"/>
    <w:rsid w:val="007D29BB"/>
    <w:rsid w:val="007D4BC4"/>
    <w:rsid w:val="007E361B"/>
    <w:rsid w:val="007E4E76"/>
    <w:rsid w:val="007E6742"/>
    <w:rsid w:val="007F111D"/>
    <w:rsid w:val="007F4BBD"/>
    <w:rsid w:val="007F53DB"/>
    <w:rsid w:val="00801681"/>
    <w:rsid w:val="00801713"/>
    <w:rsid w:val="00801ED0"/>
    <w:rsid w:val="00805E99"/>
    <w:rsid w:val="008112BA"/>
    <w:rsid w:val="00811B8B"/>
    <w:rsid w:val="00811C61"/>
    <w:rsid w:val="00813847"/>
    <w:rsid w:val="00813BA6"/>
    <w:rsid w:val="008178DE"/>
    <w:rsid w:val="00817C30"/>
    <w:rsid w:val="00817FB0"/>
    <w:rsid w:val="008226DE"/>
    <w:rsid w:val="00824AEE"/>
    <w:rsid w:val="00825AF7"/>
    <w:rsid w:val="00835E9A"/>
    <w:rsid w:val="00840121"/>
    <w:rsid w:val="00842F5A"/>
    <w:rsid w:val="00843B0A"/>
    <w:rsid w:val="00844647"/>
    <w:rsid w:val="00851C42"/>
    <w:rsid w:val="00851F3E"/>
    <w:rsid w:val="008556DE"/>
    <w:rsid w:val="008602E6"/>
    <w:rsid w:val="0086126B"/>
    <w:rsid w:val="00861AB4"/>
    <w:rsid w:val="00862B77"/>
    <w:rsid w:val="00863898"/>
    <w:rsid w:val="0086503A"/>
    <w:rsid w:val="008711B3"/>
    <w:rsid w:val="00872C4F"/>
    <w:rsid w:val="008771CC"/>
    <w:rsid w:val="00883A59"/>
    <w:rsid w:val="00883FFC"/>
    <w:rsid w:val="00884A65"/>
    <w:rsid w:val="0088789C"/>
    <w:rsid w:val="00892A6A"/>
    <w:rsid w:val="00896B19"/>
    <w:rsid w:val="00896CDE"/>
    <w:rsid w:val="008A1E17"/>
    <w:rsid w:val="008A3751"/>
    <w:rsid w:val="008A5F17"/>
    <w:rsid w:val="008A6CA8"/>
    <w:rsid w:val="008B55DD"/>
    <w:rsid w:val="008C1829"/>
    <w:rsid w:val="008C1B38"/>
    <w:rsid w:val="008C4BD7"/>
    <w:rsid w:val="008C4FE4"/>
    <w:rsid w:val="008D2307"/>
    <w:rsid w:val="008D3361"/>
    <w:rsid w:val="008D5F3F"/>
    <w:rsid w:val="008E251C"/>
    <w:rsid w:val="008E2A64"/>
    <w:rsid w:val="008E2FF5"/>
    <w:rsid w:val="008E4FD7"/>
    <w:rsid w:val="008F24DB"/>
    <w:rsid w:val="008F7A70"/>
    <w:rsid w:val="009015E4"/>
    <w:rsid w:val="009029FB"/>
    <w:rsid w:val="009032CF"/>
    <w:rsid w:val="00903D8A"/>
    <w:rsid w:val="009048AE"/>
    <w:rsid w:val="00905030"/>
    <w:rsid w:val="00906417"/>
    <w:rsid w:val="009122FF"/>
    <w:rsid w:val="009138D3"/>
    <w:rsid w:val="0091392E"/>
    <w:rsid w:val="00914B87"/>
    <w:rsid w:val="009202BB"/>
    <w:rsid w:val="00920C08"/>
    <w:rsid w:val="00924693"/>
    <w:rsid w:val="0093121E"/>
    <w:rsid w:val="0094088E"/>
    <w:rsid w:val="009426ED"/>
    <w:rsid w:val="00942FB1"/>
    <w:rsid w:val="00943853"/>
    <w:rsid w:val="00944874"/>
    <w:rsid w:val="009504E6"/>
    <w:rsid w:val="00953F36"/>
    <w:rsid w:val="00957F26"/>
    <w:rsid w:val="00960861"/>
    <w:rsid w:val="00960BFF"/>
    <w:rsid w:val="00961204"/>
    <w:rsid w:val="00961F64"/>
    <w:rsid w:val="00963208"/>
    <w:rsid w:val="00963215"/>
    <w:rsid w:val="00966540"/>
    <w:rsid w:val="00967D8E"/>
    <w:rsid w:val="00971804"/>
    <w:rsid w:val="00971CB2"/>
    <w:rsid w:val="009753C9"/>
    <w:rsid w:val="00980333"/>
    <w:rsid w:val="00982AAC"/>
    <w:rsid w:val="00983B73"/>
    <w:rsid w:val="00984291"/>
    <w:rsid w:val="009901FC"/>
    <w:rsid w:val="00990D0C"/>
    <w:rsid w:val="00991FEA"/>
    <w:rsid w:val="0099739D"/>
    <w:rsid w:val="009A0B8F"/>
    <w:rsid w:val="009A1805"/>
    <w:rsid w:val="009A5C47"/>
    <w:rsid w:val="009B0123"/>
    <w:rsid w:val="009B090E"/>
    <w:rsid w:val="009B0BCE"/>
    <w:rsid w:val="009B15A7"/>
    <w:rsid w:val="009B1679"/>
    <w:rsid w:val="009B18B0"/>
    <w:rsid w:val="009B2325"/>
    <w:rsid w:val="009B2736"/>
    <w:rsid w:val="009B2F31"/>
    <w:rsid w:val="009B3235"/>
    <w:rsid w:val="009B3934"/>
    <w:rsid w:val="009C0128"/>
    <w:rsid w:val="009C468D"/>
    <w:rsid w:val="009C5EDF"/>
    <w:rsid w:val="009C69FE"/>
    <w:rsid w:val="009D278C"/>
    <w:rsid w:val="009D4AD5"/>
    <w:rsid w:val="009E052A"/>
    <w:rsid w:val="009E356F"/>
    <w:rsid w:val="009E4571"/>
    <w:rsid w:val="009F12DD"/>
    <w:rsid w:val="009F51CB"/>
    <w:rsid w:val="009F6EBE"/>
    <w:rsid w:val="00A013EF"/>
    <w:rsid w:val="00A015DD"/>
    <w:rsid w:val="00A05F31"/>
    <w:rsid w:val="00A118B2"/>
    <w:rsid w:val="00A11A94"/>
    <w:rsid w:val="00A2054F"/>
    <w:rsid w:val="00A20738"/>
    <w:rsid w:val="00A20FD7"/>
    <w:rsid w:val="00A25047"/>
    <w:rsid w:val="00A26125"/>
    <w:rsid w:val="00A327A2"/>
    <w:rsid w:val="00A3302B"/>
    <w:rsid w:val="00A33338"/>
    <w:rsid w:val="00A337AB"/>
    <w:rsid w:val="00A35C9B"/>
    <w:rsid w:val="00A418A1"/>
    <w:rsid w:val="00A433B2"/>
    <w:rsid w:val="00A46DCF"/>
    <w:rsid w:val="00A56432"/>
    <w:rsid w:val="00A62F0F"/>
    <w:rsid w:val="00A6520F"/>
    <w:rsid w:val="00A657DB"/>
    <w:rsid w:val="00A673B1"/>
    <w:rsid w:val="00A70523"/>
    <w:rsid w:val="00A71201"/>
    <w:rsid w:val="00A71483"/>
    <w:rsid w:val="00A7347A"/>
    <w:rsid w:val="00A735DD"/>
    <w:rsid w:val="00A75A69"/>
    <w:rsid w:val="00A81EBC"/>
    <w:rsid w:val="00A85277"/>
    <w:rsid w:val="00A852D2"/>
    <w:rsid w:val="00A90DAB"/>
    <w:rsid w:val="00A97530"/>
    <w:rsid w:val="00A97E0B"/>
    <w:rsid w:val="00AA145B"/>
    <w:rsid w:val="00AA6277"/>
    <w:rsid w:val="00AB5A10"/>
    <w:rsid w:val="00AB669B"/>
    <w:rsid w:val="00AC1C49"/>
    <w:rsid w:val="00AC41D7"/>
    <w:rsid w:val="00AC5329"/>
    <w:rsid w:val="00AC67D1"/>
    <w:rsid w:val="00AD3367"/>
    <w:rsid w:val="00AD6CF5"/>
    <w:rsid w:val="00AD7430"/>
    <w:rsid w:val="00AE0581"/>
    <w:rsid w:val="00AE06EA"/>
    <w:rsid w:val="00AF028D"/>
    <w:rsid w:val="00AF2B97"/>
    <w:rsid w:val="00AF67CC"/>
    <w:rsid w:val="00AF6A63"/>
    <w:rsid w:val="00B019B3"/>
    <w:rsid w:val="00B01D72"/>
    <w:rsid w:val="00B0461D"/>
    <w:rsid w:val="00B11DDF"/>
    <w:rsid w:val="00B12C78"/>
    <w:rsid w:val="00B12F8A"/>
    <w:rsid w:val="00B16E48"/>
    <w:rsid w:val="00B215D6"/>
    <w:rsid w:val="00B22A47"/>
    <w:rsid w:val="00B23C82"/>
    <w:rsid w:val="00B24FE4"/>
    <w:rsid w:val="00B25826"/>
    <w:rsid w:val="00B31C22"/>
    <w:rsid w:val="00B32337"/>
    <w:rsid w:val="00B35E49"/>
    <w:rsid w:val="00B36629"/>
    <w:rsid w:val="00B37AE4"/>
    <w:rsid w:val="00B418F4"/>
    <w:rsid w:val="00B427D1"/>
    <w:rsid w:val="00B4624C"/>
    <w:rsid w:val="00B46493"/>
    <w:rsid w:val="00B467F6"/>
    <w:rsid w:val="00B46CC8"/>
    <w:rsid w:val="00B46EC3"/>
    <w:rsid w:val="00B47C76"/>
    <w:rsid w:val="00B50B73"/>
    <w:rsid w:val="00B541C3"/>
    <w:rsid w:val="00B54742"/>
    <w:rsid w:val="00B609A6"/>
    <w:rsid w:val="00B62F6C"/>
    <w:rsid w:val="00B65F04"/>
    <w:rsid w:val="00B66799"/>
    <w:rsid w:val="00B705A0"/>
    <w:rsid w:val="00B72A96"/>
    <w:rsid w:val="00B72E0F"/>
    <w:rsid w:val="00B73529"/>
    <w:rsid w:val="00B73C0B"/>
    <w:rsid w:val="00B74B63"/>
    <w:rsid w:val="00B77130"/>
    <w:rsid w:val="00B7779E"/>
    <w:rsid w:val="00B81908"/>
    <w:rsid w:val="00B830DF"/>
    <w:rsid w:val="00B84CF3"/>
    <w:rsid w:val="00B86392"/>
    <w:rsid w:val="00B87349"/>
    <w:rsid w:val="00B911BC"/>
    <w:rsid w:val="00B93099"/>
    <w:rsid w:val="00B95A5C"/>
    <w:rsid w:val="00B96BB0"/>
    <w:rsid w:val="00B97A9B"/>
    <w:rsid w:val="00BA2BAE"/>
    <w:rsid w:val="00BA3825"/>
    <w:rsid w:val="00BA77EE"/>
    <w:rsid w:val="00BB0CC1"/>
    <w:rsid w:val="00BB1BB8"/>
    <w:rsid w:val="00BB26B0"/>
    <w:rsid w:val="00BB3E46"/>
    <w:rsid w:val="00BB622F"/>
    <w:rsid w:val="00BB7A4C"/>
    <w:rsid w:val="00BB7C99"/>
    <w:rsid w:val="00BC0D69"/>
    <w:rsid w:val="00BC6B70"/>
    <w:rsid w:val="00BD0D6D"/>
    <w:rsid w:val="00BD5BB6"/>
    <w:rsid w:val="00BD6981"/>
    <w:rsid w:val="00BD6FCD"/>
    <w:rsid w:val="00BE12CB"/>
    <w:rsid w:val="00BE3CAD"/>
    <w:rsid w:val="00BE44D3"/>
    <w:rsid w:val="00BE536A"/>
    <w:rsid w:val="00BE5E53"/>
    <w:rsid w:val="00BE6B61"/>
    <w:rsid w:val="00BE76F2"/>
    <w:rsid w:val="00BF2EC6"/>
    <w:rsid w:val="00BF579E"/>
    <w:rsid w:val="00BF604F"/>
    <w:rsid w:val="00BF6F55"/>
    <w:rsid w:val="00C01712"/>
    <w:rsid w:val="00C0235B"/>
    <w:rsid w:val="00C04AA0"/>
    <w:rsid w:val="00C04AB8"/>
    <w:rsid w:val="00C06758"/>
    <w:rsid w:val="00C06CC3"/>
    <w:rsid w:val="00C06EB1"/>
    <w:rsid w:val="00C1059A"/>
    <w:rsid w:val="00C15CB2"/>
    <w:rsid w:val="00C1743D"/>
    <w:rsid w:val="00C2056F"/>
    <w:rsid w:val="00C2070E"/>
    <w:rsid w:val="00C217D5"/>
    <w:rsid w:val="00C21B77"/>
    <w:rsid w:val="00C259C7"/>
    <w:rsid w:val="00C25BD4"/>
    <w:rsid w:val="00C266FC"/>
    <w:rsid w:val="00C27CFF"/>
    <w:rsid w:val="00C32C07"/>
    <w:rsid w:val="00C33809"/>
    <w:rsid w:val="00C34F3A"/>
    <w:rsid w:val="00C36CC8"/>
    <w:rsid w:val="00C37C69"/>
    <w:rsid w:val="00C42613"/>
    <w:rsid w:val="00C42F57"/>
    <w:rsid w:val="00C46EEB"/>
    <w:rsid w:val="00C47657"/>
    <w:rsid w:val="00C50B08"/>
    <w:rsid w:val="00C50F53"/>
    <w:rsid w:val="00C51E4F"/>
    <w:rsid w:val="00C55803"/>
    <w:rsid w:val="00C56F39"/>
    <w:rsid w:val="00C6050C"/>
    <w:rsid w:val="00C621CA"/>
    <w:rsid w:val="00C626CE"/>
    <w:rsid w:val="00C649BA"/>
    <w:rsid w:val="00C67267"/>
    <w:rsid w:val="00C67E3B"/>
    <w:rsid w:val="00C7085D"/>
    <w:rsid w:val="00C730F9"/>
    <w:rsid w:val="00C7635C"/>
    <w:rsid w:val="00C81882"/>
    <w:rsid w:val="00C84D53"/>
    <w:rsid w:val="00C91999"/>
    <w:rsid w:val="00C94F80"/>
    <w:rsid w:val="00CA17D0"/>
    <w:rsid w:val="00CA24EF"/>
    <w:rsid w:val="00CA256A"/>
    <w:rsid w:val="00CA4AC9"/>
    <w:rsid w:val="00CA4E32"/>
    <w:rsid w:val="00CA7134"/>
    <w:rsid w:val="00CB04A4"/>
    <w:rsid w:val="00CB39AF"/>
    <w:rsid w:val="00CB57A9"/>
    <w:rsid w:val="00CB5D64"/>
    <w:rsid w:val="00CB6810"/>
    <w:rsid w:val="00CB6AF8"/>
    <w:rsid w:val="00CC04A3"/>
    <w:rsid w:val="00CC3A95"/>
    <w:rsid w:val="00CC4E2B"/>
    <w:rsid w:val="00CC564A"/>
    <w:rsid w:val="00CD318B"/>
    <w:rsid w:val="00CD3C6D"/>
    <w:rsid w:val="00CE03C3"/>
    <w:rsid w:val="00CE4CAF"/>
    <w:rsid w:val="00CE542D"/>
    <w:rsid w:val="00CE5C3F"/>
    <w:rsid w:val="00CE71B0"/>
    <w:rsid w:val="00CF3185"/>
    <w:rsid w:val="00CF6840"/>
    <w:rsid w:val="00D016B9"/>
    <w:rsid w:val="00D031F3"/>
    <w:rsid w:val="00D050E7"/>
    <w:rsid w:val="00D1418A"/>
    <w:rsid w:val="00D163A6"/>
    <w:rsid w:val="00D16784"/>
    <w:rsid w:val="00D200E1"/>
    <w:rsid w:val="00D22979"/>
    <w:rsid w:val="00D22F06"/>
    <w:rsid w:val="00D30899"/>
    <w:rsid w:val="00D3245B"/>
    <w:rsid w:val="00D33188"/>
    <w:rsid w:val="00D36665"/>
    <w:rsid w:val="00D36FE3"/>
    <w:rsid w:val="00D37386"/>
    <w:rsid w:val="00D37A01"/>
    <w:rsid w:val="00D5165D"/>
    <w:rsid w:val="00D51BB7"/>
    <w:rsid w:val="00D52433"/>
    <w:rsid w:val="00D64067"/>
    <w:rsid w:val="00D668EC"/>
    <w:rsid w:val="00D727B6"/>
    <w:rsid w:val="00D745C3"/>
    <w:rsid w:val="00D752BC"/>
    <w:rsid w:val="00D754F1"/>
    <w:rsid w:val="00D75E87"/>
    <w:rsid w:val="00D764E7"/>
    <w:rsid w:val="00D76BEF"/>
    <w:rsid w:val="00D81691"/>
    <w:rsid w:val="00D84216"/>
    <w:rsid w:val="00D86291"/>
    <w:rsid w:val="00D87160"/>
    <w:rsid w:val="00D96B6A"/>
    <w:rsid w:val="00D97D72"/>
    <w:rsid w:val="00DA1224"/>
    <w:rsid w:val="00DA366E"/>
    <w:rsid w:val="00DB1D7B"/>
    <w:rsid w:val="00DB34A9"/>
    <w:rsid w:val="00DB6365"/>
    <w:rsid w:val="00DB6F6C"/>
    <w:rsid w:val="00DB7305"/>
    <w:rsid w:val="00DC77E5"/>
    <w:rsid w:val="00DD1B3F"/>
    <w:rsid w:val="00DD262B"/>
    <w:rsid w:val="00DD2A32"/>
    <w:rsid w:val="00DD6A42"/>
    <w:rsid w:val="00DE2179"/>
    <w:rsid w:val="00DE45AE"/>
    <w:rsid w:val="00DE6ABB"/>
    <w:rsid w:val="00DF2211"/>
    <w:rsid w:val="00DF28DA"/>
    <w:rsid w:val="00DF4383"/>
    <w:rsid w:val="00DF5C32"/>
    <w:rsid w:val="00DF5F97"/>
    <w:rsid w:val="00DF649C"/>
    <w:rsid w:val="00E03120"/>
    <w:rsid w:val="00E03B9B"/>
    <w:rsid w:val="00E03D1F"/>
    <w:rsid w:val="00E06233"/>
    <w:rsid w:val="00E106FE"/>
    <w:rsid w:val="00E11A2E"/>
    <w:rsid w:val="00E143C7"/>
    <w:rsid w:val="00E14B22"/>
    <w:rsid w:val="00E15BCE"/>
    <w:rsid w:val="00E16E03"/>
    <w:rsid w:val="00E1728E"/>
    <w:rsid w:val="00E20324"/>
    <w:rsid w:val="00E2114C"/>
    <w:rsid w:val="00E24D91"/>
    <w:rsid w:val="00E27352"/>
    <w:rsid w:val="00E308C6"/>
    <w:rsid w:val="00E30C82"/>
    <w:rsid w:val="00E31F80"/>
    <w:rsid w:val="00E32A0D"/>
    <w:rsid w:val="00E360CF"/>
    <w:rsid w:val="00E36A7B"/>
    <w:rsid w:val="00E3728D"/>
    <w:rsid w:val="00E412EC"/>
    <w:rsid w:val="00E459A4"/>
    <w:rsid w:val="00E4742F"/>
    <w:rsid w:val="00E53AD9"/>
    <w:rsid w:val="00E558C4"/>
    <w:rsid w:val="00E60537"/>
    <w:rsid w:val="00E61A2C"/>
    <w:rsid w:val="00E72AC2"/>
    <w:rsid w:val="00E72B53"/>
    <w:rsid w:val="00E73B1E"/>
    <w:rsid w:val="00E80766"/>
    <w:rsid w:val="00E86328"/>
    <w:rsid w:val="00E9181B"/>
    <w:rsid w:val="00E93114"/>
    <w:rsid w:val="00E960DF"/>
    <w:rsid w:val="00EB0400"/>
    <w:rsid w:val="00EB3186"/>
    <w:rsid w:val="00EB368C"/>
    <w:rsid w:val="00EC3DA2"/>
    <w:rsid w:val="00EC7D00"/>
    <w:rsid w:val="00ED1E7B"/>
    <w:rsid w:val="00ED43BA"/>
    <w:rsid w:val="00ED4797"/>
    <w:rsid w:val="00ED793C"/>
    <w:rsid w:val="00EE081E"/>
    <w:rsid w:val="00EE12A8"/>
    <w:rsid w:val="00EE2865"/>
    <w:rsid w:val="00EE36AD"/>
    <w:rsid w:val="00EE3FF7"/>
    <w:rsid w:val="00EE4AEA"/>
    <w:rsid w:val="00EE6A00"/>
    <w:rsid w:val="00EF2442"/>
    <w:rsid w:val="00EF3268"/>
    <w:rsid w:val="00EF4B3E"/>
    <w:rsid w:val="00F00D9F"/>
    <w:rsid w:val="00F05ACA"/>
    <w:rsid w:val="00F05E14"/>
    <w:rsid w:val="00F0666E"/>
    <w:rsid w:val="00F066A1"/>
    <w:rsid w:val="00F21AAC"/>
    <w:rsid w:val="00F21E9A"/>
    <w:rsid w:val="00F25E5C"/>
    <w:rsid w:val="00F300A9"/>
    <w:rsid w:val="00F319E6"/>
    <w:rsid w:val="00F33571"/>
    <w:rsid w:val="00F343D4"/>
    <w:rsid w:val="00F34E89"/>
    <w:rsid w:val="00F36058"/>
    <w:rsid w:val="00F3706C"/>
    <w:rsid w:val="00F40848"/>
    <w:rsid w:val="00F4648C"/>
    <w:rsid w:val="00F46C63"/>
    <w:rsid w:val="00F4741C"/>
    <w:rsid w:val="00F545B7"/>
    <w:rsid w:val="00F548B2"/>
    <w:rsid w:val="00F55675"/>
    <w:rsid w:val="00F55D33"/>
    <w:rsid w:val="00F6303F"/>
    <w:rsid w:val="00F651EA"/>
    <w:rsid w:val="00F709D6"/>
    <w:rsid w:val="00F71C76"/>
    <w:rsid w:val="00F71EC2"/>
    <w:rsid w:val="00F72C0D"/>
    <w:rsid w:val="00F73E1F"/>
    <w:rsid w:val="00F80A2F"/>
    <w:rsid w:val="00F918E0"/>
    <w:rsid w:val="00F92ACF"/>
    <w:rsid w:val="00FB1034"/>
    <w:rsid w:val="00FB1893"/>
    <w:rsid w:val="00FB2EF5"/>
    <w:rsid w:val="00FB3FCE"/>
    <w:rsid w:val="00FB4592"/>
    <w:rsid w:val="00FB4E5F"/>
    <w:rsid w:val="00FB4E7A"/>
    <w:rsid w:val="00FC061A"/>
    <w:rsid w:val="00FC42C1"/>
    <w:rsid w:val="00FC5505"/>
    <w:rsid w:val="00FC5779"/>
    <w:rsid w:val="00FC5A76"/>
    <w:rsid w:val="00FD0BD9"/>
    <w:rsid w:val="00FD2D2B"/>
    <w:rsid w:val="00FD3D83"/>
    <w:rsid w:val="00FD6CED"/>
    <w:rsid w:val="00FE0510"/>
    <w:rsid w:val="00FE1208"/>
    <w:rsid w:val="00FE3DF7"/>
    <w:rsid w:val="00FE66D1"/>
    <w:rsid w:val="00FF00E5"/>
    <w:rsid w:val="00FF6A21"/>
    <w:rsid w:val="01AA3877"/>
    <w:rsid w:val="06211223"/>
    <w:rsid w:val="0DFA0881"/>
    <w:rsid w:val="0EC06C9B"/>
    <w:rsid w:val="1145536B"/>
    <w:rsid w:val="14103A0E"/>
    <w:rsid w:val="15CE3B81"/>
    <w:rsid w:val="2A297180"/>
    <w:rsid w:val="2A2F92AB"/>
    <w:rsid w:val="2B944ACD"/>
    <w:rsid w:val="332C1A8F"/>
    <w:rsid w:val="36640A22"/>
    <w:rsid w:val="3B545436"/>
    <w:rsid w:val="3C5E4970"/>
    <w:rsid w:val="423F06F7"/>
    <w:rsid w:val="44824EB1"/>
    <w:rsid w:val="44A45929"/>
    <w:rsid w:val="45602815"/>
    <w:rsid w:val="464F6896"/>
    <w:rsid w:val="47BB1907"/>
    <w:rsid w:val="4A7A37CF"/>
    <w:rsid w:val="4B1B446B"/>
    <w:rsid w:val="51B3364F"/>
    <w:rsid w:val="54C33BA9"/>
    <w:rsid w:val="585D5C08"/>
    <w:rsid w:val="5B6779DB"/>
    <w:rsid w:val="5BF86F72"/>
    <w:rsid w:val="61976FD6"/>
    <w:rsid w:val="643248A8"/>
    <w:rsid w:val="64C86FBA"/>
    <w:rsid w:val="683706DE"/>
    <w:rsid w:val="695157D0"/>
    <w:rsid w:val="6D7E29B5"/>
    <w:rsid w:val="76404C02"/>
    <w:rsid w:val="7AC8166A"/>
    <w:rsid w:val="FB33A5F9"/>
  </w:rsids>
  <m:mathPr>
    <m:mathFont m:val="Cambria Math"/>
    <m:brkBin m:val="before"/>
    <m:brkBinSub m:val="--"/>
    <m:smallFrac m:val="1"/>
    <m:dispDef/>
    <m:lMargin m:val="1440"/>
    <m:rMargin m:val="144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99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50" w:afterLines="50"/>
      <w:jc w:val="both"/>
    </w:pPr>
    <w:rPr>
      <w:rFonts w:ascii="宋体" w:hAnsi="宋体" w:eastAsia="宋体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paragraph" w:styleId="3">
    <w:name w:val="heading 2"/>
    <w:basedOn w:val="1"/>
    <w:link w:val="2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Cs w:val="32"/>
    </w:rPr>
  </w:style>
  <w:style w:type="paragraph" w:styleId="4">
    <w:name w:val="heading 3"/>
    <w:basedOn w:val="1"/>
    <w:link w:val="39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99"/>
    <w:rPr>
      <w:rFonts w:eastAsia="黑体" w:asciiTheme="majorHAnsi" w:hAnsiTheme="majorHAnsi" w:cstheme="majorBidi"/>
      <w:sz w:val="20"/>
      <w:szCs w:val="20"/>
    </w:rPr>
  </w:style>
  <w:style w:type="paragraph" w:styleId="6">
    <w:name w:val="annotation text"/>
    <w:basedOn w:val="1"/>
    <w:link w:val="37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6"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unhideWhenUsed/>
    <w:qFormat/>
    <w:uiPriority w:val="39"/>
  </w:style>
  <w:style w:type="paragraph" w:styleId="11">
    <w:name w:val="Subtitle"/>
    <w:basedOn w:val="1"/>
    <w:link w:val="25"/>
    <w:qFormat/>
    <w:uiPriority w:val="11"/>
    <w:pPr>
      <w:spacing w:before="240" w:after="60"/>
      <w:outlineLvl w:val="1"/>
    </w:pPr>
    <w:rPr>
      <w:rFonts w:ascii="Calibri" w:hAnsi="Calibri" w:eastAsia="黑体" w:cs="Times New Roman"/>
      <w:b/>
      <w:bCs/>
      <w:kern w:val="28"/>
      <w:szCs w:val="32"/>
    </w:rPr>
  </w:style>
  <w:style w:type="paragraph" w:styleId="12">
    <w:name w:val="toc 2"/>
    <w:basedOn w:val="1"/>
    <w:unhideWhenUsed/>
    <w:qFormat/>
    <w:uiPriority w:val="39"/>
    <w:pPr>
      <w:ind w:left="420" w:leftChars="200"/>
    </w:pPr>
  </w:style>
  <w:style w:type="paragraph" w:styleId="13">
    <w:name w:val="Title"/>
    <w:basedOn w:val="1"/>
    <w:link w:val="24"/>
    <w:qFormat/>
    <w:uiPriority w:val="10"/>
    <w:pPr>
      <w:spacing w:before="240" w:after="60"/>
      <w:jc w:val="center"/>
      <w:outlineLvl w:val="0"/>
    </w:pPr>
    <w:rPr>
      <w:rFonts w:ascii="Cambria" w:hAnsi="Cambria" w:eastAsia="黑体" w:cs="Times New Roman"/>
      <w:b/>
      <w:bCs/>
      <w:sz w:val="30"/>
      <w:szCs w:val="32"/>
    </w:rPr>
  </w:style>
  <w:style w:type="paragraph" w:styleId="14">
    <w:name w:val="annotation subject"/>
    <w:basedOn w:val="6"/>
    <w:link w:val="38"/>
    <w:semiHidden/>
    <w:unhideWhenUsed/>
    <w:qFormat/>
    <w:uiPriority w:val="99"/>
    <w:rPr>
      <w:b/>
      <w:bCs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HTML Code"/>
    <w:basedOn w:val="1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0">
    <w:name w:val="annotation reference"/>
    <w:basedOn w:val="17"/>
    <w:semiHidden/>
    <w:unhideWhenUsed/>
    <w:qFormat/>
    <w:uiPriority w:val="99"/>
    <w:rPr>
      <w:sz w:val="21"/>
      <w:szCs w:val="21"/>
    </w:rPr>
  </w:style>
  <w:style w:type="character" w:customStyle="1" w:styleId="21">
    <w:name w:val="页眉 字符"/>
    <w:basedOn w:val="17"/>
    <w:link w:val="9"/>
    <w:qFormat/>
    <w:uiPriority w:val="99"/>
    <w:rPr>
      <w:sz w:val="18"/>
      <w:szCs w:val="18"/>
    </w:rPr>
  </w:style>
  <w:style w:type="character" w:customStyle="1" w:styleId="22">
    <w:name w:val="页脚 字符"/>
    <w:basedOn w:val="17"/>
    <w:link w:val="8"/>
    <w:qFormat/>
    <w:uiPriority w:val="99"/>
    <w:rPr>
      <w:sz w:val="18"/>
      <w:szCs w:val="18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标题 字符"/>
    <w:basedOn w:val="17"/>
    <w:link w:val="13"/>
    <w:qFormat/>
    <w:uiPriority w:val="10"/>
    <w:rPr>
      <w:rFonts w:ascii="Cambria" w:hAnsi="Cambria" w:eastAsia="黑体" w:cs="Times New Roman"/>
      <w:b/>
      <w:bCs/>
      <w:sz w:val="30"/>
      <w:szCs w:val="32"/>
    </w:rPr>
  </w:style>
  <w:style w:type="character" w:customStyle="1" w:styleId="25">
    <w:name w:val="副标题 字符"/>
    <w:basedOn w:val="17"/>
    <w:link w:val="11"/>
    <w:qFormat/>
    <w:uiPriority w:val="11"/>
    <w:rPr>
      <w:rFonts w:ascii="Calibri" w:hAnsi="Calibri" w:eastAsia="黑体" w:cs="Times New Roman"/>
      <w:b/>
      <w:bCs/>
      <w:kern w:val="28"/>
      <w:sz w:val="24"/>
      <w:szCs w:val="32"/>
    </w:rPr>
  </w:style>
  <w:style w:type="character" w:customStyle="1" w:styleId="26">
    <w:name w:val="标题 1 字符"/>
    <w:basedOn w:val="17"/>
    <w:link w:val="2"/>
    <w:qFormat/>
    <w:uiPriority w:val="9"/>
    <w:rPr>
      <w:rFonts w:ascii="宋体" w:hAnsi="宋体" w:eastAsia="宋体"/>
      <w:b/>
      <w:bCs/>
      <w:kern w:val="44"/>
      <w:sz w:val="28"/>
      <w:szCs w:val="44"/>
    </w:rPr>
  </w:style>
  <w:style w:type="character" w:customStyle="1" w:styleId="27">
    <w:name w:val="标题 2 字符"/>
    <w:basedOn w:val="17"/>
    <w:link w:val="3"/>
    <w:qFormat/>
    <w:uiPriority w:val="9"/>
    <w:rPr>
      <w:rFonts w:eastAsia="宋体" w:asciiTheme="majorHAnsi" w:hAnsiTheme="majorHAnsi" w:cstheme="majorBidi"/>
      <w:b/>
      <w:bCs/>
      <w:sz w:val="24"/>
      <w:szCs w:val="32"/>
    </w:rPr>
  </w:style>
  <w:style w:type="table" w:customStyle="1" w:styleId="28">
    <w:name w:val="网格表 1 浅色1"/>
    <w:basedOn w:val="15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9">
    <w:name w:val="无格式表格 21"/>
    <w:basedOn w:val="15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30">
    <w:name w:val="TOC 标题1"/>
    <w:basedOn w:val="2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table" w:customStyle="1" w:styleId="31">
    <w:name w:val="网格型浅色1"/>
    <w:basedOn w:val="15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32">
    <w:name w:val="未处理的提及1"/>
    <w:basedOn w:val="17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33">
    <w:name w:val="无格式表格 31"/>
    <w:basedOn w:val="15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4">
    <w:name w:val="无格式表格 51"/>
    <w:basedOn w:val="15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5">
    <w:name w:val="无格式表格 11"/>
    <w:basedOn w:val="15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36">
    <w:name w:val="批注框文本 字符"/>
    <w:basedOn w:val="17"/>
    <w:link w:val="7"/>
    <w:semiHidden/>
    <w:qFormat/>
    <w:uiPriority w:val="99"/>
    <w:rPr>
      <w:rFonts w:ascii="宋体" w:hAnsi="宋体" w:eastAsia="宋体"/>
      <w:sz w:val="18"/>
      <w:szCs w:val="18"/>
    </w:rPr>
  </w:style>
  <w:style w:type="character" w:customStyle="1" w:styleId="37">
    <w:name w:val="批注文字 字符"/>
    <w:basedOn w:val="17"/>
    <w:link w:val="6"/>
    <w:semiHidden/>
    <w:qFormat/>
    <w:uiPriority w:val="99"/>
    <w:rPr>
      <w:rFonts w:ascii="宋体" w:hAnsi="宋体" w:eastAsia="宋体"/>
      <w:sz w:val="24"/>
    </w:rPr>
  </w:style>
  <w:style w:type="character" w:customStyle="1" w:styleId="38">
    <w:name w:val="批注主题 字符"/>
    <w:basedOn w:val="37"/>
    <w:link w:val="14"/>
    <w:semiHidden/>
    <w:qFormat/>
    <w:uiPriority w:val="99"/>
    <w:rPr>
      <w:rFonts w:ascii="宋体" w:hAnsi="宋体" w:eastAsia="宋体"/>
      <w:b/>
      <w:bCs/>
      <w:sz w:val="24"/>
    </w:rPr>
  </w:style>
  <w:style w:type="character" w:customStyle="1" w:styleId="39">
    <w:name w:val="标题 3 字符"/>
    <w:basedOn w:val="17"/>
    <w:link w:val="4"/>
    <w:qFormat/>
    <w:uiPriority w:val="9"/>
    <w:rPr>
      <w:rFonts w:ascii="宋体" w:hAnsi="宋体" w:eastAsia="宋体"/>
      <w:b/>
      <w:bCs/>
      <w:sz w:val="32"/>
      <w:szCs w:val="32"/>
    </w:rPr>
  </w:style>
  <w:style w:type="paragraph" w:customStyle="1" w:styleId="40">
    <w:name w:val="e3fb8205-adf9-4d0d-85d1-1a84f91ab844"/>
    <w:basedOn w:val="2"/>
    <w:next w:val="41"/>
    <w:link w:val="42"/>
    <w:qFormat/>
    <w:uiPriority w:val="0"/>
    <w:pPr>
      <w:numPr>
        <w:ilvl w:val="0"/>
        <w:numId w:val="1"/>
      </w:numPr>
      <w:adjustRightInd w:val="0"/>
      <w:spacing w:before="0" w:after="0" w:line="288" w:lineRule="auto"/>
      <w:ind w:left="0" w:firstLine="0"/>
      <w:jc w:val="left"/>
    </w:pPr>
    <w:rPr>
      <w:rFonts w:ascii="微软雅黑" w:hAnsi="微软雅黑" w:eastAsia="微软雅黑"/>
      <w:color w:val="000000"/>
      <w:sz w:val="32"/>
    </w:rPr>
  </w:style>
  <w:style w:type="paragraph" w:customStyle="1" w:styleId="41">
    <w:name w:val="6d40456e-b323-429d-9693-bbe1e67bb9c3"/>
    <w:basedOn w:val="1"/>
    <w:link w:val="43"/>
    <w:qFormat/>
    <w:uiPriority w:val="0"/>
    <w:pPr>
      <w:adjustRightInd w:val="0"/>
      <w:spacing w:after="0" w:line="288" w:lineRule="auto"/>
      <w:jc w:val="left"/>
    </w:pPr>
    <w:rPr>
      <w:rFonts w:ascii="微软雅黑" w:hAnsi="微软雅黑" w:eastAsia="微软雅黑"/>
      <w:color w:val="000000"/>
      <w:kern w:val="44"/>
      <w:sz w:val="22"/>
      <w:szCs w:val="44"/>
    </w:rPr>
  </w:style>
  <w:style w:type="character" w:customStyle="1" w:styleId="42">
    <w:name w:val="e3fb8205-adf9-4d0d-85d1-1a84f91ab844 字符"/>
    <w:basedOn w:val="26"/>
    <w:link w:val="40"/>
    <w:qFormat/>
    <w:uiPriority w:val="0"/>
    <w:rPr>
      <w:rFonts w:ascii="微软雅黑" w:hAnsi="微软雅黑" w:eastAsia="微软雅黑"/>
      <w:color w:val="000000"/>
      <w:kern w:val="44"/>
      <w:sz w:val="32"/>
      <w:szCs w:val="44"/>
    </w:rPr>
  </w:style>
  <w:style w:type="character" w:customStyle="1" w:styleId="43">
    <w:name w:val="6d40456e-b323-429d-9693-bbe1e67bb9c3 字符"/>
    <w:basedOn w:val="26"/>
    <w:link w:val="41"/>
    <w:qFormat/>
    <w:uiPriority w:val="0"/>
    <w:rPr>
      <w:rFonts w:ascii="微软雅黑" w:hAnsi="微软雅黑" w:eastAsia="微软雅黑"/>
      <w:b w:val="0"/>
      <w:bCs w:val="0"/>
      <w:color w:val="000000"/>
      <w:kern w:val="44"/>
      <w:sz w:val="22"/>
      <w:szCs w:val="44"/>
    </w:rPr>
  </w:style>
  <w:style w:type="paragraph" w:customStyle="1" w:styleId="44">
    <w:name w:val="a02e6475-35cc-471f-ab8b-7db223c3f9ab"/>
    <w:basedOn w:val="3"/>
    <w:next w:val="41"/>
    <w:link w:val="45"/>
    <w:qFormat/>
    <w:uiPriority w:val="0"/>
    <w:pPr>
      <w:numPr>
        <w:ilvl w:val="1"/>
        <w:numId w:val="1"/>
      </w:numPr>
      <w:adjustRightInd w:val="0"/>
      <w:spacing w:before="0" w:after="0" w:line="288" w:lineRule="auto"/>
      <w:ind w:left="0" w:firstLine="0"/>
      <w:jc w:val="left"/>
    </w:pPr>
    <w:rPr>
      <w:rFonts w:ascii="微软雅黑" w:hAnsi="微软雅黑" w:eastAsia="微软雅黑"/>
      <w:color w:val="000000"/>
      <w:sz w:val="28"/>
    </w:rPr>
  </w:style>
  <w:style w:type="character" w:customStyle="1" w:styleId="45">
    <w:name w:val="a02e6475-35cc-471f-ab8b-7db223c3f9ab 字符"/>
    <w:basedOn w:val="17"/>
    <w:link w:val="44"/>
    <w:qFormat/>
    <w:uiPriority w:val="0"/>
    <w:rPr>
      <w:rFonts w:ascii="微软雅黑" w:hAnsi="微软雅黑" w:eastAsia="微软雅黑" w:cstheme="majorBidi"/>
      <w:b/>
      <w:bCs/>
      <w:color w:val="000000"/>
      <w:sz w:val="28"/>
      <w:szCs w:val="32"/>
    </w:rPr>
  </w:style>
  <w:style w:type="paragraph" w:customStyle="1" w:styleId="46">
    <w:name w:val="8bcb8ff2-dace-4d23-859e-d17d3441e36c"/>
    <w:basedOn w:val="4"/>
    <w:next w:val="41"/>
    <w:link w:val="47"/>
    <w:qFormat/>
    <w:uiPriority w:val="0"/>
    <w:pPr>
      <w:numPr>
        <w:ilvl w:val="2"/>
        <w:numId w:val="1"/>
      </w:numPr>
      <w:adjustRightInd w:val="0"/>
      <w:spacing w:before="0" w:after="0" w:line="288" w:lineRule="auto"/>
      <w:ind w:left="0" w:firstLine="0"/>
      <w:jc w:val="left"/>
    </w:pPr>
    <w:rPr>
      <w:rFonts w:ascii="微软雅黑" w:hAnsi="微软雅黑" w:eastAsia="微软雅黑"/>
      <w:color w:val="000000"/>
      <w:sz w:val="26"/>
    </w:rPr>
  </w:style>
  <w:style w:type="character" w:customStyle="1" w:styleId="47">
    <w:name w:val="8bcb8ff2-dace-4d23-859e-d17d3441e36c 字符"/>
    <w:basedOn w:val="17"/>
    <w:link w:val="46"/>
    <w:qFormat/>
    <w:uiPriority w:val="0"/>
    <w:rPr>
      <w:rFonts w:ascii="微软雅黑" w:hAnsi="微软雅黑" w:eastAsia="微软雅黑"/>
      <w:b/>
      <w:bCs/>
      <w:color w:val="000000"/>
      <w:sz w:val="26"/>
      <w:szCs w:val="32"/>
    </w:rPr>
  </w:style>
  <w:style w:type="paragraph" w:customStyle="1" w:styleId="4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0">
    <w:name w:val="WPSOffice手动目录 3"/>
    <w:uiPriority w:val="0"/>
    <w:pPr>
      <w:ind w:leftChars="4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image" Target="media/image42.png"/><Relationship Id="rId51" Type="http://schemas.openxmlformats.org/officeDocument/2006/relationships/image" Target="media/image41.png"/><Relationship Id="rId50" Type="http://schemas.openxmlformats.org/officeDocument/2006/relationships/image" Target="media/image40.png"/><Relationship Id="rId5" Type="http://schemas.openxmlformats.org/officeDocument/2006/relationships/header" Target="header2.xml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png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header" Target="header1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137</Words>
  <Characters>161</Characters>
  <Lines>1</Lines>
  <Paragraphs>1</Paragraphs>
  <TotalTime>1</TotalTime>
  <ScaleCrop>false</ScaleCrop>
  <LinksUpToDate>false</LinksUpToDate>
  <CharactersWithSpaces>310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2025-03-19T05:01:00Z</dcterms:created>
  <dc:creator>287565272@qq.com</dc:creator>
  <cp:lastModifiedBy>许胜楠</cp:lastModifiedBy>
  <dcterms:modified xsi:type="dcterms:W3CDTF">2026-04-14T11:09:33Z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9755CA63CCA8A3A7C72ADA677E246DED_42</vt:lpwstr>
  </property>
  <property fmtid="{D5CDD505-2E9C-101B-9397-08002B2CF9AE}" pid="4" name="KSOTemplateDocerSaveRecord">
    <vt:lpwstr>eyJoZGlkIjoiYTIwMzUzMjE4YTllNjJlMjYyNTg0MjljMzNhZTkyZjQiLCJ1c2VySWQiOiIxNjYyMDE5MzIwIn0=</vt:lpwstr>
  </property>
</Properties>
</file>