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4</w:t>
      </w:r>
      <w:r>
        <w:rPr>
          <w:rFonts w:hint="eastAsia"/>
          <w:b/>
          <w:bCs/>
          <w:sz w:val="30"/>
          <w:lang w:eastAsia="zh-CN"/>
        </w:rPr>
        <w:t>月</w:t>
      </w:r>
      <w:r>
        <w:rPr>
          <w:rFonts w:hint="eastAsia"/>
          <w:b/>
          <w:bCs/>
          <w:sz w:val="30"/>
          <w:lang w:val="en-US" w:eastAsia="zh-CN"/>
        </w:rPr>
        <w:t>21</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bookmarkStart w:id="12" w:name="_GoBack"/>
          <w:bookmarkEnd w:id="12"/>
          <w:r>
            <w:rPr>
              <w:rFonts w:ascii="宋体" w:hAnsi="宋体" w:eastAsia="宋体"/>
              <w:sz w:val="21"/>
            </w:rPr>
            <w:t>目录</w:t>
          </w:r>
        </w:p>
        <w:p w14:paraId="768077F1">
          <w:pPr>
            <w:pStyle w:val="10"/>
            <w:tabs>
              <w:tab w:val="right" w:leader="dot" w:pos="8306"/>
            </w:tabs>
          </w:pPr>
          <w:r>
            <w:fldChar w:fldCharType="begin"/>
          </w:r>
          <w:r>
            <w:instrText xml:space="preserve">TOC \o "1-9" \h \u </w:instrText>
          </w:r>
          <w:r>
            <w:fldChar w:fldCharType="separate"/>
          </w:r>
          <w:r>
            <w:fldChar w:fldCharType="begin"/>
          </w:r>
          <w:r>
            <w:instrText xml:space="preserve"> HYPERLINK \l _Toc11900 </w:instrText>
          </w:r>
          <w:r>
            <w:fldChar w:fldCharType="separate"/>
          </w:r>
          <w:r>
            <w:rPr>
              <w:rFonts w:hint="eastAsia"/>
            </w:rPr>
            <w:t>实验目的</w:t>
          </w:r>
          <w:r>
            <w:tab/>
          </w:r>
          <w:r>
            <w:fldChar w:fldCharType="begin"/>
          </w:r>
          <w:r>
            <w:instrText xml:space="preserve"> PAGEREF _Toc11900 \h </w:instrText>
          </w:r>
          <w:r>
            <w:fldChar w:fldCharType="separate"/>
          </w:r>
          <w:r>
            <w:t>3</w:t>
          </w:r>
          <w:r>
            <w:fldChar w:fldCharType="end"/>
          </w:r>
          <w:r>
            <w:fldChar w:fldCharType="end"/>
          </w:r>
        </w:p>
        <w:p w14:paraId="5192C807">
          <w:pPr>
            <w:pStyle w:val="10"/>
            <w:tabs>
              <w:tab w:val="right" w:leader="dot" w:pos="8306"/>
            </w:tabs>
          </w:pPr>
          <w:r>
            <w:fldChar w:fldCharType="begin"/>
          </w:r>
          <w:r>
            <w:instrText xml:space="preserve"> HYPERLINK \l _Toc5606 </w:instrText>
          </w:r>
          <w:r>
            <w:fldChar w:fldCharType="separate"/>
          </w:r>
          <w:r>
            <w:rPr>
              <w:rFonts w:hint="eastAsia"/>
            </w:rPr>
            <w:t>实验内容</w:t>
          </w:r>
          <w:r>
            <w:tab/>
          </w:r>
          <w:r>
            <w:fldChar w:fldCharType="begin"/>
          </w:r>
          <w:r>
            <w:instrText xml:space="preserve"> PAGEREF _Toc5606 \h </w:instrText>
          </w:r>
          <w:r>
            <w:fldChar w:fldCharType="separate"/>
          </w:r>
          <w:r>
            <w:t>3</w:t>
          </w:r>
          <w:r>
            <w:fldChar w:fldCharType="end"/>
          </w:r>
          <w:r>
            <w:fldChar w:fldCharType="end"/>
          </w:r>
        </w:p>
        <w:p w14:paraId="74810C74">
          <w:pPr>
            <w:pStyle w:val="10"/>
            <w:tabs>
              <w:tab w:val="right" w:leader="dot" w:pos="8306"/>
            </w:tabs>
          </w:pPr>
          <w:r>
            <w:fldChar w:fldCharType="begin"/>
          </w:r>
          <w:r>
            <w:instrText xml:space="preserve"> HYPERLINK \l _Toc19476 </w:instrText>
          </w:r>
          <w:r>
            <w:fldChar w:fldCharType="separate"/>
          </w:r>
          <w:r>
            <w:rPr>
              <w:rFonts w:hint="eastAsia"/>
            </w:rPr>
            <w:t>实验准备：</w:t>
          </w:r>
          <w:r>
            <w:tab/>
          </w:r>
          <w:r>
            <w:fldChar w:fldCharType="begin"/>
          </w:r>
          <w:r>
            <w:instrText xml:space="preserve"> PAGEREF _Toc19476 \h </w:instrText>
          </w:r>
          <w:r>
            <w:fldChar w:fldCharType="separate"/>
          </w:r>
          <w:r>
            <w:t>3</w:t>
          </w:r>
          <w:r>
            <w:fldChar w:fldCharType="end"/>
          </w:r>
          <w:r>
            <w:fldChar w:fldCharType="end"/>
          </w:r>
        </w:p>
        <w:p w14:paraId="3524FF65">
          <w:pPr>
            <w:pStyle w:val="10"/>
            <w:tabs>
              <w:tab w:val="right" w:leader="dot" w:pos="8306"/>
            </w:tabs>
          </w:pPr>
          <w:r>
            <w:fldChar w:fldCharType="begin"/>
          </w:r>
          <w:r>
            <w:instrText xml:space="preserve"> HYPERLINK \l _Toc17210 </w:instrText>
          </w:r>
          <w:r>
            <w:fldChar w:fldCharType="separate"/>
          </w:r>
          <w:r>
            <w:rPr>
              <w:rFonts w:hint="eastAsia"/>
            </w:rPr>
            <w:t>实验步骤及原理</w:t>
          </w:r>
          <w:r>
            <w:tab/>
          </w:r>
          <w:r>
            <w:fldChar w:fldCharType="begin"/>
          </w:r>
          <w:r>
            <w:instrText xml:space="preserve"> PAGEREF _Toc17210 \h </w:instrText>
          </w:r>
          <w:r>
            <w:fldChar w:fldCharType="separate"/>
          </w:r>
          <w:r>
            <w:t>6</w:t>
          </w:r>
          <w:r>
            <w:fldChar w:fldCharType="end"/>
          </w:r>
          <w:r>
            <w:fldChar w:fldCharType="end"/>
          </w:r>
        </w:p>
        <w:p w14:paraId="3DE207DD">
          <w:pPr>
            <w:pStyle w:val="12"/>
            <w:tabs>
              <w:tab w:val="right" w:leader="dot" w:pos="8306"/>
            </w:tabs>
          </w:pPr>
          <w:r>
            <w:fldChar w:fldCharType="begin"/>
          </w:r>
          <w:r>
            <w:instrText xml:space="preserve"> HYPERLINK \l _Toc13290 </w:instrText>
          </w:r>
          <w:r>
            <w:fldChar w:fldCharType="separate"/>
          </w:r>
          <w:r>
            <w:t xml:space="preserve">1. </w:t>
          </w:r>
          <w:r>
            <w:rPr>
              <w:rFonts w:hint="eastAsia"/>
            </w:rPr>
            <w:t>对三个</w:t>
          </w:r>
          <w:r>
            <w:rPr>
              <w:rFonts w:hint="eastAsia"/>
              <w:lang w:val="en-US" w:eastAsia="zh-CN"/>
            </w:rPr>
            <w:t>交换机</w:t>
          </w:r>
          <w:r>
            <w:rPr>
              <w:rFonts w:hint="eastAsia"/>
            </w:rPr>
            <w:t>进行配置：</w:t>
          </w:r>
          <w:r>
            <w:tab/>
          </w:r>
          <w:r>
            <w:fldChar w:fldCharType="begin"/>
          </w:r>
          <w:r>
            <w:instrText xml:space="preserve"> PAGEREF _Toc13290 \h </w:instrText>
          </w:r>
          <w:r>
            <w:fldChar w:fldCharType="separate"/>
          </w:r>
          <w:r>
            <w:t>6</w:t>
          </w:r>
          <w:r>
            <w:fldChar w:fldCharType="end"/>
          </w:r>
          <w:r>
            <w:fldChar w:fldCharType="end"/>
          </w:r>
        </w:p>
        <w:p w14:paraId="3118E866">
          <w:pPr>
            <w:pStyle w:val="12"/>
            <w:tabs>
              <w:tab w:val="right" w:leader="dot" w:pos="8306"/>
            </w:tabs>
          </w:pPr>
          <w:r>
            <w:fldChar w:fldCharType="begin"/>
          </w:r>
          <w:r>
            <w:instrText xml:space="preserve"> HYPERLINK \l _Toc13792 </w:instrText>
          </w:r>
          <w:r>
            <w:fldChar w:fldCharType="separate"/>
          </w:r>
          <w:r>
            <w:t xml:space="preserve">2. </w:t>
          </w:r>
          <w:r>
            <w:rPr>
              <w:rFonts w:hint="eastAsia"/>
            </w:rPr>
            <w:t>对PC的网络进行配置</w:t>
          </w:r>
          <w:r>
            <w:tab/>
          </w:r>
          <w:r>
            <w:fldChar w:fldCharType="begin"/>
          </w:r>
          <w:r>
            <w:instrText xml:space="preserve"> PAGEREF _Toc13792 \h </w:instrText>
          </w:r>
          <w:r>
            <w:fldChar w:fldCharType="separate"/>
          </w:r>
          <w:r>
            <w:t>10</w:t>
          </w:r>
          <w:r>
            <w:fldChar w:fldCharType="end"/>
          </w:r>
          <w:r>
            <w:fldChar w:fldCharType="end"/>
          </w:r>
        </w:p>
        <w:p w14:paraId="0B36DD6B">
          <w:pPr>
            <w:pStyle w:val="10"/>
            <w:tabs>
              <w:tab w:val="right" w:leader="dot" w:pos="8306"/>
            </w:tabs>
          </w:pPr>
          <w:r>
            <w:fldChar w:fldCharType="begin"/>
          </w:r>
          <w:r>
            <w:instrText xml:space="preserve"> HYPERLINK \l _Toc28825 </w:instrText>
          </w:r>
          <w:r>
            <w:fldChar w:fldCharType="separate"/>
          </w:r>
          <w:r>
            <w:rPr>
              <w:rFonts w:hint="eastAsia"/>
            </w:rPr>
            <w:t>实验结果</w:t>
          </w:r>
          <w:r>
            <w:tab/>
          </w:r>
          <w:r>
            <w:fldChar w:fldCharType="begin"/>
          </w:r>
          <w:r>
            <w:instrText xml:space="preserve"> PAGEREF _Toc28825 \h </w:instrText>
          </w:r>
          <w:r>
            <w:fldChar w:fldCharType="separate"/>
          </w:r>
          <w:r>
            <w:t>15</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pPr>
          <w:r>
            <w:fldChar w:fldCharType="end"/>
          </w:r>
        </w:p>
      </w:sdtContent>
    </w:sdt>
    <w:p w14:paraId="2D590A9B"/>
    <w:p w14:paraId="64810E07">
      <w:pPr>
        <w:pStyle w:val="2"/>
        <w:bidi w:val="0"/>
        <w:outlineLvl w:val="0"/>
      </w:pPr>
      <w:bookmarkStart w:id="2" w:name="_Toc11900"/>
      <w:r>
        <w:rPr>
          <w:rFonts w:hint="eastAsia"/>
        </w:rPr>
        <w:t>实验目的</w:t>
      </w:r>
      <w:bookmarkEnd w:id="2"/>
    </w:p>
    <w:p w14:paraId="56607F37">
      <w:pPr>
        <w:spacing w:after="156"/>
        <w:rPr>
          <w:rFonts w:hint="default"/>
          <w:lang w:val="en-US" w:eastAsia="zh-CN"/>
        </w:rPr>
      </w:pPr>
      <w:r>
        <w:rPr>
          <w:rFonts w:hint="eastAsia"/>
          <w:lang w:val="en-US" w:eastAsia="zh-CN"/>
        </w:rPr>
        <w:t>跨交换机VLAN设计实验</w:t>
      </w:r>
    </w:p>
    <w:p w14:paraId="11D5A64E">
      <w:pPr>
        <w:spacing w:after="156"/>
      </w:pPr>
    </w:p>
    <w:p w14:paraId="24FE2A5B">
      <w:pPr>
        <w:pStyle w:val="2"/>
        <w:bidi w:val="0"/>
        <w:outlineLvl w:val="0"/>
      </w:pPr>
      <w:bookmarkStart w:id="3" w:name="_Toc104987095"/>
      <w:bookmarkStart w:id="4" w:name="_Toc5606"/>
      <w:r>
        <w:rPr>
          <w:rFonts w:hint="eastAsia"/>
        </w:rPr>
        <w:t>实验内容</w:t>
      </w:r>
      <w:bookmarkEnd w:id="3"/>
      <w:bookmarkEnd w:id="4"/>
    </w:p>
    <w:p w14:paraId="3ACCE9A4">
      <w:pPr>
        <w:spacing w:after="156"/>
        <w:jc w:val="both"/>
        <w:rPr>
          <w:rFonts w:hint="default"/>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构建如下图所示网络拓扑结构，需要3台交换机、6台PC机。可使用的IP地址是：202.114.70.0/24</w:t>
      </w:r>
    </w:p>
    <w:p w14:paraId="1ED29440">
      <w:pPr>
        <w:spacing w:after="156"/>
        <w:jc w:val="both"/>
        <w:rPr>
          <w:rFonts w:hint="eastAsia"/>
          <w:lang w:val="en-US" w:eastAsia="zh-CN"/>
        </w:rPr>
      </w:pPr>
      <w:r>
        <w:rPr>
          <w:rFonts w:hint="eastAsia"/>
          <w:lang w:val="en-US" w:eastAsia="zh-CN"/>
        </w:rPr>
        <w:drawing>
          <wp:inline distT="0" distB="0" distL="114300" distR="114300">
            <wp:extent cx="5274310" cy="2877820"/>
            <wp:effectExtent l="0" t="0" r="1397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74310" cy="2877820"/>
                    </a:xfrm>
                    <a:prstGeom prst="rect">
                      <a:avLst/>
                    </a:prstGeom>
                    <a:noFill/>
                    <a:ln>
                      <a:noFill/>
                    </a:ln>
                  </pic:spPr>
                </pic:pic>
              </a:graphicData>
            </a:graphic>
          </wp:inline>
        </w:drawing>
      </w:r>
    </w:p>
    <w:p w14:paraId="72514EB3">
      <w:pPr>
        <w:numPr>
          <w:ilvl w:val="0"/>
          <w:numId w:val="2"/>
        </w:numPr>
        <w:spacing w:after="156"/>
        <w:jc w:val="both"/>
        <w:rPr>
          <w:rFonts w:hint="eastAsia"/>
          <w:lang w:val="en-US" w:eastAsia="zh-CN"/>
        </w:rPr>
      </w:pPr>
      <w:r>
        <w:rPr>
          <w:rFonts w:hint="eastAsia"/>
          <w:lang w:val="en-US" w:eastAsia="zh-CN"/>
        </w:rPr>
        <w:t>配置交换机和PC机</w:t>
      </w:r>
    </w:p>
    <w:p w14:paraId="1A58133A">
      <w:pPr>
        <w:numPr>
          <w:ilvl w:val="0"/>
          <w:numId w:val="2"/>
        </w:numPr>
        <w:spacing w:after="156"/>
        <w:jc w:val="both"/>
        <w:rPr>
          <w:rFonts w:hint="eastAsia"/>
          <w:lang w:val="en-US" w:eastAsia="zh-CN"/>
        </w:rPr>
      </w:pPr>
      <w:r>
        <w:rPr>
          <w:rFonts w:hint="eastAsia"/>
          <w:lang w:val="en-US" w:eastAsia="zh-CN"/>
        </w:rPr>
        <w:t>查看交换机中的VLAN信息，以及每个VLAN包含哪些端口</w:t>
      </w:r>
    </w:p>
    <w:p w14:paraId="335D440D">
      <w:pPr>
        <w:numPr>
          <w:ilvl w:val="0"/>
          <w:numId w:val="2"/>
        </w:numPr>
        <w:spacing w:after="156"/>
        <w:jc w:val="both"/>
        <w:rPr>
          <w:rFonts w:hint="eastAsia"/>
          <w:lang w:val="en-US" w:eastAsia="zh-CN"/>
        </w:rPr>
      </w:pPr>
      <w:r>
        <w:rPr>
          <w:rFonts w:hint="eastAsia"/>
          <w:lang w:val="en-US" w:eastAsia="zh-CN"/>
        </w:rPr>
        <w:t>实验报告中包含交换机1和交换机3的VLAN信息，以及从PC1-&gt;PC5、PC2-&gt;PC6，PC3-&gt;PC4，PC6-&gt;PC5的ping测试截图</w:t>
      </w:r>
    </w:p>
    <w:p w14:paraId="244E9BBB">
      <w:pPr>
        <w:pStyle w:val="2"/>
        <w:bidi w:val="0"/>
        <w:outlineLvl w:val="0"/>
        <w:rPr>
          <w:rFonts w:hint="eastAsia"/>
        </w:rPr>
      </w:pPr>
      <w:bookmarkStart w:id="5" w:name="_Toc19476"/>
      <w:r>
        <w:rPr>
          <w:rFonts w:hint="eastAsia"/>
        </w:rPr>
        <w:t>实验准备：</w:t>
      </w:r>
      <w:bookmarkEnd w:id="5"/>
    </w:p>
    <w:p w14:paraId="017268E4">
      <w:pPr>
        <w:spacing w:after="156"/>
      </w:pPr>
      <w:r>
        <w:rPr>
          <w:rFonts w:hint="eastAsia"/>
        </w:rPr>
        <w:t>根据实验要求图，构造下图所示的连线图</w:t>
      </w:r>
    </w:p>
    <w:p w14:paraId="1D2EB4B1">
      <w:pPr>
        <w:spacing w:after="156"/>
        <w:jc w:val="center"/>
      </w:pPr>
    </w:p>
    <w:p w14:paraId="2B51BD87">
      <w:pPr>
        <w:spacing w:after="156"/>
        <w:jc w:val="center"/>
      </w:pPr>
      <w:r>
        <w:rPr/>
        <w:drawing>
          <wp:inline distT="0" distB="0" distL="0" distR="0">
            <wp:extent cx="5274310" cy="2884170"/>
            <wp:effectExtent l="0" t="0" r="1397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2884388"/>
                    </a:xfrm>
                    <a:prstGeom prst="rect">
                      <a:avLst/>
                    </a:prstGeom>
                  </pic:spPr>
                </pic:pic>
              </a:graphicData>
            </a:graphic>
          </wp:inline>
        </w:drawing>
      </w:r>
    </w:p>
    <w:p w14:paraId="23D6B72E">
      <w:pPr>
        <w:spacing w:after="156"/>
        <w:jc w:val="center"/>
        <w:rPr>
          <w:rFonts w:hint="eastAsia" w:eastAsia="宋体"/>
          <w:lang w:eastAsia="zh-CN"/>
        </w:rPr>
      </w:pPr>
    </w:p>
    <w:p w14:paraId="6E6B427A">
      <w:pPr>
        <w:spacing w:after="156"/>
        <w:jc w:val="center"/>
        <w:rPr>
          <w:rFonts w:hint="eastAsia" w:eastAsia="宋体"/>
          <w:lang w:eastAsia="zh-CN"/>
        </w:rPr>
      </w:pPr>
      <w:r>
        <w:rPr>
          <w:rFonts w:hint="eastAsia" w:eastAsia="宋体"/>
          <w:lang w:eastAsia="zh-CN"/>
        </w:rPr>
        <w:drawing>
          <wp:inline distT="0" distB="0" distL="0" distR="0">
            <wp:extent cx="5274310" cy="2905125"/>
            <wp:effectExtent l="0" t="0" r="1397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4310" cy="2905754"/>
                    </a:xfrm>
                    <a:prstGeom prst="rect">
                      <a:avLst/>
                    </a:prstGeom>
                  </pic:spPr>
                </pic:pic>
              </a:graphicData>
            </a:graphic>
          </wp:inline>
        </w:drawing>
      </w:r>
    </w:p>
    <w:p w14:paraId="4624718C">
      <w:pPr>
        <w:spacing w:after="156"/>
        <w:jc w:val="center"/>
        <w:rPr>
          <w:rFonts w:hint="eastAsia" w:eastAsia="宋体"/>
          <w:lang w:eastAsia="zh-CN"/>
        </w:rPr>
      </w:pPr>
    </w:p>
    <w:p w14:paraId="7F3E2C9F">
      <w:pPr>
        <w:spacing w:after="156"/>
      </w:pPr>
    </w:p>
    <w:p w14:paraId="0F42CE35">
      <w:pPr>
        <w:spacing w:after="156"/>
        <w:rPr>
          <w:rFonts w:hint="eastAsia"/>
        </w:rPr>
      </w:pPr>
      <w:r>
        <w:rPr>
          <w:rFonts w:hint="eastAsia"/>
        </w:rPr>
        <w:t>根据连线图，得到网络的拓扑结构如下图所示</w:t>
      </w:r>
    </w:p>
    <w:p w14:paraId="5C22D999">
      <w:pPr>
        <w:spacing w:after="156"/>
        <w:rPr>
          <w:rFonts w:hint="eastAsia" w:eastAsia="宋体"/>
          <w:lang w:eastAsia="zh-CN"/>
        </w:rPr>
      </w:pPr>
      <w:r>
        <w:rPr>
          <w:rFonts w:hint="eastAsia" w:eastAsia="宋体"/>
          <w:lang w:eastAsia="zh-CN"/>
        </w:rPr>
        <w:drawing>
          <wp:inline distT="0" distB="0" distL="0" distR="0">
            <wp:extent cx="5274310" cy="4298315"/>
            <wp:effectExtent l="0" t="0" r="13970"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4310" cy="4298807"/>
                    </a:xfrm>
                    <a:prstGeom prst="rect">
                      <a:avLst/>
                    </a:prstGeom>
                  </pic:spPr>
                </pic:pic>
              </a:graphicData>
            </a:graphic>
          </wp:inline>
        </w:drawing>
      </w:r>
    </w:p>
    <w:p w14:paraId="24926E04">
      <w:pPr>
        <w:spacing w:after="156"/>
        <w:rPr>
          <w:rFonts w:hint="eastAsia" w:eastAsia="宋体"/>
          <w:lang w:eastAsia="zh-CN"/>
        </w:rPr>
      </w:pPr>
    </w:p>
    <w:p w14:paraId="10ED7B7B">
      <w:pPr>
        <w:spacing w:after="156"/>
        <w:jc w:val="center"/>
      </w:pPr>
      <w:r>
        <w:rPr/>
        <w:drawing>
          <wp:inline distT="0" distB="0" distL="0" distR="0">
            <wp:extent cx="5274310" cy="3237865"/>
            <wp:effectExtent l="0" t="0" r="1397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274310" cy="3238451"/>
                    </a:xfrm>
                    <a:prstGeom prst="rect">
                      <a:avLst/>
                    </a:prstGeom>
                  </pic:spPr>
                </pic:pic>
              </a:graphicData>
            </a:graphic>
          </wp:inline>
        </w:drawing>
      </w:r>
    </w:p>
    <w:p w14:paraId="01A6E851">
      <w:pPr>
        <w:spacing w:after="156"/>
        <w:jc w:val="center"/>
      </w:pPr>
    </w:p>
    <w:p w14:paraId="7B2B1B9A">
      <w:pPr>
        <w:spacing w:after="156"/>
      </w:pPr>
      <w:r>
        <w:rPr>
          <w:rFonts w:hint="eastAsia"/>
        </w:rPr>
        <w:t>为了方便稍后的IP赋值给各个端口以及主机，我们在实验要求图上面标记一下主机号和端口号，如下图所示：</w:t>
      </w:r>
    </w:p>
    <w:p w14:paraId="2B08AD7D">
      <w:pPr>
        <w:spacing w:after="156"/>
      </w:pPr>
      <w:r>
        <w:rPr/>
        <w:drawing>
          <wp:inline distT="0" distB="0" distL="114300" distR="114300">
            <wp:extent cx="5271135" cy="2864485"/>
            <wp:effectExtent l="0" t="0" r="1905" b="6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
                    <a:stretch>
                      <a:fillRect/>
                    </a:stretch>
                  </pic:blipFill>
                  <pic:spPr>
                    <a:xfrm>
                      <a:off x="0" y="0"/>
                      <a:ext cx="5271135" cy="2864485"/>
                    </a:xfrm>
                    <a:prstGeom prst="rect">
                      <a:avLst/>
                    </a:prstGeom>
                    <a:noFill/>
                    <a:ln>
                      <a:noFill/>
                    </a:ln>
                  </pic:spPr>
                </pic:pic>
              </a:graphicData>
            </a:graphic>
          </wp:inline>
        </w:drawing>
      </w:r>
    </w:p>
    <w:p w14:paraId="107E5FF9">
      <w:pPr>
        <w:spacing w:after="156"/>
        <w:ind w:firstLine="420" w:firstLineChars="0"/>
        <w:rPr>
          <w:rFonts w:hint="default" w:eastAsia="宋体"/>
          <w:lang w:val="en-US" w:eastAsia="zh-CN"/>
        </w:rPr>
      </w:pPr>
      <w:r>
        <w:rPr>
          <w:rFonts w:hint="eastAsia"/>
          <w:lang w:val="en-US" w:eastAsia="zh-CN"/>
        </w:rPr>
        <w:t>为拓扑图上两台二层交换机和一台三层交换机分配了机架上的真实交换机，并为其分配了连接的端口，为每台PC机分配具体IP。</w:t>
      </w:r>
    </w:p>
    <w:p w14:paraId="06F460EA">
      <w:pPr>
        <w:pStyle w:val="2"/>
        <w:bidi w:val="0"/>
        <w:outlineLvl w:val="0"/>
      </w:pPr>
      <w:bookmarkStart w:id="6" w:name="_Toc17210"/>
      <w:r>
        <w:rPr>
          <w:rFonts w:hint="eastAsia"/>
        </w:rPr>
        <w:t>实验步骤及原理</w:t>
      </w:r>
      <w:bookmarkEnd w:id="6"/>
    </w:p>
    <w:p w14:paraId="6836B5F1">
      <w:pPr>
        <w:pStyle w:val="3"/>
        <w:numPr>
          <w:ilvl w:val="0"/>
          <w:numId w:val="3"/>
        </w:numPr>
        <w:bidi w:val="0"/>
        <w:outlineLvl w:val="1"/>
      </w:pPr>
      <w:bookmarkStart w:id="7" w:name="_Toc13290"/>
      <w:r>
        <w:rPr>
          <w:rFonts w:hint="eastAsia"/>
        </w:rPr>
        <w:t>对三个</w:t>
      </w:r>
      <w:r>
        <w:rPr>
          <w:rFonts w:hint="eastAsia"/>
          <w:lang w:val="en-US" w:eastAsia="zh-CN"/>
        </w:rPr>
        <w:t>交换机</w:t>
      </w:r>
      <w:r>
        <w:rPr>
          <w:rFonts w:hint="eastAsia"/>
        </w:rPr>
        <w:t>进行配置：</w:t>
      </w:r>
      <w:bookmarkEnd w:id="7"/>
    </w:p>
    <w:p w14:paraId="15EEBC97">
      <w:pPr>
        <w:spacing w:after="156"/>
        <w:rPr>
          <w:b/>
          <w:bCs/>
        </w:rPr>
      </w:pPr>
      <w:r>
        <w:rPr>
          <w:rFonts w:hint="eastAsia"/>
        </w:rPr>
        <w:t>分别进入三个</w:t>
      </w:r>
      <w:r>
        <w:rPr>
          <w:rFonts w:hint="eastAsia"/>
          <w:lang w:val="en-US" w:eastAsia="zh-CN"/>
        </w:rPr>
        <w:t>交换机</w:t>
      </w:r>
      <w:r>
        <w:rPr>
          <w:rFonts w:hint="eastAsia"/>
        </w:rPr>
        <w:t>的控制台，进行下列操作</w:t>
      </w:r>
      <w:r>
        <w:br w:type="textWrapping"/>
      </w:r>
      <w:r>
        <w:rPr>
          <w:rFonts w:hint="eastAsia"/>
          <w:b/>
          <w:bCs/>
          <w:lang w:val="en-US" w:eastAsia="zh-CN"/>
        </w:rPr>
        <w:t>二层交换机</w:t>
      </w:r>
      <w:r>
        <w:rPr>
          <w:rFonts w:hint="eastAsia"/>
          <w:b/>
          <w:bCs/>
        </w:rPr>
        <w:t>1：</w:t>
      </w:r>
    </w:p>
    <w:p w14:paraId="375B367D">
      <w:pPr>
        <w:spacing w:after="156"/>
        <w:rPr>
          <w:rFonts w:hint="eastAsia"/>
          <w:lang w:val="en-US" w:eastAsia="zh-CN"/>
        </w:rPr>
      </w:pPr>
      <w:r>
        <w:rPr>
          <w:rFonts w:hint="eastAsia"/>
          <w:lang w:val="en-US" w:eastAsia="zh-CN"/>
        </w:rPr>
        <w:t>enable进入特权模式</w:t>
      </w:r>
      <w:r>
        <w:rPr>
          <w:rFonts w:hint="eastAsia"/>
        </w:rPr>
        <w:t>，</w:t>
      </w:r>
      <w:r>
        <w:rPr>
          <w:rFonts w:hint="eastAsia"/>
          <w:lang w:val="en-US" w:eastAsia="zh-CN"/>
        </w:rPr>
        <w:t>configure terminal进入全局配置模式，配置各个端口VLAN，对于端口2和端口3，设置为固定VLAN。</w:t>
      </w:r>
    </w:p>
    <w:p w14:paraId="1F4987F1">
      <w:pPr>
        <w:spacing w:after="156"/>
        <w:rPr>
          <w:rFonts w:hint="default"/>
          <w:lang w:val="en-US" w:eastAsia="zh-CN"/>
        </w:rPr>
      </w:pPr>
      <w:r>
        <w:rPr>
          <w:rFonts w:hint="default"/>
          <w:lang w:val="en-US" w:eastAsia="zh-CN"/>
        </w:rPr>
        <w:drawing>
          <wp:inline distT="0" distB="0" distL="114300" distR="114300">
            <wp:extent cx="5800725" cy="3867150"/>
            <wp:effectExtent l="0" t="0" r="5715" b="381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8"/>
                    <a:stretch>
                      <a:fillRect/>
                    </a:stretch>
                  </pic:blipFill>
                  <pic:spPr>
                    <a:xfrm>
                      <a:off x="0" y="0"/>
                      <a:ext cx="5800725" cy="3867150"/>
                    </a:xfrm>
                    <a:prstGeom prst="rect">
                      <a:avLst/>
                    </a:prstGeom>
                    <a:noFill/>
                    <a:ln w="9525">
                      <a:noFill/>
                    </a:ln>
                  </pic:spPr>
                </pic:pic>
              </a:graphicData>
            </a:graphic>
          </wp:inline>
        </w:drawing>
      </w:r>
    </w:p>
    <w:p w14:paraId="40D1C906">
      <w:pPr>
        <w:spacing w:after="156"/>
        <w:rPr>
          <w:rFonts w:hint="eastAsia"/>
          <w:lang w:val="en-US" w:eastAsia="zh-CN"/>
        </w:rPr>
      </w:pPr>
      <w:r>
        <w:rPr>
          <w:rFonts w:hint="eastAsia"/>
          <w:lang w:val="en-US" w:eastAsia="zh-CN"/>
        </w:rPr>
        <w:t>配置完成之后show vlan查看VLAN信息</w:t>
      </w:r>
    </w:p>
    <w:p w14:paraId="37E257F8">
      <w:pPr>
        <w:spacing w:after="156"/>
        <w:rPr>
          <w:rFonts w:hint="default"/>
          <w:lang w:val="en-US" w:eastAsia="zh-CN"/>
        </w:rPr>
      </w:pPr>
      <w:r>
        <w:rPr>
          <w:rFonts w:hint="default"/>
          <w:lang w:val="en-US" w:eastAsia="zh-CN"/>
        </w:rPr>
        <w:drawing>
          <wp:inline distT="0" distB="0" distL="114300" distR="114300">
            <wp:extent cx="6886575" cy="2752725"/>
            <wp:effectExtent l="0" t="0" r="1905" b="571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9"/>
                    <a:stretch>
                      <a:fillRect/>
                    </a:stretch>
                  </pic:blipFill>
                  <pic:spPr>
                    <a:xfrm>
                      <a:off x="0" y="0"/>
                      <a:ext cx="6886575" cy="2752725"/>
                    </a:xfrm>
                    <a:prstGeom prst="rect">
                      <a:avLst/>
                    </a:prstGeom>
                    <a:noFill/>
                    <a:ln w="9525">
                      <a:noFill/>
                    </a:ln>
                  </pic:spPr>
                </pic:pic>
              </a:graphicData>
            </a:graphic>
          </wp:inline>
        </w:drawing>
      </w:r>
    </w:p>
    <w:p w14:paraId="5639E1A8">
      <w:pPr>
        <w:spacing w:after="156"/>
        <w:rPr>
          <w:rFonts w:hint="eastAsia"/>
          <w:b/>
          <w:bCs/>
          <w:lang w:val="en-US" w:eastAsia="zh-CN"/>
        </w:rPr>
      </w:pPr>
      <w:r>
        <w:rPr>
          <w:rFonts w:hint="eastAsia"/>
          <w:b/>
          <w:bCs/>
          <w:lang w:val="en-US" w:eastAsia="zh-CN"/>
        </w:rPr>
        <w:t>二层交换机2：</w:t>
      </w:r>
    </w:p>
    <w:p w14:paraId="4D469CEB">
      <w:pPr>
        <w:spacing w:after="156"/>
        <w:rPr>
          <w:rFonts w:hint="default"/>
          <w:lang w:val="en-US" w:eastAsia="zh-CN"/>
        </w:rPr>
      </w:pPr>
      <w:r>
        <w:rPr>
          <w:rFonts w:hint="eastAsia"/>
          <w:lang w:val="en-US" w:eastAsia="zh-CN"/>
        </w:rPr>
        <w:t>同路由器1，先进入特权状态并进行全局配置，后进行配置各个端口VLAN</w:t>
      </w:r>
    </w:p>
    <w:p w14:paraId="67E3BCC7">
      <w:pPr>
        <w:spacing w:after="156"/>
        <w:rPr>
          <w:rFonts w:hint="eastAsia"/>
          <w:lang w:val="en-US" w:eastAsia="zh-CN"/>
        </w:rPr>
      </w:pPr>
    </w:p>
    <w:p w14:paraId="08371A6A">
      <w:pPr>
        <w:spacing w:after="156"/>
        <w:rPr>
          <w:rFonts w:hint="eastAsia"/>
          <w:lang w:val="en-US" w:eastAsia="zh-CN"/>
        </w:rPr>
      </w:pPr>
      <w:r>
        <w:rPr>
          <w:rFonts w:hint="eastAsia"/>
          <w:lang w:val="en-US" w:eastAsia="zh-CN"/>
        </w:rPr>
        <w:drawing>
          <wp:inline distT="0" distB="0" distL="114300" distR="114300">
            <wp:extent cx="9239250" cy="5943600"/>
            <wp:effectExtent l="0" t="0" r="11430" b="0"/>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20"/>
                    <a:stretch>
                      <a:fillRect/>
                    </a:stretch>
                  </pic:blipFill>
                  <pic:spPr>
                    <a:xfrm>
                      <a:off x="0" y="0"/>
                      <a:ext cx="9239250" cy="5943600"/>
                    </a:xfrm>
                    <a:prstGeom prst="rect">
                      <a:avLst/>
                    </a:prstGeom>
                    <a:noFill/>
                    <a:ln w="9525">
                      <a:noFill/>
                    </a:ln>
                  </pic:spPr>
                </pic:pic>
              </a:graphicData>
            </a:graphic>
          </wp:inline>
        </w:drawing>
      </w:r>
    </w:p>
    <w:p w14:paraId="65B76DF6">
      <w:pPr>
        <w:spacing w:after="156"/>
        <w:rPr>
          <w:b/>
          <w:bCs/>
        </w:rPr>
      </w:pPr>
      <w:r>
        <w:rPr>
          <w:rFonts w:hint="eastAsia"/>
          <w:b/>
          <w:bCs/>
          <w:lang w:val="en-US" w:eastAsia="zh-CN"/>
        </w:rPr>
        <w:t>三层交换机1</w:t>
      </w:r>
      <w:r>
        <w:rPr>
          <w:rFonts w:hint="eastAsia"/>
          <w:b/>
          <w:bCs/>
        </w:rPr>
        <w:t>：</w:t>
      </w:r>
    </w:p>
    <w:p w14:paraId="24EDD7B0">
      <w:pPr>
        <w:spacing w:after="156"/>
        <w:rPr>
          <w:rFonts w:hint="default" w:eastAsia="宋体"/>
          <w:lang w:val="en-US" w:eastAsia="zh-CN"/>
        </w:rPr>
      </w:pPr>
      <w:r>
        <w:rPr>
          <w:rFonts w:hint="eastAsia"/>
        </w:rPr>
        <w:t>同路由器1，先进入特权状态并进行全局配置，</w:t>
      </w:r>
      <w:r>
        <w:rPr>
          <w:rFonts w:hint="eastAsia"/>
          <w:lang w:val="en-US" w:eastAsia="zh-CN"/>
        </w:rPr>
        <w:t>后</w:t>
      </w:r>
      <w:r>
        <w:rPr>
          <w:rFonts w:hint="eastAsia"/>
        </w:rPr>
        <w:t>进行配置</w:t>
      </w:r>
      <w:r>
        <w:rPr>
          <w:rFonts w:hint="eastAsia"/>
          <w:lang w:val="en-US" w:eastAsia="zh-CN"/>
        </w:rPr>
        <w:t>各个端口VLAN</w:t>
      </w:r>
    </w:p>
    <w:p w14:paraId="0CE92A02">
      <w:pPr>
        <w:spacing w:after="156"/>
        <w:rPr>
          <w:rFonts w:hint="eastAsia" w:eastAsia="宋体"/>
          <w:lang w:eastAsia="zh-CN"/>
        </w:rPr>
      </w:pPr>
      <w:r>
        <w:rPr>
          <w:rFonts w:hint="eastAsia" w:eastAsia="宋体"/>
          <w:lang w:eastAsia="zh-CN"/>
        </w:rPr>
        <w:drawing>
          <wp:inline distT="0" distB="0" distL="0" distR="0">
            <wp:extent cx="5274310" cy="2012315"/>
            <wp:effectExtent l="0" t="0" r="13970" b="146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5274310" cy="2012662"/>
                    </a:xfrm>
                    <a:prstGeom prst="rect">
                      <a:avLst/>
                    </a:prstGeom>
                  </pic:spPr>
                </pic:pic>
              </a:graphicData>
            </a:graphic>
          </wp:inline>
        </w:drawing>
      </w:r>
    </w:p>
    <w:p w14:paraId="058BFA1A">
      <w:pPr>
        <w:spacing w:after="156"/>
        <w:rPr>
          <w:rFonts w:hint="default"/>
          <w:lang w:val="en-US" w:eastAsia="zh-CN"/>
        </w:rPr>
      </w:pPr>
      <w:r>
        <w:rPr>
          <w:rFonts w:hint="eastAsia" w:eastAsia="宋体"/>
          <w:lang w:eastAsia="zh-CN"/>
        </w:rPr>
        <w:drawing>
          <wp:inline distT="0" distB="0" distL="0" distR="0">
            <wp:extent cx="5274310" cy="2179955"/>
            <wp:effectExtent l="0" t="0" r="13970"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5274310" cy="2180536"/>
                    </a:xfrm>
                    <a:prstGeom prst="rect">
                      <a:avLst/>
                    </a:prstGeom>
                  </pic:spPr>
                </pic:pic>
              </a:graphicData>
            </a:graphic>
          </wp:inline>
        </w:drawing>
      </w:r>
      <w:r>
        <w:rPr>
          <w:rFonts w:hint="eastAsia" w:eastAsia="宋体"/>
          <w:lang w:eastAsia="zh-CN"/>
        </w:rPr>
        <w:drawing>
          <wp:inline distT="0" distB="0" distL="0" distR="0">
            <wp:extent cx="5274310" cy="2458085"/>
            <wp:effectExtent l="0" t="0" r="13970"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a:stretch>
                      <a:fillRect/>
                    </a:stretch>
                  </pic:blipFill>
                  <pic:spPr>
                    <a:xfrm>
                      <a:off x="0" y="0"/>
                      <a:ext cx="5274310" cy="2458292"/>
                    </a:xfrm>
                    <a:prstGeom prst="rect">
                      <a:avLst/>
                    </a:prstGeom>
                  </pic:spPr>
                </pic:pic>
              </a:graphicData>
            </a:graphic>
          </wp:inline>
        </w:drawing>
      </w:r>
    </w:p>
    <w:p w14:paraId="35BF6BA6">
      <w:pPr>
        <w:pStyle w:val="3"/>
        <w:numPr>
          <w:ilvl w:val="0"/>
          <w:numId w:val="3"/>
        </w:numPr>
        <w:bidi w:val="0"/>
        <w:outlineLvl w:val="1"/>
      </w:pPr>
      <w:bookmarkStart w:id="8" w:name="_Toc13792"/>
      <w:r>
        <w:rPr>
          <w:rFonts w:hint="eastAsia"/>
        </w:rPr>
        <w:t>对PC的网络进行配置</w:t>
      </w:r>
      <w:bookmarkEnd w:id="8"/>
    </w:p>
    <w:p w14:paraId="387DF09A">
      <w:pPr>
        <w:spacing w:after="156"/>
        <w:jc w:val="center"/>
        <w:rPr>
          <w:b/>
          <w:bCs/>
        </w:rPr>
      </w:pPr>
      <w:r>
        <w:rPr>
          <w:b/>
          <w:bCs/>
        </w:rPr>
        <w:drawing>
          <wp:inline distT="0" distB="0" distL="0" distR="0">
            <wp:extent cx="5020310" cy="5534660"/>
            <wp:effectExtent l="0" t="0" r="889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a:stretch>
                      <a:fillRect/>
                    </a:stretch>
                  </pic:blipFill>
                  <pic:spPr>
                    <a:xfrm>
                      <a:off x="0" y="0"/>
                      <a:ext cx="5020376" cy="5534798"/>
                    </a:xfrm>
                    <a:prstGeom prst="rect">
                      <a:avLst/>
                    </a:prstGeom>
                  </pic:spPr>
                </pic:pic>
              </a:graphicData>
            </a:graphic>
          </wp:inline>
        </w:drawing>
      </w:r>
    </w:p>
    <w:p w14:paraId="528411DF">
      <w:pPr>
        <w:spacing w:after="156"/>
        <w:jc w:val="center"/>
        <w:outlineLvl w:val="9"/>
        <w:rPr>
          <w:rFonts w:hint="eastAsia"/>
          <w:b/>
          <w:bCs/>
        </w:rPr>
      </w:pPr>
      <w:bookmarkStart w:id="9" w:name="_Toc24069"/>
      <w:r>
        <w:rPr>
          <w:rFonts w:hint="eastAsia"/>
          <w:b/>
          <w:bCs/>
        </w:rPr>
        <w:t>PC</w:t>
      </w:r>
      <w:r>
        <w:rPr>
          <w:b/>
          <w:bCs/>
        </w:rPr>
        <w:t>_</w:t>
      </w:r>
      <w:r>
        <w:rPr>
          <w:rFonts w:hint="eastAsia"/>
          <w:b/>
          <w:bCs/>
          <w:lang w:val="en-US" w:eastAsia="zh-CN"/>
        </w:rPr>
        <w:t>6</w:t>
      </w:r>
      <w:r>
        <w:rPr>
          <w:rFonts w:hint="eastAsia"/>
          <w:b/>
          <w:bCs/>
        </w:rPr>
        <w:t>的网络配置如图</w:t>
      </w:r>
      <w:r>
        <w:rPr>
          <w:rFonts w:hint="eastAsia"/>
          <w:b/>
          <w:bCs/>
        </w:rPr>
        <w:drawing>
          <wp:inline distT="0" distB="0" distL="114300" distR="114300">
            <wp:extent cx="4429125" cy="5534025"/>
            <wp:effectExtent l="0" t="0" r="5715" b="13335"/>
            <wp:docPr id="1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56"/>
                    <pic:cNvPicPr>
                      <a:picLocks noChangeAspect="1"/>
                    </pic:cNvPicPr>
                  </pic:nvPicPr>
                  <pic:blipFill>
                    <a:blip r:embed="rId25"/>
                    <a:stretch>
                      <a:fillRect/>
                    </a:stretch>
                  </pic:blipFill>
                  <pic:spPr>
                    <a:xfrm>
                      <a:off x="0" y="0"/>
                      <a:ext cx="4429125" cy="5534025"/>
                    </a:xfrm>
                    <a:prstGeom prst="rect">
                      <a:avLst/>
                    </a:prstGeom>
                    <a:noFill/>
                    <a:ln w="9525">
                      <a:noFill/>
                    </a:ln>
                  </pic:spPr>
                </pic:pic>
              </a:graphicData>
            </a:graphic>
          </wp:inline>
        </w:drawing>
      </w:r>
      <w:bookmarkEnd w:id="9"/>
    </w:p>
    <w:p w14:paraId="0C28278C">
      <w:pPr>
        <w:spacing w:after="156"/>
        <w:jc w:val="center"/>
        <w:outlineLvl w:val="9"/>
        <w:rPr>
          <w:rFonts w:hint="eastAsia"/>
          <w:b/>
          <w:bCs/>
        </w:rPr>
      </w:pPr>
    </w:p>
    <w:p w14:paraId="06551EDF">
      <w:pPr>
        <w:spacing w:after="156"/>
        <w:jc w:val="center"/>
        <w:outlineLvl w:val="9"/>
        <w:rPr>
          <w:rFonts w:hint="default" w:eastAsia="宋体"/>
          <w:b/>
          <w:bCs/>
          <w:lang w:val="en-US" w:eastAsia="zh-CN"/>
        </w:rPr>
      </w:pPr>
      <w:r>
        <w:rPr>
          <w:rFonts w:hint="eastAsia"/>
          <w:b/>
          <w:bCs/>
          <w:lang w:val="en-US" w:eastAsia="zh-CN"/>
        </w:rPr>
        <w:t>PC_5的网络配置如图</w:t>
      </w:r>
    </w:p>
    <w:p w14:paraId="2FAE6E41">
      <w:pPr>
        <w:spacing w:after="156"/>
        <w:jc w:val="center"/>
        <w:rPr>
          <w:b/>
          <w:bCs/>
        </w:rPr>
      </w:pPr>
      <w:r>
        <w:rPr>
          <w:b/>
          <w:bCs/>
        </w:rPr>
        <w:drawing>
          <wp:inline distT="0" distB="0" distL="114300" distR="114300">
            <wp:extent cx="6071870" cy="7479030"/>
            <wp:effectExtent l="0" t="0" r="8890" b="3810"/>
            <wp:docPr id="1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56"/>
                    <pic:cNvPicPr>
                      <a:picLocks noChangeAspect="1"/>
                    </pic:cNvPicPr>
                  </pic:nvPicPr>
                  <pic:blipFill>
                    <a:blip r:embed="rId26"/>
                    <a:stretch>
                      <a:fillRect/>
                    </a:stretch>
                  </pic:blipFill>
                  <pic:spPr>
                    <a:xfrm>
                      <a:off x="0" y="0"/>
                      <a:ext cx="6071870" cy="7479030"/>
                    </a:xfrm>
                    <a:prstGeom prst="rect">
                      <a:avLst/>
                    </a:prstGeom>
                    <a:noFill/>
                    <a:ln w="9525">
                      <a:noFill/>
                    </a:ln>
                  </pic:spPr>
                </pic:pic>
              </a:graphicData>
            </a:graphic>
          </wp:inline>
        </w:drawing>
      </w:r>
    </w:p>
    <w:p w14:paraId="51C89013">
      <w:pPr>
        <w:spacing w:after="156"/>
        <w:jc w:val="center"/>
        <w:rPr>
          <w:b/>
          <w:bCs/>
        </w:rPr>
      </w:pPr>
      <w:r>
        <w:rPr>
          <w:b/>
          <w:bCs/>
        </w:rPr>
        <w:t>PC_</w:t>
      </w:r>
      <w:r>
        <w:rPr>
          <w:rFonts w:hint="eastAsia"/>
          <w:b/>
          <w:bCs/>
          <w:lang w:val="en-US" w:eastAsia="zh-CN"/>
        </w:rPr>
        <w:t>4</w:t>
      </w:r>
      <w:r>
        <w:rPr>
          <w:rFonts w:hint="eastAsia"/>
          <w:b/>
          <w:bCs/>
        </w:rPr>
        <w:t>的网络配置如图</w:t>
      </w:r>
    </w:p>
    <w:p w14:paraId="164C084A">
      <w:pPr>
        <w:spacing w:after="156"/>
        <w:jc w:val="center"/>
      </w:pPr>
      <w:r>
        <w:rPr/>
        <w:drawing>
          <wp:inline distT="0" distB="0" distL="114300" distR="114300">
            <wp:extent cx="4419600" cy="5524500"/>
            <wp:effectExtent l="0" t="0" r="0" b="7620"/>
            <wp:docPr id="1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56"/>
                    <pic:cNvPicPr>
                      <a:picLocks noChangeAspect="1"/>
                    </pic:cNvPicPr>
                  </pic:nvPicPr>
                  <pic:blipFill>
                    <a:blip r:embed="rId27"/>
                    <a:stretch>
                      <a:fillRect/>
                    </a:stretch>
                  </pic:blipFill>
                  <pic:spPr>
                    <a:xfrm>
                      <a:off x="0" y="0"/>
                      <a:ext cx="4419600" cy="5524500"/>
                    </a:xfrm>
                    <a:prstGeom prst="rect">
                      <a:avLst/>
                    </a:prstGeom>
                    <a:noFill/>
                    <a:ln w="9525">
                      <a:noFill/>
                    </a:ln>
                  </pic:spPr>
                </pic:pic>
              </a:graphicData>
            </a:graphic>
          </wp:inline>
        </w:drawing>
      </w:r>
    </w:p>
    <w:p w14:paraId="4676E864">
      <w:pPr>
        <w:spacing w:after="156"/>
        <w:jc w:val="center"/>
        <w:rPr>
          <w:b/>
          <w:bCs/>
        </w:rPr>
      </w:pPr>
      <w:r>
        <w:rPr>
          <w:b/>
          <w:bCs/>
        </w:rPr>
        <w:t>PC_</w:t>
      </w:r>
      <w:r>
        <w:rPr>
          <w:rFonts w:hint="eastAsia"/>
          <w:b/>
          <w:bCs/>
          <w:lang w:val="en-US" w:eastAsia="zh-CN"/>
        </w:rPr>
        <w:t>3</w:t>
      </w:r>
      <w:r>
        <w:rPr>
          <w:rFonts w:hint="eastAsia"/>
          <w:b/>
          <w:bCs/>
        </w:rPr>
        <w:t>的</w:t>
      </w:r>
      <w:r>
        <w:rPr>
          <w:rFonts w:hint="eastAsia"/>
          <w:b/>
          <w:bCs/>
          <w:lang w:val="en-US" w:eastAsia="zh-CN"/>
        </w:rPr>
        <w:t>配置如图</w:t>
      </w:r>
      <w:r>
        <w:rPr>
          <w:rFonts w:hint="eastAsia"/>
          <w:b/>
          <w:bCs/>
          <w:lang w:val="en-US" w:eastAsia="zh-CN"/>
        </w:rPr>
        <w:drawing>
          <wp:inline distT="0" distB="0" distL="114300" distR="114300">
            <wp:extent cx="4562475" cy="5600700"/>
            <wp:effectExtent l="0" t="0" r="9525" b="7620"/>
            <wp:docPr id="2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56"/>
                    <pic:cNvPicPr>
                      <a:picLocks noChangeAspect="1"/>
                    </pic:cNvPicPr>
                  </pic:nvPicPr>
                  <pic:blipFill>
                    <a:blip r:embed="rId28"/>
                    <a:stretch>
                      <a:fillRect/>
                    </a:stretch>
                  </pic:blipFill>
                  <pic:spPr>
                    <a:xfrm>
                      <a:off x="0" y="0"/>
                      <a:ext cx="4562475" cy="5600700"/>
                    </a:xfrm>
                    <a:prstGeom prst="rect">
                      <a:avLst/>
                    </a:prstGeom>
                    <a:noFill/>
                    <a:ln w="9525">
                      <a:noFill/>
                    </a:ln>
                  </pic:spPr>
                </pic:pic>
              </a:graphicData>
            </a:graphic>
          </wp:inline>
        </w:drawing>
      </w:r>
    </w:p>
    <w:p w14:paraId="5ABE1EFD">
      <w:pPr>
        <w:spacing w:after="156"/>
        <w:jc w:val="center"/>
        <w:rPr>
          <w:rFonts w:hint="eastAsia"/>
          <w:b/>
          <w:bCs/>
        </w:rPr>
      </w:pPr>
      <w:r>
        <w:rPr>
          <w:b/>
          <w:bCs/>
        </w:rPr>
        <w:t>PC_</w:t>
      </w:r>
      <w:r>
        <w:rPr>
          <w:rFonts w:hint="eastAsia"/>
          <w:b/>
          <w:bCs/>
          <w:lang w:val="en-US" w:eastAsia="zh-CN"/>
        </w:rPr>
        <w:t>2</w:t>
      </w:r>
      <w:r>
        <w:rPr>
          <w:rFonts w:hint="eastAsia"/>
          <w:b/>
          <w:bCs/>
        </w:rPr>
        <w:t>的网络配置如图</w:t>
      </w:r>
    </w:p>
    <w:p w14:paraId="331DC8A4">
      <w:pPr>
        <w:spacing w:after="156"/>
        <w:jc w:val="center"/>
        <w:rPr>
          <w:rFonts w:hint="eastAsia"/>
          <w:b/>
          <w:bCs/>
        </w:rPr>
      </w:pPr>
      <w:r>
        <w:rPr>
          <w:rFonts w:hint="eastAsia"/>
          <w:b/>
          <w:bCs/>
        </w:rPr>
        <w:drawing>
          <wp:inline distT="0" distB="0" distL="114300" distR="114300">
            <wp:extent cx="4429125" cy="5534025"/>
            <wp:effectExtent l="0" t="0" r="5715" b="13335"/>
            <wp:docPr id="2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56"/>
                    <pic:cNvPicPr>
                      <a:picLocks noChangeAspect="1"/>
                    </pic:cNvPicPr>
                  </pic:nvPicPr>
                  <pic:blipFill>
                    <a:blip r:embed="rId29"/>
                    <a:stretch>
                      <a:fillRect/>
                    </a:stretch>
                  </pic:blipFill>
                  <pic:spPr>
                    <a:xfrm>
                      <a:off x="0" y="0"/>
                      <a:ext cx="4429125" cy="5534025"/>
                    </a:xfrm>
                    <a:prstGeom prst="rect">
                      <a:avLst/>
                    </a:prstGeom>
                    <a:noFill/>
                    <a:ln w="9525">
                      <a:noFill/>
                    </a:ln>
                  </pic:spPr>
                </pic:pic>
              </a:graphicData>
            </a:graphic>
          </wp:inline>
        </w:drawing>
      </w:r>
    </w:p>
    <w:p w14:paraId="79F9F946">
      <w:pPr>
        <w:spacing w:after="156"/>
        <w:jc w:val="center"/>
        <w:rPr>
          <w:rFonts w:hint="default" w:eastAsia="宋体"/>
          <w:b/>
          <w:bCs/>
          <w:lang w:val="en-US" w:eastAsia="zh-CN"/>
        </w:rPr>
      </w:pPr>
      <w:r>
        <w:rPr>
          <w:rFonts w:hint="eastAsia"/>
          <w:b/>
          <w:bCs/>
          <w:lang w:val="en-US" w:eastAsia="zh-CN"/>
        </w:rPr>
        <w:t>PC_1的配置如图</w:t>
      </w:r>
    </w:p>
    <w:p w14:paraId="4AB7C7DF">
      <w:pPr>
        <w:spacing w:after="156"/>
        <w:jc w:val="center"/>
        <w:rPr>
          <w:b/>
          <w:bCs/>
        </w:rPr>
      </w:pPr>
    </w:p>
    <w:p w14:paraId="077B8870">
      <w:pPr>
        <w:pStyle w:val="2"/>
        <w:spacing w:after="156"/>
      </w:pPr>
      <w:bookmarkStart w:id="10" w:name="_Toc28825"/>
      <w:r>
        <w:rPr>
          <w:rFonts w:hint="eastAsia"/>
        </w:rPr>
        <w:t>实验结果</w:t>
      </w:r>
      <w:bookmarkEnd w:id="10"/>
      <w:bookmarkStart w:id="11" w:name="_Toc104987103"/>
    </w:p>
    <w:p w14:paraId="0570812E">
      <w:pPr>
        <w:spacing w:after="156"/>
        <w:rPr>
          <w:rFonts w:hint="default"/>
          <w:lang w:val="en-US" w:eastAsia="zh-CN"/>
        </w:rPr>
      </w:pPr>
      <w:r>
        <w:rPr>
          <w:lang w:val="en-US" w:eastAsia="zh-CN"/>
        </w:rPr>
        <w:t xml:space="preserve">使用 Ping </w:t>
      </w:r>
      <w:r>
        <w:rPr>
          <w:rFonts w:hint="default"/>
          <w:lang w:val="en-US" w:eastAsia="zh-CN"/>
        </w:rPr>
        <w:t>命令</w:t>
      </w:r>
      <w:r>
        <w:rPr>
          <w:rFonts w:hint="eastAsia"/>
          <w:lang w:val="en-US" w:eastAsia="zh-CN"/>
        </w:rPr>
        <w:t>测试</w:t>
      </w:r>
      <w:r>
        <w:rPr>
          <w:rFonts w:hint="default"/>
          <w:lang w:val="en-US" w:eastAsia="zh-CN"/>
        </w:rPr>
        <w:t>。</w:t>
      </w:r>
    </w:p>
    <w:p w14:paraId="78C04B41">
      <w:pPr>
        <w:spacing w:after="156"/>
        <w:jc w:val="center"/>
        <w:rPr>
          <w:rFonts w:hint="default"/>
          <w:lang w:val="en-US" w:eastAsia="zh-CN"/>
        </w:rPr>
      </w:pPr>
      <w:r>
        <w:rPr>
          <w:rFonts w:hint="default"/>
          <w:lang w:val="en-US" w:eastAsia="zh-CN"/>
        </w:rPr>
        <w:drawing>
          <wp:inline distT="0" distB="0" distL="114300" distR="114300">
            <wp:extent cx="6295390" cy="2741295"/>
            <wp:effectExtent l="0" t="0" r="13970" b="1905"/>
            <wp:docPr id="2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56"/>
                    <pic:cNvPicPr>
                      <a:picLocks noChangeAspect="1"/>
                    </pic:cNvPicPr>
                  </pic:nvPicPr>
                  <pic:blipFill>
                    <a:blip r:embed="rId30"/>
                    <a:stretch>
                      <a:fillRect/>
                    </a:stretch>
                  </pic:blipFill>
                  <pic:spPr>
                    <a:xfrm>
                      <a:off x="0" y="0"/>
                      <a:ext cx="6295390" cy="2741295"/>
                    </a:xfrm>
                    <a:prstGeom prst="rect">
                      <a:avLst/>
                    </a:prstGeom>
                    <a:noFill/>
                    <a:ln w="9525">
                      <a:noFill/>
                    </a:ln>
                  </pic:spPr>
                </pic:pic>
              </a:graphicData>
            </a:graphic>
          </wp:inline>
        </w:drawing>
      </w:r>
    </w:p>
    <w:p w14:paraId="73AB36EA">
      <w:pPr>
        <w:spacing w:after="156"/>
        <w:jc w:val="center"/>
        <w:rPr>
          <w:rFonts w:hint="default"/>
          <w:lang w:val="en-US" w:eastAsia="zh-CN"/>
        </w:rPr>
      </w:pPr>
      <w:r>
        <w:rPr>
          <w:rFonts w:hint="default"/>
          <w:lang w:val="en-US" w:eastAsia="zh-CN"/>
        </w:rPr>
        <w:t>Pc</w:t>
      </w:r>
      <w:r>
        <w:rPr>
          <w:rFonts w:hint="eastAsia"/>
          <w:lang w:val="en-US" w:eastAsia="zh-CN"/>
        </w:rPr>
        <w:t>1</w:t>
      </w:r>
      <w:r>
        <w:rPr>
          <w:rFonts w:hint="default"/>
          <w:lang w:val="en-US" w:eastAsia="zh-CN"/>
        </w:rPr>
        <w:t>_ping_pc</w:t>
      </w:r>
      <w:r>
        <w:rPr>
          <w:rFonts w:hint="eastAsia"/>
          <w:lang w:val="en-US" w:eastAsia="zh-CN"/>
        </w:rPr>
        <w:t>5</w:t>
      </w:r>
    </w:p>
    <w:p w14:paraId="222E7B9C">
      <w:pPr>
        <w:spacing w:after="156"/>
        <w:jc w:val="center"/>
        <w:rPr>
          <w:rFonts w:hint="default"/>
          <w:lang w:val="en-US" w:eastAsia="zh-CN"/>
        </w:rPr>
      </w:pPr>
      <w:r>
        <w:rPr>
          <w:rFonts w:hint="default"/>
          <w:lang w:val="en-US" w:eastAsia="zh-CN"/>
        </w:rPr>
        <w:drawing>
          <wp:inline distT="0" distB="0" distL="114300" distR="114300">
            <wp:extent cx="5419725" cy="3971925"/>
            <wp:effectExtent l="0" t="0" r="5715" b="5715"/>
            <wp:docPr id="2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descr="IMG_256"/>
                    <pic:cNvPicPr>
                      <a:picLocks noChangeAspect="1"/>
                    </pic:cNvPicPr>
                  </pic:nvPicPr>
                  <pic:blipFill>
                    <a:blip r:embed="rId31"/>
                    <a:stretch>
                      <a:fillRect/>
                    </a:stretch>
                  </pic:blipFill>
                  <pic:spPr>
                    <a:xfrm>
                      <a:off x="0" y="0"/>
                      <a:ext cx="5419725" cy="3971925"/>
                    </a:xfrm>
                    <a:prstGeom prst="rect">
                      <a:avLst/>
                    </a:prstGeom>
                    <a:noFill/>
                    <a:ln w="9525">
                      <a:noFill/>
                    </a:ln>
                  </pic:spPr>
                </pic:pic>
              </a:graphicData>
            </a:graphic>
          </wp:inline>
        </w:drawing>
      </w:r>
    </w:p>
    <w:p w14:paraId="37DD58DC">
      <w:pPr>
        <w:spacing w:after="156"/>
        <w:jc w:val="center"/>
        <w:rPr>
          <w:rFonts w:hint="eastAsia"/>
          <w:lang w:val="en-US" w:eastAsia="zh-CN"/>
        </w:rPr>
      </w:pPr>
      <w:r>
        <w:rPr>
          <w:rFonts w:hint="default"/>
          <w:lang w:val="en-US" w:eastAsia="zh-CN"/>
        </w:rPr>
        <w:t>Pc</w:t>
      </w:r>
      <w:r>
        <w:rPr>
          <w:rFonts w:hint="eastAsia"/>
          <w:lang w:val="en-US" w:eastAsia="zh-CN"/>
        </w:rPr>
        <w:t>2</w:t>
      </w:r>
      <w:r>
        <w:rPr>
          <w:rFonts w:hint="default"/>
          <w:lang w:val="en-US" w:eastAsia="zh-CN"/>
        </w:rPr>
        <w:t>_ping_pc6</w:t>
      </w:r>
    </w:p>
    <w:p w14:paraId="26E3F7E2">
      <w:pPr>
        <w:spacing w:after="156"/>
        <w:jc w:val="center"/>
        <w:rPr>
          <w:rFonts w:hint="default"/>
          <w:lang w:val="en-US" w:eastAsia="zh-CN"/>
        </w:rPr>
      </w:pPr>
    </w:p>
    <w:p w14:paraId="3A9612AC">
      <w:pPr>
        <w:spacing w:after="156"/>
        <w:jc w:val="center"/>
        <w:rPr>
          <w:rFonts w:hint="default"/>
          <w:lang w:val="en-US" w:eastAsia="zh-CN"/>
        </w:rPr>
      </w:pPr>
    </w:p>
    <w:p w14:paraId="6AA954C7">
      <w:pPr>
        <w:spacing w:after="156"/>
        <w:jc w:val="center"/>
        <w:rPr>
          <w:rFonts w:hint="default"/>
          <w:lang w:val="en-US" w:eastAsia="zh-CN"/>
        </w:rPr>
      </w:pPr>
      <w:r>
        <w:rPr>
          <w:rFonts w:hint="default"/>
          <w:lang w:val="en-US" w:eastAsia="zh-CN"/>
        </w:rPr>
        <w:drawing>
          <wp:inline distT="0" distB="0" distL="114300" distR="114300">
            <wp:extent cx="4876800" cy="2009775"/>
            <wp:effectExtent l="0" t="0" r="0" b="1905"/>
            <wp:docPr id="2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descr="IMG_256"/>
                    <pic:cNvPicPr>
                      <a:picLocks noChangeAspect="1"/>
                    </pic:cNvPicPr>
                  </pic:nvPicPr>
                  <pic:blipFill>
                    <a:blip r:embed="rId32"/>
                    <a:stretch>
                      <a:fillRect/>
                    </a:stretch>
                  </pic:blipFill>
                  <pic:spPr>
                    <a:xfrm>
                      <a:off x="0" y="0"/>
                      <a:ext cx="4876800" cy="2009775"/>
                    </a:xfrm>
                    <a:prstGeom prst="rect">
                      <a:avLst/>
                    </a:prstGeom>
                    <a:noFill/>
                    <a:ln w="9525">
                      <a:noFill/>
                    </a:ln>
                  </pic:spPr>
                </pic:pic>
              </a:graphicData>
            </a:graphic>
          </wp:inline>
        </w:drawing>
      </w:r>
    </w:p>
    <w:p w14:paraId="68A66D11">
      <w:pPr>
        <w:spacing w:after="156"/>
        <w:jc w:val="center"/>
        <w:rPr>
          <w:rFonts w:hint="default"/>
          <w:lang w:val="en-US" w:eastAsia="zh-CN"/>
        </w:rPr>
      </w:pPr>
      <w:r>
        <w:rPr>
          <w:rFonts w:hint="eastAsia"/>
          <w:lang w:val="en-US" w:eastAsia="zh-CN"/>
        </w:rPr>
        <w:t>Pc3_ping_pc4</w:t>
      </w:r>
    </w:p>
    <w:p w14:paraId="5CAB7D10">
      <w:pPr>
        <w:spacing w:after="156"/>
        <w:jc w:val="center"/>
        <w:rPr>
          <w:rFonts w:hint="default"/>
          <w:lang w:val="en-US" w:eastAsia="zh-CN"/>
        </w:rPr>
      </w:pPr>
      <w:r>
        <w:rPr>
          <w:rFonts w:hint="default"/>
          <w:lang w:val="en-US" w:eastAsia="zh-CN"/>
        </w:rPr>
        <w:drawing>
          <wp:inline distT="0" distB="0" distL="0" distR="0">
            <wp:extent cx="5274310" cy="1464945"/>
            <wp:effectExtent l="0" t="0" r="13970" b="133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stretch>
                      <a:fillRect/>
                    </a:stretch>
                  </pic:blipFill>
                  <pic:spPr>
                    <a:xfrm>
                      <a:off x="0" y="0"/>
                      <a:ext cx="5274310" cy="1465086"/>
                    </a:xfrm>
                    <a:prstGeom prst="rect">
                      <a:avLst/>
                    </a:prstGeom>
                  </pic:spPr>
                </pic:pic>
              </a:graphicData>
            </a:graphic>
          </wp:inline>
        </w:drawing>
      </w:r>
    </w:p>
    <w:p w14:paraId="25059AA2">
      <w:pPr>
        <w:spacing w:after="156"/>
        <w:jc w:val="center"/>
        <w:rPr>
          <w:rFonts w:hint="default"/>
          <w:lang w:val="en-US" w:eastAsia="zh-CN"/>
        </w:rPr>
      </w:pPr>
      <w:r>
        <w:rPr>
          <w:rFonts w:hint="default"/>
          <w:lang w:val="en-US" w:eastAsia="zh-CN"/>
        </w:rPr>
        <w:t>Pc</w:t>
      </w:r>
      <w:r>
        <w:rPr>
          <w:rFonts w:hint="eastAsia"/>
          <w:lang w:val="en-US" w:eastAsia="zh-CN"/>
        </w:rPr>
        <w:t>6</w:t>
      </w:r>
      <w:r>
        <w:rPr>
          <w:rFonts w:hint="default"/>
          <w:lang w:val="en-US" w:eastAsia="zh-CN"/>
        </w:rPr>
        <w:t>_ping_pc</w:t>
      </w:r>
      <w:r>
        <w:rPr>
          <w:rFonts w:hint="eastAsia"/>
          <w:lang w:val="en-US" w:eastAsia="zh-CN"/>
        </w:rPr>
        <w:t>5（ping不通，因为两台PC不在同一个VLAN中，侧面证明了不同VLAN之间的隔绝性）</w:t>
      </w:r>
    </w:p>
    <w:p w14:paraId="2BBDC7D5">
      <w:pPr>
        <w:spacing w:after="156"/>
        <w:jc w:val="center"/>
        <w:rPr>
          <w:rFonts w:hint="default"/>
          <w:lang w:val="en-US" w:eastAsia="zh-CN"/>
        </w:rPr>
      </w:pPr>
    </w:p>
    <w:p w14:paraId="5F777DDC">
      <w:pPr>
        <w:pStyle w:val="2"/>
        <w:spacing w:after="156"/>
        <w:outlineLvl w:val="9"/>
        <w:rPr>
          <w:rFonts w:hint="default" w:eastAsia="宋体"/>
          <w:lang w:val="en-US" w:eastAsia="zh-CN"/>
        </w:rPr>
      </w:pPr>
      <w:r>
        <w:rPr>
          <w:rFonts w:hint="eastAsia"/>
        </w:rPr>
        <w:t>实验</w:t>
      </w:r>
      <w:bookmarkEnd w:id="11"/>
      <w:r>
        <w:rPr>
          <w:rFonts w:hint="eastAsia"/>
          <w:lang w:val="en-US" w:eastAsia="zh-CN"/>
        </w:rPr>
        <w:t>体会与思考</w:t>
      </w:r>
    </w:p>
    <w:p w14:paraId="3CA093E1">
      <w:pPr>
        <w:numPr>
          <w:ilvl w:val="0"/>
          <w:numId w:val="0"/>
        </w:numPr>
        <w:bidi w:val="0"/>
        <w:ind w:firstLine="420" w:firstLineChars="0"/>
        <w:rPr>
          <w:rFonts w:hint="eastAsia"/>
          <w:lang w:val="en-US" w:eastAsia="zh-CN"/>
        </w:rPr>
      </w:pPr>
      <w:r>
        <w:rPr>
          <w:rFonts w:hint="eastAsia"/>
          <w:lang w:val="en-US" w:eastAsia="zh-CN"/>
        </w:rPr>
        <w:t>本实验通过对局域网（LAN）的配置与调试，深入探讨了 VLAN（虚拟局域网） 在二层网络中的逻辑隔离机制及其实际应用。</w:t>
      </w:r>
    </w:p>
    <w:p w14:paraId="47794B8D">
      <w:pPr>
        <w:numPr>
          <w:ilvl w:val="0"/>
          <w:numId w:val="0"/>
        </w:numPr>
        <w:bidi w:val="0"/>
        <w:ind w:firstLine="420" w:firstLineChars="0"/>
        <w:rPr>
          <w:rFonts w:hint="eastAsia"/>
          <w:lang w:val="en-US" w:eastAsia="zh-CN"/>
        </w:rPr>
      </w:pPr>
      <w:r>
        <w:rPr>
          <w:rFonts w:hint="eastAsia"/>
          <w:lang w:val="en-US" w:eastAsia="zh-CN"/>
        </w:rPr>
        <w:t>·逻辑隔离与配置验证： 实验初期存在对配置复杂性的低估，认为仅需完成命令输入即可。但在实际调试中发现，“配置无误”并不等同于“网络连通”。VLAN 的划分本质上是在物理拓扑之上构建逻辑边界。通过对不同 VLAN 成员间连通性的测试（Ping 测试），验证了 VLAN 能够有效抑制广播域，实现物理链路共享下的逻辑完全隔离。</w:t>
      </w:r>
    </w:p>
    <w:p w14:paraId="67DC4A02">
      <w:pPr>
        <w:numPr>
          <w:ilvl w:val="0"/>
          <w:numId w:val="0"/>
        </w:numPr>
        <w:bidi w:val="0"/>
        <w:ind w:firstLine="420" w:firstLineChars="0"/>
        <w:rPr>
          <w:rFonts w:hint="eastAsia"/>
          <w:lang w:val="en-US" w:eastAsia="zh-CN"/>
        </w:rPr>
      </w:pPr>
      <w:r>
        <w:rPr>
          <w:rFonts w:hint="eastAsia"/>
          <w:lang w:val="en-US" w:eastAsia="zh-CN"/>
        </w:rPr>
        <w:t>·Trunk 链路关键特性分析： 实验过程揭示了 Trunk 端口配置的核心细节。Trunk 链路不仅负责打标（Tagging）与转发，其核心在于 VLAN 许可列表（Allowed List） 的精细化控制。若忽略对特定 VLAN 的放行配置，将导致即便物理链路正常，数据包也会被默认策略拦截。这进一步强调了在网络工程中，必须严格审查协议默认配置与实际流量需求的一致性。</w:t>
      </w:r>
    </w:p>
    <w:p w14:paraId="2334F4ED">
      <w:pPr>
        <w:numPr>
          <w:ilvl w:val="0"/>
          <w:numId w:val="0"/>
        </w:numPr>
        <w:bidi w:val="0"/>
        <w:ind w:firstLine="420" w:firstLineChars="0"/>
        <w:rPr>
          <w:rFonts w:hint="eastAsia"/>
          <w:lang w:val="en-US" w:eastAsia="zh-CN"/>
        </w:rPr>
      </w:pPr>
      <w:r>
        <w:rPr>
          <w:rFonts w:hint="eastAsia"/>
          <w:lang w:val="en-US" w:eastAsia="zh-CN"/>
        </w:rPr>
        <w:t>·网络设计哲学的思索： 本实验的核心价值在于验证了局域网设计中的“不可见边界”。网络配置的目标并非仅仅追求“全网互通”，更在于实现“按需互通”与“确权隔离”。VLAN 为构建安全合规的网络边界提供了底层技术支撑。</w:t>
      </w:r>
    </w:p>
    <w:p w14:paraId="3B222C25">
      <w:pPr>
        <w:numPr>
          <w:ilvl w:val="0"/>
          <w:numId w:val="0"/>
        </w:numPr>
        <w:bidi w:val="0"/>
        <w:ind w:firstLine="420" w:firstLineChars="0"/>
      </w:pPr>
      <w:r>
        <w:rPr>
          <w:rFonts w:hint="eastAsia"/>
          <w:lang w:val="en-US" w:eastAsia="zh-CN"/>
        </w:rPr>
        <w:t>·拓展与前瞻： 尽管本实验圆满实现了二层隔离，但在实际业务场景中，跨 VLAN 的受控访问（VLAN 间路由）同样是核心需求。后续研究可进一步引入三层交换技术或单臂路由方案，探讨如何在维持逻辑隔离优势的同时，实现高效的三层转发与数据交换。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5BA1D"/>
    <w:multiLevelType w:val="singleLevel"/>
    <w:tmpl w:val="1005BA1D"/>
    <w:lvl w:ilvl="0" w:tentative="0">
      <w:start w:val="2"/>
      <w:numFmt w:val="decimal"/>
      <w:suff w:val="nothing"/>
      <w:lvlText w:val="（%1）"/>
      <w:lvlJc w:val="left"/>
    </w:lvl>
  </w:abstractNum>
  <w:abstractNum w:abstractNumId="1">
    <w:nsid w:val="1FFF359B"/>
    <w:multiLevelType w:val="singleLevel"/>
    <w:tmpl w:val="1FFF359B"/>
    <w:lvl w:ilvl="0" w:tentative="0">
      <w:start w:val="1"/>
      <w:numFmt w:val="decimal"/>
      <w:lvlText w:val="%1."/>
      <w:lvlJc w:val="left"/>
      <w:pPr>
        <w:tabs>
          <w:tab w:val="left" w:pos="312"/>
        </w:tabs>
      </w:pPr>
    </w:lvl>
  </w:abstractNum>
  <w:abstractNum w:abstractNumId="2">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1145536B"/>
    <w:rsid w:val="14103A0E"/>
    <w:rsid w:val="15CE3B81"/>
    <w:rsid w:val="2A297180"/>
    <w:rsid w:val="2A2F92AB"/>
    <w:rsid w:val="2B944ACD"/>
    <w:rsid w:val="332C1A8F"/>
    <w:rsid w:val="36640A22"/>
    <w:rsid w:val="3B545436"/>
    <w:rsid w:val="3C5E4970"/>
    <w:rsid w:val="423F06F7"/>
    <w:rsid w:val="44824EB1"/>
    <w:rsid w:val="44A45929"/>
    <w:rsid w:val="45602815"/>
    <w:rsid w:val="464F6896"/>
    <w:rsid w:val="47BB1907"/>
    <w:rsid w:val="4A7A37CF"/>
    <w:rsid w:val="4B1B446B"/>
    <w:rsid w:val="51B3364F"/>
    <w:rsid w:val="54C33BA9"/>
    <w:rsid w:val="585D5C08"/>
    <w:rsid w:val="5B6779DB"/>
    <w:rsid w:val="5BF86F72"/>
    <w:rsid w:val="61976FD6"/>
    <w:rsid w:val="643248A8"/>
    <w:rsid w:val="64C86FBA"/>
    <w:rsid w:val="683706DE"/>
    <w:rsid w:val="695157D0"/>
    <w:rsid w:val="6D7E29B5"/>
    <w:rsid w:val="76404C02"/>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3.pn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1544</Words>
  <Characters>1929</Characters>
  <Lines>1</Lines>
  <Paragraphs>1</Paragraphs>
  <TotalTime>8</TotalTime>
  <ScaleCrop>false</ScaleCrop>
  <LinksUpToDate>false</LinksUpToDate>
  <CharactersWithSpaces>2153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2026-04-23T01:57:04Z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