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bookmarkStart w:id="18" w:name="_GoBack"/>
      <w:bookmarkEnd w:id="18"/>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5</w:t>
      </w:r>
      <w:r>
        <w:rPr>
          <w:rFonts w:hint="eastAsia"/>
          <w:b/>
          <w:bCs/>
          <w:sz w:val="30"/>
          <w:lang w:eastAsia="zh-CN"/>
        </w:rPr>
        <w:t>月</w:t>
      </w:r>
      <w:r>
        <w:rPr>
          <w:rFonts w:hint="eastAsia"/>
          <w:b/>
          <w:bCs/>
          <w:sz w:val="30"/>
          <w:lang w:val="en-US" w:eastAsia="zh-CN"/>
        </w:rPr>
        <w:t>26</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AB4904">
          <w:pPr>
            <w:pStyle w:val="10"/>
            <w:tabs>
              <w:tab w:val="right" w:leader="dot" w:pos="8306"/>
            </w:tabs>
          </w:pPr>
          <w:r>
            <w:fldChar w:fldCharType="begin"/>
          </w:r>
          <w:r>
            <w:instrText xml:space="preserve">TOC \o "1-9" \h \u </w:instrText>
          </w:r>
          <w:r>
            <w:fldChar w:fldCharType="separate"/>
          </w:r>
          <w:r>
            <w:fldChar w:fldCharType="begin"/>
          </w:r>
          <w:r>
            <w:instrText xml:space="preserve"> HYPERLINK \l _Toc18852 </w:instrText>
          </w:r>
          <w:r>
            <w:fldChar w:fldCharType="separate"/>
          </w:r>
          <w:r>
            <w:rPr>
              <w:rFonts w:hint="eastAsia"/>
            </w:rPr>
            <w:t>实验</w:t>
          </w:r>
          <w:r>
            <w:rPr>
              <w:rFonts w:hint="eastAsia"/>
              <w:lang w:val="en-US" w:eastAsia="zh-CN"/>
            </w:rPr>
            <w:t>名称</w:t>
          </w:r>
          <w:r>
            <w:tab/>
          </w:r>
          <w:r>
            <w:fldChar w:fldCharType="begin"/>
          </w:r>
          <w:r>
            <w:instrText xml:space="preserve"> PAGEREF _Toc18852 \h </w:instrText>
          </w:r>
          <w:r>
            <w:fldChar w:fldCharType="separate"/>
          </w:r>
          <w:r>
            <w:t>3</w:t>
          </w:r>
          <w:r>
            <w:fldChar w:fldCharType="end"/>
          </w:r>
          <w:r>
            <w:fldChar w:fldCharType="end"/>
          </w:r>
        </w:p>
        <w:p w14:paraId="73CCB50F">
          <w:pPr>
            <w:pStyle w:val="10"/>
            <w:tabs>
              <w:tab w:val="right" w:leader="dot" w:pos="8306"/>
            </w:tabs>
          </w:pPr>
          <w:r>
            <w:fldChar w:fldCharType="begin"/>
          </w:r>
          <w:r>
            <w:instrText xml:space="preserve"> HYPERLINK \l _Toc29661 </w:instrText>
          </w:r>
          <w:r>
            <w:fldChar w:fldCharType="separate"/>
          </w:r>
          <w:r>
            <w:rPr>
              <w:rFonts w:hint="eastAsia"/>
            </w:rPr>
            <w:t>实验内容</w:t>
          </w:r>
          <w:r>
            <w:tab/>
          </w:r>
          <w:r>
            <w:fldChar w:fldCharType="begin"/>
          </w:r>
          <w:r>
            <w:instrText xml:space="preserve"> PAGEREF _Toc29661 \h </w:instrText>
          </w:r>
          <w:r>
            <w:fldChar w:fldCharType="separate"/>
          </w:r>
          <w:r>
            <w:t>3</w:t>
          </w:r>
          <w:r>
            <w:fldChar w:fldCharType="end"/>
          </w:r>
          <w:r>
            <w:fldChar w:fldCharType="end"/>
          </w:r>
        </w:p>
        <w:p w14:paraId="1C2D3B3E">
          <w:pPr>
            <w:pStyle w:val="10"/>
            <w:tabs>
              <w:tab w:val="right" w:leader="dot" w:pos="8306"/>
            </w:tabs>
          </w:pPr>
          <w:r>
            <w:fldChar w:fldCharType="begin"/>
          </w:r>
          <w:r>
            <w:instrText xml:space="preserve"> HYPERLINK \l _Toc29567 </w:instrText>
          </w:r>
          <w:r>
            <w:fldChar w:fldCharType="separate"/>
          </w:r>
          <w:r>
            <w:rPr>
              <w:rFonts w:hint="eastAsia"/>
            </w:rPr>
            <w:t>实验准备：</w:t>
          </w:r>
          <w:r>
            <w:tab/>
          </w:r>
          <w:r>
            <w:fldChar w:fldCharType="begin"/>
          </w:r>
          <w:r>
            <w:instrText xml:space="preserve"> PAGEREF _Toc29567 \h </w:instrText>
          </w:r>
          <w:r>
            <w:fldChar w:fldCharType="separate"/>
          </w:r>
          <w:r>
            <w:t>4</w:t>
          </w:r>
          <w:r>
            <w:fldChar w:fldCharType="end"/>
          </w:r>
          <w:r>
            <w:fldChar w:fldCharType="end"/>
          </w:r>
        </w:p>
        <w:p w14:paraId="7BB4EC05">
          <w:pPr>
            <w:pStyle w:val="10"/>
            <w:tabs>
              <w:tab w:val="right" w:leader="dot" w:pos="8306"/>
            </w:tabs>
          </w:pPr>
          <w:r>
            <w:fldChar w:fldCharType="begin"/>
          </w:r>
          <w:r>
            <w:instrText xml:space="preserve"> HYPERLINK \l _Toc6689 </w:instrText>
          </w:r>
          <w:r>
            <w:fldChar w:fldCharType="separate"/>
          </w:r>
          <w:r>
            <w:rPr>
              <w:rFonts w:hint="eastAsia"/>
            </w:rPr>
            <w:t>实验步骤及原理</w:t>
          </w:r>
          <w:r>
            <w:tab/>
          </w:r>
          <w:r>
            <w:fldChar w:fldCharType="begin"/>
          </w:r>
          <w:r>
            <w:instrText xml:space="preserve"> PAGEREF _Toc6689 \h </w:instrText>
          </w:r>
          <w:r>
            <w:fldChar w:fldCharType="separate"/>
          </w:r>
          <w:r>
            <w:t>6</w:t>
          </w:r>
          <w:r>
            <w:fldChar w:fldCharType="end"/>
          </w:r>
          <w:r>
            <w:fldChar w:fldCharType="end"/>
          </w:r>
        </w:p>
        <w:p w14:paraId="7A896E68">
          <w:pPr>
            <w:pStyle w:val="12"/>
            <w:tabs>
              <w:tab w:val="right" w:leader="dot" w:pos="8306"/>
            </w:tabs>
          </w:pPr>
          <w:r>
            <w:fldChar w:fldCharType="begin"/>
          </w:r>
          <w:r>
            <w:instrText xml:space="preserve"> HYPERLINK \l _Toc5204 </w:instrText>
          </w:r>
          <w:r>
            <w:fldChar w:fldCharType="separate"/>
          </w:r>
          <w:r>
            <w:t>配置</w:t>
          </w:r>
          <w:r>
            <w:rPr>
              <w:rFonts w:hint="eastAsia"/>
              <w:lang w:val="en-US" w:eastAsia="zh-CN"/>
            </w:rPr>
            <w:t>路由器1</w:t>
          </w:r>
          <w:r>
            <w:tab/>
          </w:r>
          <w:r>
            <w:fldChar w:fldCharType="begin"/>
          </w:r>
          <w:r>
            <w:instrText xml:space="preserve"> PAGEREF _Toc5204 \h </w:instrText>
          </w:r>
          <w:r>
            <w:fldChar w:fldCharType="separate"/>
          </w:r>
          <w:r>
            <w:t>6</w:t>
          </w:r>
          <w:r>
            <w:fldChar w:fldCharType="end"/>
          </w:r>
          <w:r>
            <w:fldChar w:fldCharType="end"/>
          </w:r>
        </w:p>
        <w:p w14:paraId="7F55305E">
          <w:pPr>
            <w:pStyle w:val="12"/>
            <w:tabs>
              <w:tab w:val="right" w:leader="dot" w:pos="8306"/>
            </w:tabs>
          </w:pPr>
          <w:r>
            <w:fldChar w:fldCharType="begin"/>
          </w:r>
          <w:r>
            <w:instrText xml:space="preserve"> HYPERLINK \l _Toc32611 </w:instrText>
          </w:r>
          <w:r>
            <w:fldChar w:fldCharType="separate"/>
          </w:r>
          <w:r>
            <w:rPr>
              <w:rFonts w:hint="eastAsia"/>
            </w:rPr>
            <w:t>配置</w:t>
          </w:r>
          <w:r>
            <w:rPr>
              <w:rFonts w:hint="eastAsia"/>
              <w:lang w:val="en-US" w:eastAsia="zh-CN"/>
            </w:rPr>
            <w:t>路由器2</w:t>
          </w:r>
          <w:r>
            <w:tab/>
          </w:r>
          <w:r>
            <w:fldChar w:fldCharType="begin"/>
          </w:r>
          <w:r>
            <w:instrText xml:space="preserve"> PAGEREF _Toc32611 \h </w:instrText>
          </w:r>
          <w:r>
            <w:fldChar w:fldCharType="separate"/>
          </w:r>
          <w:r>
            <w:t>7</w:t>
          </w:r>
          <w:r>
            <w:fldChar w:fldCharType="end"/>
          </w:r>
          <w:r>
            <w:fldChar w:fldCharType="end"/>
          </w:r>
        </w:p>
        <w:p w14:paraId="4EFDE71A">
          <w:pPr>
            <w:pStyle w:val="12"/>
            <w:tabs>
              <w:tab w:val="right" w:leader="dot" w:pos="8306"/>
            </w:tabs>
          </w:pPr>
          <w:r>
            <w:fldChar w:fldCharType="begin"/>
          </w:r>
          <w:r>
            <w:instrText xml:space="preserve"> HYPERLINK \l _Toc1392 </w:instrText>
          </w:r>
          <w:r>
            <w:fldChar w:fldCharType="separate"/>
          </w:r>
          <w:r>
            <w:rPr>
              <w:rFonts w:hint="eastAsia"/>
            </w:rPr>
            <w:t>配置</w:t>
          </w:r>
          <w:r>
            <w:rPr>
              <w:rFonts w:hint="eastAsia"/>
              <w:lang w:val="en-US" w:eastAsia="zh-CN"/>
            </w:rPr>
            <w:t>路由器3</w:t>
          </w:r>
          <w:r>
            <w:tab/>
          </w:r>
          <w:r>
            <w:fldChar w:fldCharType="begin"/>
          </w:r>
          <w:r>
            <w:instrText xml:space="preserve"> PAGEREF _Toc1392 \h </w:instrText>
          </w:r>
          <w:r>
            <w:fldChar w:fldCharType="separate"/>
          </w:r>
          <w:r>
            <w:t>9</w:t>
          </w:r>
          <w:r>
            <w:fldChar w:fldCharType="end"/>
          </w:r>
          <w:r>
            <w:fldChar w:fldCharType="end"/>
          </w:r>
        </w:p>
        <w:p w14:paraId="2CB6FC8A">
          <w:pPr>
            <w:pStyle w:val="12"/>
            <w:tabs>
              <w:tab w:val="right" w:leader="dot" w:pos="8306"/>
            </w:tabs>
          </w:pPr>
          <w:r>
            <w:fldChar w:fldCharType="begin"/>
          </w:r>
          <w:r>
            <w:instrText xml:space="preserve"> HYPERLINK \l _Toc24842 </w:instrText>
          </w:r>
          <w:r>
            <w:fldChar w:fldCharType="separate"/>
          </w:r>
          <w:r>
            <w:rPr>
              <w:rFonts w:hint="eastAsia"/>
              <w:lang w:val="en-US" w:eastAsia="zh-CN"/>
            </w:rPr>
            <w:t>配置PC</w:t>
          </w:r>
          <w:r>
            <w:tab/>
          </w:r>
          <w:r>
            <w:fldChar w:fldCharType="begin"/>
          </w:r>
          <w:r>
            <w:instrText xml:space="preserve"> PAGEREF _Toc24842 \h </w:instrText>
          </w:r>
          <w:r>
            <w:fldChar w:fldCharType="separate"/>
          </w:r>
          <w:r>
            <w:t>11</w:t>
          </w:r>
          <w:r>
            <w:fldChar w:fldCharType="end"/>
          </w:r>
          <w:r>
            <w:fldChar w:fldCharType="end"/>
          </w:r>
        </w:p>
        <w:p w14:paraId="57BB7093">
          <w:pPr>
            <w:pStyle w:val="12"/>
            <w:tabs>
              <w:tab w:val="right" w:leader="dot" w:pos="8306"/>
            </w:tabs>
          </w:pPr>
          <w:r>
            <w:fldChar w:fldCharType="begin"/>
          </w:r>
          <w:r>
            <w:instrText xml:space="preserve"> HYPERLINK \l _Toc31400 </w:instrText>
          </w:r>
          <w:r>
            <w:fldChar w:fldCharType="separate"/>
          </w:r>
          <w:r>
            <w:rPr>
              <w:rFonts w:hint="eastAsia"/>
              <w:lang w:val="en-US" w:eastAsia="zh-CN"/>
            </w:rPr>
            <w:t>配置Router2的VTY线路密码</w:t>
          </w:r>
          <w:r>
            <w:tab/>
          </w:r>
          <w:r>
            <w:fldChar w:fldCharType="begin"/>
          </w:r>
          <w:r>
            <w:instrText xml:space="preserve"> PAGEREF _Toc31400 \h </w:instrText>
          </w:r>
          <w:r>
            <w:fldChar w:fldCharType="separate"/>
          </w:r>
          <w:r>
            <w:t>16</w:t>
          </w:r>
          <w:r>
            <w:fldChar w:fldCharType="end"/>
          </w:r>
          <w:r>
            <w:fldChar w:fldCharType="end"/>
          </w:r>
        </w:p>
        <w:p w14:paraId="1429F130">
          <w:pPr>
            <w:pStyle w:val="10"/>
            <w:tabs>
              <w:tab w:val="right" w:leader="dot" w:pos="8306"/>
            </w:tabs>
          </w:pPr>
          <w:r>
            <w:fldChar w:fldCharType="begin"/>
          </w:r>
          <w:r>
            <w:instrText xml:space="preserve"> HYPERLINK \l _Toc1918 </w:instrText>
          </w:r>
          <w:r>
            <w:fldChar w:fldCharType="separate"/>
          </w:r>
          <w:r>
            <w:rPr>
              <w:rFonts w:hint="eastAsia"/>
            </w:rPr>
            <w:t>实验</w:t>
          </w:r>
          <w:r>
            <w:rPr>
              <w:rFonts w:hint="eastAsia"/>
              <w:lang w:val="en-US" w:eastAsia="zh-CN"/>
            </w:rPr>
            <w:t>测试</w:t>
          </w:r>
          <w:r>
            <w:tab/>
          </w:r>
          <w:r>
            <w:fldChar w:fldCharType="begin"/>
          </w:r>
          <w:r>
            <w:instrText xml:space="preserve"> PAGEREF _Toc1918 \h </w:instrText>
          </w:r>
          <w:r>
            <w:fldChar w:fldCharType="separate"/>
          </w:r>
          <w:r>
            <w:t>17</w:t>
          </w:r>
          <w:r>
            <w:fldChar w:fldCharType="end"/>
          </w:r>
          <w:r>
            <w:fldChar w:fldCharType="end"/>
          </w:r>
        </w:p>
        <w:p w14:paraId="75C56692">
          <w:pPr>
            <w:pStyle w:val="12"/>
            <w:tabs>
              <w:tab w:val="right" w:leader="dot" w:pos="8306"/>
            </w:tabs>
          </w:pPr>
          <w:r>
            <w:fldChar w:fldCharType="begin"/>
          </w:r>
          <w:r>
            <w:instrText xml:space="preserve"> HYPERLINK \l _Toc30494 </w:instrText>
          </w:r>
          <w:r>
            <w:fldChar w:fldCharType="separate"/>
          </w:r>
          <w:r>
            <w:rPr>
              <w:rFonts w:hint="eastAsia"/>
              <w:lang w:val="en-US" w:eastAsia="zh-CN"/>
            </w:rPr>
            <w:t>标准 ACL 1 测试</w:t>
          </w:r>
          <w:r>
            <w:tab/>
          </w:r>
          <w:r>
            <w:fldChar w:fldCharType="begin"/>
          </w:r>
          <w:r>
            <w:instrText xml:space="preserve"> PAGEREF _Toc30494 \h </w:instrText>
          </w:r>
          <w:r>
            <w:fldChar w:fldCharType="separate"/>
          </w:r>
          <w:r>
            <w:t>17</w:t>
          </w:r>
          <w:r>
            <w:fldChar w:fldCharType="end"/>
          </w:r>
          <w:r>
            <w:fldChar w:fldCharType="end"/>
          </w:r>
        </w:p>
        <w:p w14:paraId="0AC476B1">
          <w:pPr>
            <w:pStyle w:val="12"/>
            <w:tabs>
              <w:tab w:val="right" w:leader="dot" w:pos="8306"/>
            </w:tabs>
          </w:pPr>
          <w:r>
            <w:fldChar w:fldCharType="begin"/>
          </w:r>
          <w:r>
            <w:instrText xml:space="preserve"> HYPERLINK \l _Toc15428 </w:instrText>
          </w:r>
          <w:r>
            <w:fldChar w:fldCharType="separate"/>
          </w:r>
          <w:r>
            <w:rPr>
              <w:rFonts w:hint="default"/>
              <w:lang w:val="en-US" w:eastAsia="zh-CN"/>
            </w:rPr>
            <w:t>标准 ACL2 测试</w:t>
          </w:r>
          <w:r>
            <w:tab/>
          </w:r>
          <w:r>
            <w:fldChar w:fldCharType="begin"/>
          </w:r>
          <w:r>
            <w:instrText xml:space="preserve"> PAGEREF _Toc15428 \h </w:instrText>
          </w:r>
          <w:r>
            <w:fldChar w:fldCharType="separate"/>
          </w:r>
          <w:r>
            <w:t>19</w:t>
          </w:r>
          <w:r>
            <w:fldChar w:fldCharType="end"/>
          </w:r>
          <w:r>
            <w:fldChar w:fldCharType="end"/>
          </w:r>
        </w:p>
        <w:p w14:paraId="37B0571D">
          <w:pPr>
            <w:pStyle w:val="12"/>
            <w:tabs>
              <w:tab w:val="right" w:leader="dot" w:pos="8306"/>
            </w:tabs>
          </w:pPr>
          <w:r>
            <w:fldChar w:fldCharType="begin"/>
          </w:r>
          <w:r>
            <w:instrText xml:space="preserve"> HYPERLINK \l _Toc28013 </w:instrText>
          </w:r>
          <w:r>
            <w:fldChar w:fldCharType="separate"/>
          </w:r>
          <w:r>
            <w:rPr>
              <w:rFonts w:hint="default"/>
              <w:lang w:val="en-US" w:eastAsia="zh-CN"/>
            </w:rPr>
            <w:t>扩展 ACL1 测试</w:t>
          </w:r>
          <w:r>
            <w:tab/>
          </w:r>
          <w:r>
            <w:fldChar w:fldCharType="begin"/>
          </w:r>
          <w:r>
            <w:instrText xml:space="preserve"> PAGEREF _Toc28013 \h </w:instrText>
          </w:r>
          <w:r>
            <w:fldChar w:fldCharType="separate"/>
          </w:r>
          <w:r>
            <w:t>19</w:t>
          </w:r>
          <w:r>
            <w:fldChar w:fldCharType="end"/>
          </w:r>
          <w:r>
            <w:fldChar w:fldCharType="end"/>
          </w:r>
        </w:p>
        <w:p w14:paraId="1ABBAB1C">
          <w:pPr>
            <w:pStyle w:val="12"/>
            <w:tabs>
              <w:tab w:val="right" w:leader="dot" w:pos="8306"/>
            </w:tabs>
          </w:pPr>
          <w:r>
            <w:fldChar w:fldCharType="begin"/>
          </w:r>
          <w:r>
            <w:instrText xml:space="preserve"> HYPERLINK \l _Toc25108 </w:instrText>
          </w:r>
          <w:r>
            <w:fldChar w:fldCharType="separate"/>
          </w:r>
          <w:r>
            <w:rPr>
              <w:rFonts w:hint="default"/>
              <w:lang w:val="en-US" w:eastAsia="zh-CN"/>
            </w:rPr>
            <w:t>扩展 ACL2 测试</w:t>
          </w:r>
          <w:r>
            <w:tab/>
          </w:r>
          <w:r>
            <w:fldChar w:fldCharType="begin"/>
          </w:r>
          <w:r>
            <w:instrText xml:space="preserve"> PAGEREF _Toc25108 \h </w:instrText>
          </w:r>
          <w:r>
            <w:fldChar w:fldCharType="separate"/>
          </w:r>
          <w:r>
            <w:t>20</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2D590A9B"/>
    <w:p w14:paraId="64810E07">
      <w:pPr>
        <w:pStyle w:val="2"/>
        <w:bidi w:val="0"/>
        <w:outlineLvl w:val="0"/>
        <w:rPr>
          <w:rFonts w:hint="eastAsia" w:eastAsia="宋体"/>
          <w:lang w:val="en-US" w:eastAsia="zh-CN"/>
        </w:rPr>
      </w:pPr>
      <w:bookmarkStart w:id="2" w:name="_Toc18852"/>
      <w:r>
        <w:rPr>
          <w:rFonts w:hint="eastAsia"/>
        </w:rPr>
        <w:t>实验</w:t>
      </w:r>
      <w:r>
        <w:rPr>
          <w:rFonts w:hint="eastAsia"/>
          <w:lang w:val="en-US" w:eastAsia="zh-CN"/>
        </w:rPr>
        <w:t>名称</w:t>
      </w:r>
      <w:bookmarkEnd w:id="2"/>
    </w:p>
    <w:p w14:paraId="56607F37">
      <w:pPr>
        <w:spacing w:after="156"/>
        <w:rPr>
          <w:rFonts w:hint="default"/>
          <w:lang w:val="en-US" w:eastAsia="zh-CN"/>
        </w:rPr>
      </w:pPr>
      <w:r>
        <w:rPr>
          <w:rFonts w:hint="eastAsia"/>
          <w:lang w:val="en-US" w:eastAsia="zh-CN"/>
        </w:rPr>
        <w:t>ACL</w:t>
      </w:r>
      <w:r>
        <w:rPr>
          <w:rFonts w:hint="default"/>
          <w:lang w:val="en-US" w:eastAsia="zh-CN"/>
        </w:rPr>
        <w:t>设计实验</w:t>
      </w:r>
    </w:p>
    <w:p w14:paraId="24FE2A5B">
      <w:pPr>
        <w:pStyle w:val="2"/>
        <w:bidi w:val="0"/>
        <w:outlineLvl w:val="0"/>
        <w:rPr>
          <w:rFonts w:hint="eastAsia"/>
        </w:rPr>
      </w:pPr>
      <w:bookmarkStart w:id="3" w:name="_Toc104987095"/>
      <w:bookmarkStart w:id="4" w:name="_Toc29661"/>
      <w:r>
        <w:rPr>
          <w:rFonts w:hint="eastAsia"/>
        </w:rPr>
        <w:t>实验内容</w:t>
      </w:r>
      <w:bookmarkEnd w:id="3"/>
      <w:bookmarkEnd w:id="4"/>
    </w:p>
    <w:p w14:paraId="71C372ED">
      <w:pPr>
        <w:numPr>
          <w:numId w:val="0"/>
        </w:numPr>
        <w:bidi w:val="0"/>
        <w:rPr>
          <w:rFonts w:hint="eastAsia"/>
        </w:rPr>
      </w:pPr>
      <w:r>
        <w:rPr>
          <w:rFonts w:hint="eastAsia"/>
        </w:rPr>
        <w:t>(1) A公司的企业网络如下图所示，由三台路由器、三台交换机和一台服务器构成。现要求网络管理员进行如下配置：</w:t>
      </w:r>
    </w:p>
    <w:p w14:paraId="179C8CBA">
      <w:pPr>
        <w:numPr>
          <w:numId w:val="0"/>
        </w:numPr>
        <w:bidi w:val="0"/>
        <w:ind w:firstLine="420" w:firstLineChars="0"/>
        <w:rPr>
          <w:rFonts w:hint="eastAsia"/>
        </w:rPr>
      </w:pPr>
      <w:r>
        <w:rPr>
          <w:rFonts w:hint="eastAsia"/>
          <w:lang w:val="en-US" w:eastAsia="zh-CN"/>
        </w:rPr>
        <w:t>·</w:t>
      </w:r>
      <w:r>
        <w:rPr>
          <w:rFonts w:hint="eastAsia"/>
        </w:rPr>
        <w:t>进行 IP 地址规划，然后配置 IP 和动态路由，实现企业网络的互连互通；</w:t>
      </w:r>
    </w:p>
    <w:p w14:paraId="5EE92461">
      <w:pPr>
        <w:numPr>
          <w:numId w:val="0"/>
        </w:numPr>
        <w:bidi w:val="0"/>
        <w:ind w:firstLine="420" w:firstLineChars="0"/>
        <w:rPr>
          <w:rFonts w:hint="eastAsia"/>
        </w:rPr>
      </w:pPr>
      <w:r>
        <w:rPr>
          <w:rFonts w:hint="eastAsia"/>
          <w:lang w:val="en-US" w:eastAsia="zh-CN"/>
        </w:rPr>
        <w:t>·</w:t>
      </w:r>
      <w:r>
        <w:rPr>
          <w:rFonts w:hint="eastAsia"/>
        </w:rPr>
        <w:t>配置标准 ACL：210.42.112.0 网络中的 PC2 不能访问 210.42.113.0 网络，其他 PC 机可以访问；</w:t>
      </w:r>
    </w:p>
    <w:p w14:paraId="45BE882A">
      <w:pPr>
        <w:numPr>
          <w:numId w:val="0"/>
        </w:numPr>
        <w:bidi w:val="0"/>
        <w:ind w:firstLine="420" w:firstLineChars="0"/>
        <w:rPr>
          <w:rFonts w:hint="eastAsia"/>
        </w:rPr>
      </w:pPr>
      <w:r>
        <w:rPr>
          <w:rFonts w:hint="eastAsia"/>
          <w:lang w:val="en-US" w:eastAsia="zh-CN"/>
        </w:rPr>
        <w:t>·</w:t>
      </w:r>
      <w:r>
        <w:rPr>
          <w:rFonts w:hint="eastAsia"/>
        </w:rPr>
        <w:t>配置标准 ACL：210.42.112.0 网络中的 PC1 可以 Telnet 到 Router2，其他 PC 不行；</w:t>
      </w:r>
    </w:p>
    <w:p w14:paraId="209F7BE1">
      <w:pPr>
        <w:numPr>
          <w:numId w:val="0"/>
        </w:numPr>
        <w:bidi w:val="0"/>
        <w:ind w:firstLine="420" w:firstLineChars="0"/>
        <w:rPr>
          <w:rFonts w:hint="eastAsia"/>
        </w:rPr>
      </w:pPr>
      <w:r>
        <w:rPr>
          <w:rFonts w:hint="eastAsia"/>
          <w:lang w:val="en-US" w:eastAsia="zh-CN"/>
        </w:rPr>
        <w:t>·</w:t>
      </w:r>
      <w:r>
        <w:rPr>
          <w:rFonts w:hint="eastAsia"/>
        </w:rPr>
        <w:t>配置扩展 ACL：210.42.113.0 网络中的计算机可以访问 Server 中的 WWW 服务，其他网络中的 PC 机不能访问；</w:t>
      </w:r>
    </w:p>
    <w:p w14:paraId="7D27A357">
      <w:pPr>
        <w:numPr>
          <w:numId w:val="0"/>
        </w:numPr>
        <w:bidi w:val="0"/>
        <w:ind w:firstLine="420" w:firstLineChars="0"/>
        <w:rPr>
          <w:rFonts w:hint="eastAsia"/>
        </w:rPr>
      </w:pPr>
      <w:r>
        <w:rPr>
          <w:rFonts w:hint="eastAsia"/>
          <w:lang w:val="en-US" w:eastAsia="zh-CN"/>
        </w:rPr>
        <w:t>·</w:t>
      </w:r>
      <w:r>
        <w:rPr>
          <w:rFonts w:hint="eastAsia"/>
        </w:rPr>
        <w:t>配置扩展 ACL：210.42.112.0 网络中的计算机可以访问 Server 中的 TFTP 服务，其他网络中的 PC 机。</w:t>
      </w:r>
    </w:p>
    <w:p w14:paraId="5D9203B7">
      <w:pPr>
        <w:numPr>
          <w:numId w:val="0"/>
        </w:numPr>
        <w:bidi w:val="0"/>
        <w:rPr>
          <w:rFonts w:hint="eastAsia"/>
        </w:rPr>
      </w:pPr>
      <w:r>
        <w:rPr>
          <w:rFonts w:hint="eastAsia"/>
        </w:rPr>
        <w:drawing>
          <wp:inline distT="0" distB="0" distL="114300" distR="114300">
            <wp:extent cx="5268595" cy="2884805"/>
            <wp:effectExtent l="0" t="0" r="444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68595" cy="2884805"/>
                    </a:xfrm>
                    <a:prstGeom prst="rect">
                      <a:avLst/>
                    </a:prstGeom>
                    <a:noFill/>
                    <a:ln>
                      <a:noFill/>
                    </a:ln>
                  </pic:spPr>
                </pic:pic>
              </a:graphicData>
            </a:graphic>
          </wp:inline>
        </w:drawing>
      </w:r>
    </w:p>
    <w:p w14:paraId="6A3C2AF5">
      <w:pPr>
        <w:numPr>
          <w:numId w:val="0"/>
        </w:numPr>
        <w:bidi w:val="0"/>
        <w:rPr>
          <w:rFonts w:hint="eastAsia"/>
        </w:rPr>
      </w:pPr>
      <w:r>
        <w:rPr>
          <w:rFonts w:hint="eastAsia"/>
        </w:rPr>
        <w:t>(2) 查看路由器 Router2 的路由协议和路由表；</w:t>
      </w:r>
    </w:p>
    <w:p w14:paraId="66613796">
      <w:pPr>
        <w:numPr>
          <w:numId w:val="0"/>
        </w:numPr>
        <w:bidi w:val="0"/>
        <w:rPr>
          <w:rFonts w:hint="eastAsia"/>
        </w:rPr>
      </w:pPr>
      <w:r>
        <w:rPr>
          <w:rFonts w:hint="eastAsia"/>
        </w:rPr>
        <w:t>(3) 查看路由器 Router1 的路由协议和路由表；</w:t>
      </w:r>
    </w:p>
    <w:p w14:paraId="73238F03">
      <w:pPr>
        <w:numPr>
          <w:numId w:val="0"/>
        </w:numPr>
        <w:bidi w:val="0"/>
        <w:rPr>
          <w:rFonts w:hint="eastAsia"/>
        </w:rPr>
      </w:pPr>
      <w:r>
        <w:rPr>
          <w:rFonts w:hint="eastAsia"/>
        </w:rPr>
        <w:t>(4) 实验报告中包含路由器 Router1、Router2 和 Router3 中的全部配置信息；以及从 PC1-&gt;PC4、PC2-&gt;PC4、PC4 访问 Server WWW 服务、PC2 访问 Server WWW 服务、PC2 访问 Server TFTP 服务、PC4 访问 Server TFTP 服务的测试截图。</w:t>
      </w:r>
    </w:p>
    <w:p w14:paraId="557BD0FB">
      <w:pPr>
        <w:pStyle w:val="2"/>
        <w:bidi w:val="0"/>
        <w:outlineLvl w:val="0"/>
        <w:rPr>
          <w:rFonts w:hint="eastAsia"/>
        </w:rPr>
      </w:pPr>
      <w:bookmarkStart w:id="5" w:name="_Toc29567"/>
      <w:r>
        <w:rPr>
          <w:rFonts w:hint="eastAsia"/>
        </w:rPr>
        <w:t>实验准备：</w:t>
      </w:r>
      <w:bookmarkEnd w:id="5"/>
    </w:p>
    <w:p w14:paraId="017268E4">
      <w:pPr>
        <w:spacing w:after="156"/>
      </w:pPr>
      <w:r>
        <w:rPr>
          <w:rFonts w:hint="eastAsia"/>
        </w:rPr>
        <w:t>根据实验要求图，构造下图所示的连线图</w:t>
      </w:r>
    </w:p>
    <w:p w14:paraId="7F3E2C9F">
      <w:pPr>
        <w:spacing w:after="156"/>
        <w:jc w:val="center"/>
      </w:pPr>
      <w:r>
        <w:rPr/>
        <w:drawing>
          <wp:inline distT="0" distB="0" distL="114300" distR="114300">
            <wp:extent cx="4004945" cy="7378065"/>
            <wp:effectExtent l="0" t="0" r="3175" b="1333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3"/>
                    <a:stretch>
                      <a:fillRect/>
                    </a:stretch>
                  </pic:blipFill>
                  <pic:spPr>
                    <a:xfrm>
                      <a:off x="0" y="0"/>
                      <a:ext cx="4004945" cy="7378065"/>
                    </a:xfrm>
                    <a:prstGeom prst="rect">
                      <a:avLst/>
                    </a:prstGeom>
                    <a:noFill/>
                    <a:ln w="9525">
                      <a:noFill/>
                    </a:ln>
                  </pic:spPr>
                </pic:pic>
              </a:graphicData>
            </a:graphic>
          </wp:inline>
        </w:drawing>
      </w:r>
    </w:p>
    <w:p w14:paraId="0F42CE35">
      <w:pPr>
        <w:spacing w:after="156"/>
        <w:rPr>
          <w:rFonts w:hint="eastAsia"/>
        </w:rPr>
      </w:pPr>
      <w:r>
        <w:rPr>
          <w:rFonts w:hint="eastAsia"/>
        </w:rPr>
        <w:t>根据连线图，得到网络的拓扑结构如下图所示</w:t>
      </w:r>
    </w:p>
    <w:p w14:paraId="262D7573">
      <w:pPr>
        <w:spacing w:after="156"/>
        <w:jc w:val="center"/>
      </w:pPr>
      <w:r>
        <w:rPr/>
        <w:drawing>
          <wp:inline distT="0" distB="0" distL="114300" distR="114300">
            <wp:extent cx="3879215" cy="7504430"/>
            <wp:effectExtent l="0" t="0" r="6985" b="889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4"/>
                    <a:stretch>
                      <a:fillRect/>
                    </a:stretch>
                  </pic:blipFill>
                  <pic:spPr>
                    <a:xfrm>
                      <a:off x="0" y="0"/>
                      <a:ext cx="3879215" cy="7504430"/>
                    </a:xfrm>
                    <a:prstGeom prst="rect">
                      <a:avLst/>
                    </a:prstGeom>
                    <a:noFill/>
                    <a:ln w="9525">
                      <a:noFill/>
                    </a:ln>
                  </pic:spPr>
                </pic:pic>
              </a:graphicData>
            </a:graphic>
          </wp:inline>
        </w:drawing>
      </w:r>
    </w:p>
    <w:p w14:paraId="7B2B1B9A">
      <w:pPr>
        <w:spacing w:after="156"/>
        <w:rPr>
          <w:rFonts w:hint="eastAsia"/>
        </w:rPr>
      </w:pPr>
      <w:r>
        <w:rPr>
          <w:rFonts w:hint="eastAsia"/>
        </w:rPr>
        <w:t>为了方便稍后的IP赋值给各个端口以及主机，我们在实验要求图上面标记一下主机号和端口号，如下图所示：</w:t>
      </w:r>
    </w:p>
    <w:p w14:paraId="2B08AD7D">
      <w:pPr>
        <w:spacing w:after="156"/>
        <w:rPr>
          <w:rFonts w:hint="eastAsia" w:eastAsia="宋体"/>
          <w:lang w:eastAsia="zh-CN"/>
        </w:rPr>
      </w:pPr>
      <w:r>
        <w:rPr>
          <w:rFonts w:hint="eastAsia" w:eastAsia="宋体"/>
          <w:lang w:eastAsia="zh-CN"/>
        </w:rPr>
        <w:drawing>
          <wp:inline distT="0" distB="0" distL="114300" distR="114300">
            <wp:extent cx="5269865" cy="2799080"/>
            <wp:effectExtent l="0" t="0" r="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5"/>
                    <a:stretch>
                      <a:fillRect/>
                    </a:stretch>
                  </pic:blipFill>
                  <pic:spPr>
                    <a:xfrm>
                      <a:off x="0" y="0"/>
                      <a:ext cx="5269865" cy="2799080"/>
                    </a:xfrm>
                    <a:prstGeom prst="rect">
                      <a:avLst/>
                    </a:prstGeom>
                    <a:noFill/>
                    <a:ln>
                      <a:noFill/>
                    </a:ln>
                  </pic:spPr>
                </pic:pic>
              </a:graphicData>
            </a:graphic>
          </wp:inline>
        </w:drawing>
      </w:r>
    </w:p>
    <w:p w14:paraId="06F460EA">
      <w:pPr>
        <w:pStyle w:val="2"/>
        <w:bidi w:val="0"/>
        <w:outlineLvl w:val="0"/>
      </w:pPr>
      <w:bookmarkStart w:id="6" w:name="_Toc6689"/>
      <w:r>
        <w:rPr>
          <w:rFonts w:hint="eastAsia"/>
        </w:rPr>
        <w:t>实验步骤及原理</w:t>
      </w:r>
      <w:bookmarkEnd w:id="6"/>
    </w:p>
    <w:p w14:paraId="15EEBC97">
      <w:pPr>
        <w:pStyle w:val="3"/>
        <w:numPr>
          <w:ilvl w:val="0"/>
          <w:numId w:val="0"/>
        </w:numPr>
        <w:bidi w:val="0"/>
        <w:rPr>
          <w:rFonts w:hint="default" w:eastAsia="宋体"/>
          <w:b/>
          <w:bCs/>
          <w:lang w:val="en-US" w:eastAsia="zh-CN"/>
        </w:rPr>
      </w:pPr>
      <w:bookmarkStart w:id="7" w:name="_Toc5204"/>
      <w:r>
        <w:t>配置</w:t>
      </w:r>
      <w:r>
        <w:rPr>
          <w:rFonts w:hint="eastAsia"/>
          <w:lang w:val="en-US" w:eastAsia="zh-CN"/>
        </w:rPr>
        <w:t>路由器1</w:t>
      </w:r>
      <w:bookmarkEnd w:id="7"/>
    </w:p>
    <w:p w14:paraId="3EBE4D10">
      <w:pPr>
        <w:bidi w:val="0"/>
        <w:rPr>
          <w:rFonts w:hint="eastAsia"/>
        </w:rPr>
      </w:pPr>
      <w:r>
        <w:rPr>
          <w:rFonts w:hint="eastAsia"/>
        </w:rPr>
        <w:t>首先对路由器 1 进行配置： 使用 enable 指令进入终端，使用 conf t 指令进入特权模式之后为 0 号和 1 号端口分配 IP 地址</w:t>
      </w:r>
    </w:p>
    <w:p w14:paraId="70A0ECE7">
      <w:pPr>
        <w:bidi w:val="0"/>
        <w:rPr>
          <w:rFonts w:hint="eastAsia" w:eastAsia="宋体"/>
          <w:lang w:eastAsia="zh-CN"/>
        </w:rPr>
      </w:pPr>
      <w:r>
        <w:rPr>
          <w:rFonts w:hint="eastAsia" w:eastAsia="宋体"/>
          <w:lang w:eastAsia="zh-CN"/>
        </w:rPr>
        <w:drawing>
          <wp:inline distT="0" distB="0" distL="114300" distR="114300">
            <wp:extent cx="6115050" cy="1418590"/>
            <wp:effectExtent l="0" t="0" r="0" b="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6"/>
                    <a:srcRect b="51169"/>
                    <a:stretch>
                      <a:fillRect/>
                    </a:stretch>
                  </pic:blipFill>
                  <pic:spPr>
                    <a:xfrm>
                      <a:off x="0" y="0"/>
                      <a:ext cx="6115050" cy="1418590"/>
                    </a:xfrm>
                    <a:prstGeom prst="rect">
                      <a:avLst/>
                    </a:prstGeom>
                    <a:noFill/>
                    <a:ln w="9525">
                      <a:noFill/>
                    </a:ln>
                  </pic:spPr>
                </pic:pic>
              </a:graphicData>
            </a:graphic>
          </wp:inline>
        </w:drawing>
      </w:r>
    </w:p>
    <w:p w14:paraId="3131C967">
      <w:pPr>
        <w:bidi w:val="0"/>
        <w:rPr>
          <w:rFonts w:hint="eastAsia"/>
          <w:lang w:val="en-US" w:eastAsia="zh-CN"/>
        </w:rPr>
      </w:pPr>
      <w:r>
        <w:rPr>
          <w:rFonts w:hint="eastAsia"/>
          <w:lang w:val="en-US" w:eastAsia="zh-CN"/>
        </w:rPr>
        <w:t>然后使用 ospf 来配置动态路由，直连网络为 202.114.66.0/30， 210.42.113.0/24</w:t>
      </w:r>
    </w:p>
    <w:p w14:paraId="51968B0A">
      <w:pPr>
        <w:bidi w:val="0"/>
        <w:rPr>
          <w:rFonts w:hint="default"/>
          <w:lang w:val="en-US" w:eastAsia="zh-CN"/>
        </w:rPr>
      </w:pPr>
      <w:r>
        <w:rPr>
          <w:rFonts w:hint="default"/>
          <w:lang w:val="en-US" w:eastAsia="zh-CN"/>
        </w:rPr>
        <w:drawing>
          <wp:inline distT="0" distB="0" distL="114300" distR="114300">
            <wp:extent cx="6115050" cy="577215"/>
            <wp:effectExtent l="0" t="0" r="0" b="0"/>
            <wp:docPr id="1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56"/>
                    <pic:cNvPicPr>
                      <a:picLocks noChangeAspect="1"/>
                    </pic:cNvPicPr>
                  </pic:nvPicPr>
                  <pic:blipFill>
                    <a:blip r:embed="rId16"/>
                    <a:srcRect t="47169" b="32962"/>
                    <a:stretch>
                      <a:fillRect/>
                    </a:stretch>
                  </pic:blipFill>
                  <pic:spPr>
                    <a:xfrm>
                      <a:off x="0" y="0"/>
                      <a:ext cx="6115050" cy="577215"/>
                    </a:xfrm>
                    <a:prstGeom prst="rect">
                      <a:avLst/>
                    </a:prstGeom>
                    <a:noFill/>
                    <a:ln w="9525">
                      <a:noFill/>
                    </a:ln>
                  </pic:spPr>
                </pic:pic>
              </a:graphicData>
            </a:graphic>
          </wp:inline>
        </w:drawing>
      </w:r>
    </w:p>
    <w:p w14:paraId="0BEA573A">
      <w:pPr>
        <w:bidi w:val="0"/>
        <w:rPr>
          <w:rFonts w:hint="eastAsia" w:eastAsia="宋体"/>
          <w:lang w:eastAsia="zh-CN"/>
        </w:rPr>
      </w:pPr>
      <w:r>
        <w:rPr>
          <w:rFonts w:hint="eastAsia" w:eastAsia="宋体"/>
          <w:lang w:eastAsia="zh-CN"/>
        </w:rPr>
        <w:t>分析题目可知，如果要使得 PC2 不能访问 210.42.113.0/24，最好是在 router1 上添加一条标准 ACL 来 deny 掉 210.42.112.3，在 0 号端口上设置 为 in 即可</w:t>
      </w:r>
    </w:p>
    <w:p w14:paraId="687CDE9D">
      <w:pPr>
        <w:bidi w:val="0"/>
        <w:rPr>
          <w:rFonts w:hint="eastAsia" w:eastAsia="宋体"/>
          <w:lang w:eastAsia="zh-CN"/>
        </w:rPr>
      </w:pPr>
      <w:r>
        <w:rPr>
          <w:rFonts w:hint="eastAsia" w:eastAsia="宋体"/>
          <w:lang w:eastAsia="zh-CN"/>
        </w:rPr>
        <w:drawing>
          <wp:inline distT="0" distB="0" distL="114300" distR="114300">
            <wp:extent cx="6115050" cy="998855"/>
            <wp:effectExtent l="0" t="0" r="0" b="0"/>
            <wp:docPr id="1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56"/>
                    <pic:cNvPicPr>
                      <a:picLocks noChangeAspect="1"/>
                    </pic:cNvPicPr>
                  </pic:nvPicPr>
                  <pic:blipFill>
                    <a:blip r:embed="rId16"/>
                    <a:srcRect t="65617"/>
                    <a:stretch>
                      <a:fillRect/>
                    </a:stretch>
                  </pic:blipFill>
                  <pic:spPr>
                    <a:xfrm>
                      <a:off x="0" y="0"/>
                      <a:ext cx="6115050" cy="998855"/>
                    </a:xfrm>
                    <a:prstGeom prst="rect">
                      <a:avLst/>
                    </a:prstGeom>
                    <a:noFill/>
                    <a:ln w="9525">
                      <a:noFill/>
                    </a:ln>
                  </pic:spPr>
                </pic:pic>
              </a:graphicData>
            </a:graphic>
          </wp:inline>
        </w:drawing>
      </w:r>
    </w:p>
    <w:p w14:paraId="2A1FE890">
      <w:pPr>
        <w:bidi w:val="0"/>
        <w:rPr>
          <w:rFonts w:hint="eastAsia"/>
          <w:lang w:val="en-US" w:eastAsia="zh-CN"/>
        </w:rPr>
      </w:pPr>
      <w:r>
        <w:rPr>
          <w:rFonts w:hint="eastAsia"/>
          <w:lang w:val="en-US" w:eastAsia="zh-CN"/>
        </w:rPr>
        <w:t>配置完成之后使用show ip route查看路由表</w:t>
      </w:r>
    </w:p>
    <w:p w14:paraId="4F98DABF">
      <w:pPr>
        <w:bidi w:val="0"/>
        <w:rPr>
          <w:rFonts w:hint="default"/>
          <w:lang w:val="en-US" w:eastAsia="zh-CN"/>
        </w:rPr>
      </w:pPr>
      <w:r>
        <w:rPr>
          <w:rFonts w:hint="default"/>
          <w:lang w:val="en-US" w:eastAsia="zh-CN"/>
        </w:rPr>
        <w:drawing>
          <wp:inline distT="0" distB="0" distL="114300" distR="114300">
            <wp:extent cx="5113020" cy="2835910"/>
            <wp:effectExtent l="0" t="0" r="7620" b="13970"/>
            <wp:docPr id="1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56"/>
                    <pic:cNvPicPr>
                      <a:picLocks noChangeAspect="1"/>
                    </pic:cNvPicPr>
                  </pic:nvPicPr>
                  <pic:blipFill>
                    <a:blip r:embed="rId17"/>
                    <a:stretch>
                      <a:fillRect/>
                    </a:stretch>
                  </pic:blipFill>
                  <pic:spPr>
                    <a:xfrm>
                      <a:off x="0" y="0"/>
                      <a:ext cx="5113020" cy="2835910"/>
                    </a:xfrm>
                    <a:prstGeom prst="rect">
                      <a:avLst/>
                    </a:prstGeom>
                    <a:noFill/>
                    <a:ln w="9525">
                      <a:noFill/>
                    </a:ln>
                  </pic:spPr>
                </pic:pic>
              </a:graphicData>
            </a:graphic>
          </wp:inline>
        </w:drawing>
      </w:r>
    </w:p>
    <w:p w14:paraId="5AAA9B16">
      <w:pPr>
        <w:bidi w:val="0"/>
        <w:rPr>
          <w:rFonts w:hint="default"/>
          <w:lang w:val="en-US" w:eastAsia="zh-CN"/>
        </w:rPr>
      </w:pPr>
      <w:r>
        <w:rPr>
          <w:rFonts w:hint="default"/>
          <w:lang w:val="en-US" w:eastAsia="zh-CN"/>
        </w:rPr>
        <w:t>使用 show ip ospf neighbor 来查看 ospf 配置信息：</w:t>
      </w:r>
    </w:p>
    <w:p w14:paraId="4D079685">
      <w:pPr>
        <w:bidi w:val="0"/>
        <w:rPr>
          <w:rFonts w:hint="default"/>
          <w:lang w:val="en-US" w:eastAsia="zh-CN"/>
        </w:rPr>
      </w:pPr>
      <w:r>
        <w:rPr>
          <w:rFonts w:hint="default"/>
          <w:lang w:val="en-US" w:eastAsia="zh-CN"/>
        </w:rPr>
        <w:drawing>
          <wp:inline distT="0" distB="0" distL="114300" distR="114300">
            <wp:extent cx="5481955" cy="669925"/>
            <wp:effectExtent l="0" t="0" r="4445" b="635"/>
            <wp:docPr id="1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56"/>
                    <pic:cNvPicPr>
                      <a:picLocks noChangeAspect="1"/>
                    </pic:cNvPicPr>
                  </pic:nvPicPr>
                  <pic:blipFill>
                    <a:blip r:embed="rId18"/>
                    <a:stretch>
                      <a:fillRect/>
                    </a:stretch>
                  </pic:blipFill>
                  <pic:spPr>
                    <a:xfrm>
                      <a:off x="0" y="0"/>
                      <a:ext cx="5481955" cy="669925"/>
                    </a:xfrm>
                    <a:prstGeom prst="rect">
                      <a:avLst/>
                    </a:prstGeom>
                    <a:noFill/>
                    <a:ln w="9525">
                      <a:noFill/>
                    </a:ln>
                  </pic:spPr>
                </pic:pic>
              </a:graphicData>
            </a:graphic>
          </wp:inline>
        </w:drawing>
      </w:r>
    </w:p>
    <w:p w14:paraId="768B3EC4">
      <w:pPr>
        <w:bidi w:val="0"/>
        <w:rPr>
          <w:rFonts w:hint="default"/>
          <w:lang w:val="en-US" w:eastAsia="zh-CN"/>
        </w:rPr>
      </w:pPr>
      <w:r>
        <w:rPr>
          <w:rFonts w:hint="default"/>
          <w:lang w:val="en-US" w:eastAsia="zh-CN"/>
        </w:rPr>
        <w:t>使用 show access-list 查看 ACL 配置信息</w:t>
      </w:r>
    </w:p>
    <w:p w14:paraId="440B015B">
      <w:pPr>
        <w:bidi w:val="0"/>
        <w:rPr>
          <w:rFonts w:hint="default"/>
          <w:lang w:val="en-US" w:eastAsia="zh-CN"/>
        </w:rPr>
      </w:pPr>
      <w:r>
        <w:rPr>
          <w:rFonts w:hint="default"/>
          <w:lang w:val="en-US" w:eastAsia="zh-CN"/>
        </w:rPr>
        <w:drawing>
          <wp:inline distT="0" distB="0" distL="114300" distR="114300">
            <wp:extent cx="3981450" cy="981075"/>
            <wp:effectExtent l="0" t="0" r="11430" b="952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19"/>
                    <a:stretch>
                      <a:fillRect/>
                    </a:stretch>
                  </pic:blipFill>
                  <pic:spPr>
                    <a:xfrm>
                      <a:off x="0" y="0"/>
                      <a:ext cx="3981450" cy="981075"/>
                    </a:xfrm>
                    <a:prstGeom prst="rect">
                      <a:avLst/>
                    </a:prstGeom>
                    <a:noFill/>
                    <a:ln w="9525">
                      <a:noFill/>
                    </a:ln>
                  </pic:spPr>
                </pic:pic>
              </a:graphicData>
            </a:graphic>
          </wp:inline>
        </w:drawing>
      </w:r>
    </w:p>
    <w:p w14:paraId="4AF12CF2">
      <w:pPr>
        <w:pStyle w:val="3"/>
        <w:bidi w:val="0"/>
        <w:rPr>
          <w:rFonts w:hint="eastAsia"/>
          <w:lang w:val="en-US" w:eastAsia="zh-CN"/>
        </w:rPr>
      </w:pPr>
      <w:bookmarkStart w:id="8" w:name="_Toc32611"/>
      <w:r>
        <w:rPr>
          <w:rFonts w:hint="eastAsia"/>
        </w:rPr>
        <w:t>配置</w:t>
      </w:r>
      <w:r>
        <w:rPr>
          <w:rFonts w:hint="eastAsia"/>
          <w:lang w:val="en-US" w:eastAsia="zh-CN"/>
        </w:rPr>
        <w:t>路由器2</w:t>
      </w:r>
      <w:bookmarkEnd w:id="8"/>
    </w:p>
    <w:p w14:paraId="271F461A">
      <w:pPr>
        <w:bidi w:val="0"/>
        <w:rPr>
          <w:rFonts w:hint="default"/>
          <w:lang w:val="en-US" w:eastAsia="zh-CN"/>
        </w:rPr>
      </w:pPr>
      <w:r>
        <w:rPr>
          <w:rFonts w:hint="default"/>
          <w:lang w:val="en-US" w:eastAsia="zh-CN"/>
        </w:rPr>
        <w:t>使用 enable 指令进入终端，使用 conf t 指令进入特权模式之后为 0 号和 1 号端口分配 IP 地址</w:t>
      </w:r>
    </w:p>
    <w:p w14:paraId="69C846F7">
      <w:pPr>
        <w:bidi w:val="0"/>
        <w:rPr>
          <w:rFonts w:hint="default"/>
          <w:lang w:val="en-US" w:eastAsia="zh-CN"/>
        </w:rPr>
      </w:pPr>
      <w:r>
        <w:rPr>
          <w:rFonts w:hint="default"/>
          <w:lang w:val="en-US" w:eastAsia="zh-CN"/>
        </w:rPr>
        <w:drawing>
          <wp:inline distT="0" distB="0" distL="114300" distR="114300">
            <wp:extent cx="5671185" cy="878840"/>
            <wp:effectExtent l="0" t="0" r="13335" b="5080"/>
            <wp:docPr id="1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56"/>
                    <pic:cNvPicPr>
                      <a:picLocks noChangeAspect="1"/>
                    </pic:cNvPicPr>
                  </pic:nvPicPr>
                  <pic:blipFill>
                    <a:blip r:embed="rId20"/>
                    <a:srcRect b="57026"/>
                    <a:stretch>
                      <a:fillRect/>
                    </a:stretch>
                  </pic:blipFill>
                  <pic:spPr>
                    <a:xfrm>
                      <a:off x="0" y="0"/>
                      <a:ext cx="5671185" cy="878840"/>
                    </a:xfrm>
                    <a:prstGeom prst="rect">
                      <a:avLst/>
                    </a:prstGeom>
                    <a:noFill/>
                    <a:ln w="9525">
                      <a:noFill/>
                    </a:ln>
                  </pic:spPr>
                </pic:pic>
              </a:graphicData>
            </a:graphic>
          </wp:inline>
        </w:drawing>
      </w:r>
    </w:p>
    <w:p w14:paraId="65A05776">
      <w:pPr>
        <w:bidi w:val="0"/>
        <w:rPr>
          <w:rFonts w:hint="default"/>
          <w:lang w:val="en-US" w:eastAsia="zh-CN"/>
        </w:rPr>
      </w:pPr>
      <w:r>
        <w:rPr>
          <w:rFonts w:hint="default"/>
          <w:lang w:val="en-US" w:eastAsia="zh-CN"/>
        </w:rPr>
        <w:t>之后使用 ospf 来配置动态路由，直连网络为 202.114.67.0/30， 210.42.112.0/24：</w:t>
      </w:r>
    </w:p>
    <w:p w14:paraId="6AAE9C4B">
      <w:pPr>
        <w:bidi w:val="0"/>
        <w:rPr>
          <w:rFonts w:hint="default"/>
          <w:lang w:val="en-US" w:eastAsia="zh-CN"/>
        </w:rPr>
      </w:pPr>
      <w:r>
        <w:rPr>
          <w:rFonts w:hint="default"/>
          <w:lang w:val="en-US" w:eastAsia="zh-CN"/>
        </w:rPr>
        <w:drawing>
          <wp:inline distT="0" distB="0" distL="114300" distR="114300">
            <wp:extent cx="5826125" cy="1231900"/>
            <wp:effectExtent l="0" t="0" r="10795" b="2540"/>
            <wp:docPr id="1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IMG_256"/>
                    <pic:cNvPicPr>
                      <a:picLocks noChangeAspect="1"/>
                    </pic:cNvPicPr>
                  </pic:nvPicPr>
                  <pic:blipFill>
                    <a:blip r:embed="rId20"/>
                    <a:srcRect t="41380"/>
                    <a:stretch>
                      <a:fillRect/>
                    </a:stretch>
                  </pic:blipFill>
                  <pic:spPr>
                    <a:xfrm>
                      <a:off x="0" y="0"/>
                      <a:ext cx="5826125" cy="1231900"/>
                    </a:xfrm>
                    <a:prstGeom prst="rect">
                      <a:avLst/>
                    </a:prstGeom>
                    <a:noFill/>
                    <a:ln w="9525">
                      <a:noFill/>
                    </a:ln>
                  </pic:spPr>
                </pic:pic>
              </a:graphicData>
            </a:graphic>
          </wp:inline>
        </w:drawing>
      </w:r>
    </w:p>
    <w:p w14:paraId="7A040427">
      <w:pPr>
        <w:bidi w:val="0"/>
        <w:rPr>
          <w:rFonts w:hint="default"/>
          <w:lang w:val="en-US" w:eastAsia="zh-CN"/>
        </w:rPr>
      </w:pPr>
      <w:r>
        <w:rPr>
          <w:rFonts w:hint="default"/>
          <w:lang w:val="en-US" w:eastAsia="zh-CN"/>
        </w:rPr>
        <w:t>分析题目可知，要使 210.42.112.0 网络中的 PC1 可以 Telnet 到 Router2，其他 PC 不行，在端口 1 上添加一条标准 ACL，permitPC1， deny 其他的即可：</w:t>
      </w:r>
    </w:p>
    <w:p w14:paraId="6FE097AE">
      <w:pPr>
        <w:bidi w:val="0"/>
        <w:rPr>
          <w:rFonts w:hint="default"/>
          <w:lang w:val="en-US" w:eastAsia="zh-CN"/>
        </w:rPr>
      </w:pPr>
      <w:r>
        <w:rPr>
          <w:rFonts w:hint="default"/>
          <w:lang w:val="en-US" w:eastAsia="zh-CN"/>
        </w:rPr>
        <w:drawing>
          <wp:inline distT="0" distB="0" distL="114300" distR="114300">
            <wp:extent cx="4781550" cy="1343025"/>
            <wp:effectExtent l="0" t="0" r="3810" b="13335"/>
            <wp:docPr id="1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56"/>
                    <pic:cNvPicPr>
                      <a:picLocks noChangeAspect="1"/>
                    </pic:cNvPicPr>
                  </pic:nvPicPr>
                  <pic:blipFill>
                    <a:blip r:embed="rId21"/>
                    <a:stretch>
                      <a:fillRect/>
                    </a:stretch>
                  </pic:blipFill>
                  <pic:spPr>
                    <a:xfrm>
                      <a:off x="0" y="0"/>
                      <a:ext cx="4781550" cy="1343025"/>
                    </a:xfrm>
                    <a:prstGeom prst="rect">
                      <a:avLst/>
                    </a:prstGeom>
                    <a:noFill/>
                    <a:ln w="9525">
                      <a:noFill/>
                    </a:ln>
                  </pic:spPr>
                </pic:pic>
              </a:graphicData>
            </a:graphic>
          </wp:inline>
        </w:drawing>
      </w:r>
    </w:p>
    <w:p w14:paraId="16D0143D">
      <w:pPr>
        <w:bidi w:val="0"/>
        <w:rPr>
          <w:rFonts w:hint="default"/>
          <w:lang w:val="en-US" w:eastAsia="zh-CN"/>
        </w:rPr>
      </w:pPr>
      <w:r>
        <w:rPr>
          <w:rFonts w:hint="default"/>
          <w:lang w:val="en-US" w:eastAsia="zh-CN"/>
        </w:rPr>
        <w:t>配置完成后，使用 show ip route 来查看路由表为：</w:t>
      </w:r>
    </w:p>
    <w:p w14:paraId="5C5D317C">
      <w:pPr>
        <w:bidi w:val="0"/>
        <w:rPr>
          <w:rFonts w:hint="default"/>
          <w:lang w:val="en-US" w:eastAsia="zh-CN"/>
        </w:rPr>
      </w:pPr>
      <w:r>
        <w:rPr>
          <w:rFonts w:hint="default"/>
          <w:lang w:val="en-US" w:eastAsia="zh-CN"/>
        </w:rPr>
        <w:drawing>
          <wp:inline distT="0" distB="0" distL="114300" distR="114300">
            <wp:extent cx="5097780" cy="2714625"/>
            <wp:effectExtent l="0" t="0" r="7620" b="13335"/>
            <wp:docPr id="1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IMG_256"/>
                    <pic:cNvPicPr>
                      <a:picLocks noChangeAspect="1"/>
                    </pic:cNvPicPr>
                  </pic:nvPicPr>
                  <pic:blipFill>
                    <a:blip r:embed="rId22"/>
                    <a:stretch>
                      <a:fillRect/>
                    </a:stretch>
                  </pic:blipFill>
                  <pic:spPr>
                    <a:xfrm>
                      <a:off x="0" y="0"/>
                      <a:ext cx="5097780" cy="2714625"/>
                    </a:xfrm>
                    <a:prstGeom prst="rect">
                      <a:avLst/>
                    </a:prstGeom>
                    <a:noFill/>
                    <a:ln w="9525">
                      <a:noFill/>
                    </a:ln>
                  </pic:spPr>
                </pic:pic>
              </a:graphicData>
            </a:graphic>
          </wp:inline>
        </w:drawing>
      </w:r>
    </w:p>
    <w:p w14:paraId="4D241582">
      <w:pPr>
        <w:bidi w:val="0"/>
        <w:rPr>
          <w:rFonts w:hint="eastAsia"/>
          <w:lang w:val="en-US" w:eastAsia="zh-CN"/>
        </w:rPr>
      </w:pPr>
      <w:r>
        <w:rPr>
          <w:rFonts w:hint="default"/>
          <w:lang w:val="en-US" w:eastAsia="zh-CN"/>
        </w:rPr>
        <w:t>使用 show ip ospf neighbor 来查看 ospf 配置信息</w:t>
      </w:r>
      <w:r>
        <w:rPr>
          <w:rFonts w:hint="eastAsia"/>
          <w:lang w:val="en-US" w:eastAsia="zh-CN"/>
        </w:rPr>
        <w:t>：</w:t>
      </w:r>
    </w:p>
    <w:p w14:paraId="13D0782A">
      <w:pPr>
        <w:bidi w:val="0"/>
        <w:rPr>
          <w:rFonts w:hint="default"/>
          <w:lang w:val="en-US" w:eastAsia="zh-CN"/>
        </w:rPr>
      </w:pPr>
      <w:r>
        <w:rPr>
          <w:rFonts w:hint="default"/>
          <w:lang w:val="en-US" w:eastAsia="zh-CN"/>
        </w:rPr>
        <w:drawing>
          <wp:inline distT="0" distB="0" distL="114300" distR="114300">
            <wp:extent cx="5141595" cy="668020"/>
            <wp:effectExtent l="0" t="0" r="9525" b="2540"/>
            <wp:docPr id="19"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IMG_256"/>
                    <pic:cNvPicPr>
                      <a:picLocks noChangeAspect="1"/>
                    </pic:cNvPicPr>
                  </pic:nvPicPr>
                  <pic:blipFill>
                    <a:blip r:embed="rId23"/>
                    <a:stretch>
                      <a:fillRect/>
                    </a:stretch>
                  </pic:blipFill>
                  <pic:spPr>
                    <a:xfrm>
                      <a:off x="0" y="0"/>
                      <a:ext cx="5141595" cy="668020"/>
                    </a:xfrm>
                    <a:prstGeom prst="rect">
                      <a:avLst/>
                    </a:prstGeom>
                    <a:noFill/>
                    <a:ln w="9525">
                      <a:noFill/>
                    </a:ln>
                  </pic:spPr>
                </pic:pic>
              </a:graphicData>
            </a:graphic>
          </wp:inline>
        </w:drawing>
      </w:r>
    </w:p>
    <w:p w14:paraId="51A3AE26">
      <w:pPr>
        <w:bidi w:val="0"/>
        <w:rPr>
          <w:rFonts w:hint="default"/>
          <w:lang w:val="en-US" w:eastAsia="zh-CN"/>
        </w:rPr>
      </w:pPr>
      <w:r>
        <w:rPr>
          <w:rFonts w:hint="default"/>
          <w:lang w:val="en-US" w:eastAsia="zh-CN"/>
        </w:rPr>
        <w:t>使用 show access-list 查看 ACL 配置信息：</w:t>
      </w:r>
    </w:p>
    <w:p w14:paraId="678049CE">
      <w:pPr>
        <w:bidi w:val="0"/>
        <w:rPr>
          <w:rFonts w:hint="default"/>
          <w:lang w:val="en-US" w:eastAsia="zh-CN"/>
        </w:rPr>
      </w:pPr>
      <w:r>
        <w:rPr>
          <w:rFonts w:hint="default"/>
          <w:lang w:val="en-US" w:eastAsia="zh-CN"/>
        </w:rPr>
        <w:drawing>
          <wp:inline distT="0" distB="0" distL="114300" distR="114300">
            <wp:extent cx="3562350" cy="971550"/>
            <wp:effectExtent l="0" t="0" r="3810" b="3810"/>
            <wp:docPr id="20"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IMG_256"/>
                    <pic:cNvPicPr>
                      <a:picLocks noChangeAspect="1"/>
                    </pic:cNvPicPr>
                  </pic:nvPicPr>
                  <pic:blipFill>
                    <a:blip r:embed="rId24"/>
                    <a:stretch>
                      <a:fillRect/>
                    </a:stretch>
                  </pic:blipFill>
                  <pic:spPr>
                    <a:xfrm>
                      <a:off x="0" y="0"/>
                      <a:ext cx="3562350" cy="971550"/>
                    </a:xfrm>
                    <a:prstGeom prst="rect">
                      <a:avLst/>
                    </a:prstGeom>
                    <a:noFill/>
                    <a:ln w="9525">
                      <a:noFill/>
                    </a:ln>
                  </pic:spPr>
                </pic:pic>
              </a:graphicData>
            </a:graphic>
          </wp:inline>
        </w:drawing>
      </w:r>
    </w:p>
    <w:p w14:paraId="60433D92">
      <w:pPr>
        <w:pStyle w:val="3"/>
        <w:bidi w:val="0"/>
        <w:rPr>
          <w:rFonts w:hint="eastAsia"/>
          <w:lang w:val="en-US" w:eastAsia="zh-CN"/>
        </w:rPr>
      </w:pPr>
      <w:bookmarkStart w:id="9" w:name="_Toc1392"/>
      <w:r>
        <w:rPr>
          <w:rFonts w:hint="eastAsia"/>
        </w:rPr>
        <w:t>配置</w:t>
      </w:r>
      <w:r>
        <w:rPr>
          <w:rFonts w:hint="eastAsia"/>
          <w:lang w:val="en-US" w:eastAsia="zh-CN"/>
        </w:rPr>
        <w:t>路由器3</w:t>
      </w:r>
      <w:bookmarkEnd w:id="9"/>
    </w:p>
    <w:p w14:paraId="30DA9CC2">
      <w:pPr>
        <w:bidi w:val="0"/>
        <w:rPr>
          <w:rFonts w:hint="default"/>
          <w:lang w:val="en-US" w:eastAsia="zh-CN"/>
        </w:rPr>
      </w:pPr>
      <w:r>
        <w:rPr>
          <w:rFonts w:hint="default"/>
          <w:lang w:val="en-US" w:eastAsia="zh-CN"/>
        </w:rPr>
        <w:t>对路由器 3 进行配置</w:t>
      </w:r>
      <w:r>
        <w:rPr>
          <w:rFonts w:hint="eastAsia"/>
          <w:lang w:val="en-US" w:eastAsia="zh-CN"/>
        </w:rPr>
        <w:t>，使用 enable 指令进入终端，使用 conf t 指令进入特权模式之后为 0 号、 1 号和 2 号端口分配 IP 地址。</w:t>
      </w:r>
    </w:p>
    <w:p w14:paraId="76C6DF7F">
      <w:pPr>
        <w:bidi w:val="0"/>
      </w:pPr>
      <w:r>
        <w:rPr/>
        <w:drawing>
          <wp:inline distT="0" distB="0" distL="0" distR="0">
            <wp:extent cx="5274310" cy="1931035"/>
            <wp:effectExtent l="0" t="0" r="1397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274310" cy="1931472"/>
                    </a:xfrm>
                    <a:prstGeom prst="rect">
                      <a:avLst/>
                    </a:prstGeom>
                  </pic:spPr>
                </pic:pic>
              </a:graphicData>
            </a:graphic>
          </wp:inline>
        </w:drawing>
      </w:r>
    </w:p>
    <w:p w14:paraId="1CC74A31">
      <w:pPr>
        <w:bidi w:val="0"/>
      </w:pPr>
      <w:r>
        <w:t>之后，使用 ospf 来配置动态路由，直连网络为 202.114.68.0/24， 202.114.66.0/30，202.114.67.0/30：</w:t>
      </w:r>
    </w:p>
    <w:p w14:paraId="3C06A49A">
      <w:pPr>
        <w:bidi w:val="0"/>
        <w:rPr>
          <w:rFonts w:hint="default"/>
          <w:lang w:val="en-US" w:eastAsia="zh-CN"/>
        </w:rPr>
      </w:pPr>
      <w:r>
        <w:rPr>
          <w:rFonts w:hint="default"/>
          <w:lang w:val="en-US" w:eastAsia="zh-CN"/>
        </w:rPr>
        <w:drawing>
          <wp:inline distT="0" distB="0" distL="0" distR="0">
            <wp:extent cx="5274310" cy="2219960"/>
            <wp:effectExtent l="0" t="0" r="1397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74310" cy="2220216"/>
                    </a:xfrm>
                    <a:prstGeom prst="rect">
                      <a:avLst/>
                    </a:prstGeom>
                  </pic:spPr>
                </pic:pic>
              </a:graphicData>
            </a:graphic>
          </wp:inline>
        </w:drawing>
      </w:r>
    </w:p>
    <w:p w14:paraId="2C2C85F0">
      <w:pPr>
        <w:bidi w:val="0"/>
        <w:rPr>
          <w:rFonts w:hint="default"/>
          <w:lang w:val="en-US" w:eastAsia="zh-CN"/>
        </w:rPr>
      </w:pPr>
      <w:r>
        <w:rPr>
          <w:rFonts w:hint="default"/>
          <w:lang w:val="en-US" w:eastAsia="zh-CN"/>
        </w:rPr>
        <w:t>分析题目可知，如果要使得 210.42.113.0 网络中的计算机可以访问 Server 中的 WWW 服务,其他网络中的 PC 机不能访问，</w:t>
      </w:r>
      <w:r>
        <w:rPr>
          <w:rFonts w:hint="eastAsia"/>
          <w:lang w:val="en-US" w:eastAsia="zh-CN"/>
        </w:rPr>
        <w:t>要</w:t>
      </w:r>
      <w:r>
        <w:rPr>
          <w:rFonts w:hint="default"/>
          <w:lang w:val="en-US" w:eastAsia="zh-CN"/>
        </w:rPr>
        <w:t>permit210.42.113.0 的 www 服务即可 要使得 210.42.112.0 网络中的计算机可以访问 Server 中的 TFTP 服务其他 网络中的 PC 机不行，我们 permit210.42.112.0 的 tftp 服务即可</w:t>
      </w:r>
    </w:p>
    <w:p w14:paraId="0636C444">
      <w:pPr>
        <w:bidi w:val="0"/>
        <w:rPr>
          <w:rFonts w:hint="default"/>
          <w:lang w:val="en-US" w:eastAsia="zh-CN"/>
        </w:rPr>
      </w:pPr>
      <w:r>
        <w:rPr>
          <w:rFonts w:hint="default"/>
          <w:lang w:val="en-US" w:eastAsia="zh-CN"/>
        </w:rPr>
        <w:drawing>
          <wp:inline distT="0" distB="0" distL="0" distR="0">
            <wp:extent cx="5274310" cy="1746885"/>
            <wp:effectExtent l="0" t="0" r="1397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5274310" cy="1747115"/>
                    </a:xfrm>
                    <a:prstGeom prst="rect">
                      <a:avLst/>
                    </a:prstGeom>
                  </pic:spPr>
                </pic:pic>
              </a:graphicData>
            </a:graphic>
          </wp:inline>
        </w:drawing>
      </w:r>
    </w:p>
    <w:p w14:paraId="059BA455">
      <w:pPr>
        <w:bidi w:val="0"/>
        <w:rPr>
          <w:rFonts w:hint="default"/>
          <w:lang w:val="en-US" w:eastAsia="zh-CN"/>
        </w:rPr>
      </w:pPr>
      <w:r>
        <w:rPr>
          <w:rFonts w:hint="default"/>
          <w:lang w:val="en-US" w:eastAsia="zh-CN"/>
        </w:rPr>
        <w:t>将ACL挂载到去往服务器的接口</w:t>
      </w:r>
    </w:p>
    <w:p w14:paraId="6A886EAE">
      <w:pPr>
        <w:bidi w:val="0"/>
        <w:rPr>
          <w:rFonts w:hint="default"/>
          <w:lang w:val="en-US" w:eastAsia="zh-CN"/>
        </w:rPr>
      </w:pPr>
      <w:r>
        <w:rPr>
          <w:rFonts w:hint="default"/>
          <w:lang w:val="en-US" w:eastAsia="zh-CN"/>
        </w:rPr>
        <w:drawing>
          <wp:inline distT="0" distB="0" distL="0" distR="0">
            <wp:extent cx="5274310" cy="354965"/>
            <wp:effectExtent l="0" t="0" r="1397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5274310" cy="355283"/>
                    </a:xfrm>
                    <a:prstGeom prst="rect">
                      <a:avLst/>
                    </a:prstGeom>
                  </pic:spPr>
                </pic:pic>
              </a:graphicData>
            </a:graphic>
          </wp:inline>
        </w:drawing>
      </w:r>
    </w:p>
    <w:p w14:paraId="366BBC66">
      <w:pPr>
        <w:bidi w:val="0"/>
        <w:rPr>
          <w:rFonts w:hint="default"/>
          <w:lang w:val="en-US" w:eastAsia="zh-CN"/>
        </w:rPr>
      </w:pPr>
      <w:r>
        <w:rPr>
          <w:rFonts w:hint="default"/>
          <w:lang w:val="en-US" w:eastAsia="zh-CN"/>
        </w:rPr>
        <w:t>配置完成后，使用 show ip route 来查看路由表为</w:t>
      </w:r>
    </w:p>
    <w:p w14:paraId="56D121BD">
      <w:pPr>
        <w:bidi w:val="0"/>
        <w:rPr>
          <w:rFonts w:hint="default"/>
          <w:lang w:val="en-US" w:eastAsia="zh-CN"/>
        </w:rPr>
      </w:pPr>
      <w:r>
        <w:rPr>
          <w:rFonts w:hint="default"/>
          <w:lang w:val="en-US" w:eastAsia="zh-CN"/>
        </w:rPr>
        <w:drawing>
          <wp:inline distT="0" distB="0" distL="0" distR="0">
            <wp:extent cx="5274310" cy="2164080"/>
            <wp:effectExtent l="0" t="0" r="1397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274310" cy="2164665"/>
                    </a:xfrm>
                    <a:prstGeom prst="rect">
                      <a:avLst/>
                    </a:prstGeom>
                  </pic:spPr>
                </pic:pic>
              </a:graphicData>
            </a:graphic>
          </wp:inline>
        </w:drawing>
      </w:r>
    </w:p>
    <w:p w14:paraId="26B6CFDF">
      <w:pPr>
        <w:bidi w:val="0"/>
        <w:rPr>
          <w:rFonts w:hint="default"/>
          <w:lang w:val="en-US" w:eastAsia="zh-CN"/>
        </w:rPr>
      </w:pPr>
      <w:r>
        <w:rPr>
          <w:rFonts w:hint="default"/>
          <w:lang w:val="en-US" w:eastAsia="zh-CN"/>
        </w:rPr>
        <w:t>使用 show ip ospf neighbor 来查看 ospf 配置信息</w:t>
      </w:r>
    </w:p>
    <w:p w14:paraId="3457BC7D">
      <w:pPr>
        <w:bidi w:val="0"/>
        <w:rPr>
          <w:rFonts w:hint="default"/>
          <w:lang w:val="en-US" w:eastAsia="zh-CN"/>
        </w:rPr>
      </w:pPr>
      <w:r>
        <w:rPr>
          <w:rFonts w:hint="default"/>
          <w:lang w:val="en-US" w:eastAsia="zh-CN"/>
        </w:rPr>
        <w:drawing>
          <wp:inline distT="0" distB="0" distL="0" distR="0">
            <wp:extent cx="5274310" cy="1994535"/>
            <wp:effectExtent l="0" t="0" r="1397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5274310" cy="1994959"/>
                    </a:xfrm>
                    <a:prstGeom prst="rect">
                      <a:avLst/>
                    </a:prstGeom>
                  </pic:spPr>
                </pic:pic>
              </a:graphicData>
            </a:graphic>
          </wp:inline>
        </w:drawing>
      </w:r>
    </w:p>
    <w:p w14:paraId="33E68549">
      <w:pPr>
        <w:bidi w:val="0"/>
        <w:rPr>
          <w:rFonts w:hint="default"/>
          <w:lang w:val="en-US" w:eastAsia="zh-CN"/>
        </w:rPr>
      </w:pPr>
      <w:r>
        <w:rPr>
          <w:rFonts w:hint="default"/>
          <w:lang w:val="en-US" w:eastAsia="zh-CN"/>
        </w:rPr>
        <w:t>使用 show access-list 查看 ACL 配置信息</w:t>
      </w:r>
    </w:p>
    <w:p w14:paraId="32C6CC5C">
      <w:pPr>
        <w:bidi w:val="0"/>
        <w:rPr>
          <w:rFonts w:hint="eastAsia"/>
          <w:lang w:val="en-US" w:eastAsia="zh-CN"/>
        </w:rPr>
      </w:pPr>
      <w:r>
        <w:rPr>
          <w:rFonts w:hint="default"/>
          <w:lang w:val="en-US" w:eastAsia="zh-CN"/>
        </w:rPr>
        <w:drawing>
          <wp:inline distT="0" distB="0" distL="0" distR="0">
            <wp:extent cx="5274310" cy="1152525"/>
            <wp:effectExtent l="0" t="0" r="1397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5274310" cy="1153145"/>
                    </a:xfrm>
                    <a:prstGeom prst="rect">
                      <a:avLst/>
                    </a:prstGeom>
                  </pic:spPr>
                </pic:pic>
              </a:graphicData>
            </a:graphic>
          </wp:inline>
        </w:drawing>
      </w:r>
    </w:p>
    <w:p w14:paraId="6EE12FCD">
      <w:pPr>
        <w:pStyle w:val="3"/>
        <w:numPr>
          <w:ilvl w:val="0"/>
          <w:numId w:val="0"/>
        </w:numPr>
        <w:bidi w:val="0"/>
        <w:outlineLvl w:val="1"/>
        <w:rPr>
          <w:rFonts w:hint="eastAsia"/>
          <w:lang w:val="en-US" w:eastAsia="zh-CN"/>
        </w:rPr>
      </w:pPr>
      <w:bookmarkStart w:id="10" w:name="_Toc24842"/>
      <w:r>
        <w:rPr>
          <w:rFonts w:hint="eastAsia"/>
          <w:lang w:val="en-US" w:eastAsia="zh-CN"/>
        </w:rPr>
        <w:t>配置PC</w:t>
      </w:r>
      <w:bookmarkEnd w:id="10"/>
    </w:p>
    <w:p w14:paraId="069664A2">
      <w:pPr>
        <w:bidi w:val="0"/>
        <w:rPr>
          <w:rFonts w:hint="default"/>
          <w:lang w:val="en-US" w:eastAsia="zh-CN"/>
        </w:rPr>
      </w:pPr>
      <w:r>
        <w:rPr>
          <w:rFonts w:hint="eastAsia"/>
          <w:lang w:val="en-US" w:eastAsia="zh-CN"/>
        </w:rPr>
        <w:t>PC1 IP配置：</w:t>
      </w:r>
    </w:p>
    <w:p w14:paraId="0DA8F30F">
      <w:pPr>
        <w:bidi w:val="0"/>
        <w:rPr>
          <w:rFonts w:hint="default"/>
          <w:lang w:val="en-US" w:eastAsia="zh-CN"/>
        </w:rPr>
      </w:pPr>
      <w:r>
        <w:rPr>
          <w:rFonts w:hint="default"/>
          <w:lang w:val="en-US" w:eastAsia="zh-CN"/>
        </w:rPr>
        <w:drawing>
          <wp:inline distT="0" distB="0" distL="114300" distR="114300">
            <wp:extent cx="5269865" cy="5774055"/>
            <wp:effectExtent l="0" t="0" r="317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tretch>
                      <a:fillRect/>
                    </a:stretch>
                  </pic:blipFill>
                  <pic:spPr>
                    <a:xfrm>
                      <a:off x="0" y="0"/>
                      <a:ext cx="5269865" cy="5774055"/>
                    </a:xfrm>
                    <a:prstGeom prst="rect">
                      <a:avLst/>
                    </a:prstGeom>
                    <a:noFill/>
                    <a:ln>
                      <a:noFill/>
                    </a:ln>
                  </pic:spPr>
                </pic:pic>
              </a:graphicData>
            </a:graphic>
          </wp:inline>
        </w:drawing>
      </w:r>
    </w:p>
    <w:p w14:paraId="1945AF07">
      <w:pPr>
        <w:bidi w:val="0"/>
        <w:rPr>
          <w:rFonts w:hint="eastAsia"/>
          <w:lang w:val="en-US" w:eastAsia="zh-CN"/>
        </w:rPr>
      </w:pPr>
      <w:r>
        <w:rPr>
          <w:rFonts w:hint="eastAsia"/>
          <w:lang w:val="en-US" w:eastAsia="zh-CN"/>
        </w:rPr>
        <w:t>PC2 IP配置</w:t>
      </w:r>
    </w:p>
    <w:p w14:paraId="3537708F">
      <w:pPr>
        <w:bidi w:val="0"/>
        <w:rPr>
          <w:rFonts w:hint="default"/>
          <w:lang w:val="en-US" w:eastAsia="zh-CN"/>
        </w:rPr>
      </w:pPr>
      <w:r>
        <w:rPr>
          <w:rFonts w:hint="default"/>
          <w:lang w:val="en-US" w:eastAsia="zh-CN"/>
        </w:rPr>
        <w:drawing>
          <wp:inline distT="0" distB="0" distL="114300" distR="114300">
            <wp:extent cx="4429125" cy="5534025"/>
            <wp:effectExtent l="0" t="0" r="5715" b="13335"/>
            <wp:docPr id="2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descr="IMG_256"/>
                    <pic:cNvPicPr>
                      <a:picLocks noChangeAspect="1"/>
                    </pic:cNvPicPr>
                  </pic:nvPicPr>
                  <pic:blipFill>
                    <a:blip r:embed="rId33"/>
                    <a:stretch>
                      <a:fillRect/>
                    </a:stretch>
                  </pic:blipFill>
                  <pic:spPr>
                    <a:xfrm>
                      <a:off x="0" y="0"/>
                      <a:ext cx="4429125" cy="5534025"/>
                    </a:xfrm>
                    <a:prstGeom prst="rect">
                      <a:avLst/>
                    </a:prstGeom>
                    <a:noFill/>
                    <a:ln w="9525">
                      <a:noFill/>
                    </a:ln>
                  </pic:spPr>
                </pic:pic>
              </a:graphicData>
            </a:graphic>
          </wp:inline>
        </w:drawing>
      </w:r>
    </w:p>
    <w:p w14:paraId="4F0C933C">
      <w:pPr>
        <w:bidi w:val="0"/>
        <w:rPr>
          <w:rFonts w:hint="eastAsia"/>
          <w:lang w:val="en-US" w:eastAsia="zh-CN"/>
        </w:rPr>
      </w:pPr>
      <w:r>
        <w:rPr>
          <w:rFonts w:hint="eastAsia"/>
          <w:lang w:val="en-US" w:eastAsia="zh-CN"/>
        </w:rPr>
        <w:t>PC3 IP配置</w:t>
      </w:r>
    </w:p>
    <w:p w14:paraId="4E848EAA">
      <w:pPr>
        <w:bidi w:val="0"/>
        <w:rPr>
          <w:rFonts w:hint="default"/>
          <w:lang w:val="en-US" w:eastAsia="zh-CN"/>
        </w:rPr>
      </w:pPr>
      <w:r>
        <w:rPr>
          <w:rFonts w:hint="default"/>
          <w:lang w:val="en-US" w:eastAsia="zh-CN"/>
        </w:rPr>
        <w:drawing>
          <wp:inline distT="0" distB="0" distL="114300" distR="114300">
            <wp:extent cx="4419600" cy="5534025"/>
            <wp:effectExtent l="0" t="0" r="0" b="13335"/>
            <wp:docPr id="3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descr="IMG_256"/>
                    <pic:cNvPicPr>
                      <a:picLocks noChangeAspect="1"/>
                    </pic:cNvPicPr>
                  </pic:nvPicPr>
                  <pic:blipFill>
                    <a:blip r:embed="rId34"/>
                    <a:stretch>
                      <a:fillRect/>
                    </a:stretch>
                  </pic:blipFill>
                  <pic:spPr>
                    <a:xfrm>
                      <a:off x="0" y="0"/>
                      <a:ext cx="4419600" cy="5534025"/>
                    </a:xfrm>
                    <a:prstGeom prst="rect">
                      <a:avLst/>
                    </a:prstGeom>
                    <a:noFill/>
                    <a:ln w="9525">
                      <a:noFill/>
                    </a:ln>
                  </pic:spPr>
                </pic:pic>
              </a:graphicData>
            </a:graphic>
          </wp:inline>
        </w:drawing>
      </w:r>
    </w:p>
    <w:p w14:paraId="3E8BDD61">
      <w:pPr>
        <w:bidi w:val="0"/>
        <w:rPr>
          <w:rFonts w:hint="eastAsia"/>
          <w:lang w:val="en-US" w:eastAsia="zh-CN"/>
        </w:rPr>
      </w:pPr>
      <w:r>
        <w:rPr>
          <w:rFonts w:hint="eastAsia"/>
          <w:lang w:val="en-US" w:eastAsia="zh-CN"/>
        </w:rPr>
        <w:t>PC4 IP配置</w:t>
      </w:r>
    </w:p>
    <w:p w14:paraId="7F7126EB">
      <w:pPr>
        <w:bidi w:val="0"/>
        <w:rPr>
          <w:rFonts w:hint="default"/>
          <w:lang w:val="en-US" w:eastAsia="zh-CN"/>
        </w:rPr>
      </w:pPr>
      <w:r>
        <w:rPr>
          <w:rFonts w:hint="default"/>
          <w:lang w:val="en-US" w:eastAsia="zh-CN"/>
        </w:rPr>
        <w:drawing>
          <wp:inline distT="0" distB="0" distL="114300" distR="114300">
            <wp:extent cx="4371975" cy="5495925"/>
            <wp:effectExtent l="0" t="0" r="1905" b="5715"/>
            <wp:docPr id="3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descr="IMG_256"/>
                    <pic:cNvPicPr>
                      <a:picLocks noChangeAspect="1"/>
                    </pic:cNvPicPr>
                  </pic:nvPicPr>
                  <pic:blipFill>
                    <a:blip r:embed="rId35"/>
                    <a:stretch>
                      <a:fillRect/>
                    </a:stretch>
                  </pic:blipFill>
                  <pic:spPr>
                    <a:xfrm>
                      <a:off x="0" y="0"/>
                      <a:ext cx="4371975" cy="5495925"/>
                    </a:xfrm>
                    <a:prstGeom prst="rect">
                      <a:avLst/>
                    </a:prstGeom>
                    <a:noFill/>
                    <a:ln w="9525">
                      <a:noFill/>
                    </a:ln>
                  </pic:spPr>
                </pic:pic>
              </a:graphicData>
            </a:graphic>
          </wp:inline>
        </w:drawing>
      </w:r>
    </w:p>
    <w:p w14:paraId="44F93ED8">
      <w:pPr>
        <w:bidi w:val="0"/>
        <w:rPr>
          <w:rFonts w:hint="eastAsia"/>
          <w:lang w:val="en-US" w:eastAsia="zh-CN"/>
        </w:rPr>
      </w:pPr>
      <w:r>
        <w:rPr>
          <w:rFonts w:hint="eastAsia"/>
          <w:lang w:val="en-US" w:eastAsia="zh-CN"/>
        </w:rPr>
        <w:t>PC5（服务器）</w:t>
      </w:r>
    </w:p>
    <w:p w14:paraId="678DDB52">
      <w:pPr>
        <w:bidi w:val="0"/>
        <w:rPr>
          <w:rFonts w:hint="default"/>
          <w:lang w:val="en-US" w:eastAsia="zh-CN"/>
        </w:rPr>
      </w:pPr>
      <w:r>
        <w:rPr>
          <w:rFonts w:hint="default"/>
          <w:lang w:val="en-US" w:eastAsia="zh-CN"/>
        </w:rPr>
        <w:drawing>
          <wp:inline distT="0" distB="0" distL="114300" distR="114300">
            <wp:extent cx="4429125" cy="5534025"/>
            <wp:effectExtent l="0" t="0" r="5715" b="13335"/>
            <wp:docPr id="3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descr="IMG_256"/>
                    <pic:cNvPicPr>
                      <a:picLocks noChangeAspect="1"/>
                    </pic:cNvPicPr>
                  </pic:nvPicPr>
                  <pic:blipFill>
                    <a:blip r:embed="rId36"/>
                    <a:stretch>
                      <a:fillRect/>
                    </a:stretch>
                  </pic:blipFill>
                  <pic:spPr>
                    <a:xfrm>
                      <a:off x="0" y="0"/>
                      <a:ext cx="4429125" cy="5534025"/>
                    </a:xfrm>
                    <a:prstGeom prst="rect">
                      <a:avLst/>
                    </a:prstGeom>
                    <a:noFill/>
                    <a:ln w="9525">
                      <a:noFill/>
                    </a:ln>
                  </pic:spPr>
                </pic:pic>
              </a:graphicData>
            </a:graphic>
          </wp:inline>
        </w:drawing>
      </w:r>
    </w:p>
    <w:p w14:paraId="3E5E7506">
      <w:pPr>
        <w:bidi w:val="0"/>
        <w:rPr>
          <w:rFonts w:hint="eastAsia"/>
          <w:lang w:val="en-US" w:eastAsia="zh-CN"/>
        </w:rPr>
      </w:pPr>
      <w:r>
        <w:rPr>
          <w:rFonts w:hint="eastAsia"/>
          <w:lang w:val="en-US" w:eastAsia="zh-CN"/>
        </w:rPr>
        <w:t>PC6</w:t>
      </w:r>
    </w:p>
    <w:p w14:paraId="755A7120">
      <w:pPr>
        <w:bidi w:val="0"/>
        <w:rPr>
          <w:rFonts w:hint="default"/>
          <w:lang w:val="en-US" w:eastAsia="zh-CN"/>
        </w:rPr>
      </w:pPr>
      <w:r>
        <w:rPr>
          <w:rFonts w:hint="default"/>
          <w:lang w:val="en-US" w:eastAsia="zh-CN"/>
        </w:rPr>
        <w:drawing>
          <wp:inline distT="0" distB="0" distL="0" distR="0">
            <wp:extent cx="4991735" cy="6201410"/>
            <wp:effectExtent l="0" t="0" r="6985"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7"/>
                    <a:stretch>
                      <a:fillRect/>
                    </a:stretch>
                  </pic:blipFill>
                  <pic:spPr>
                    <a:xfrm>
                      <a:off x="0" y="0"/>
                      <a:ext cx="4991797" cy="6201641"/>
                    </a:xfrm>
                    <a:prstGeom prst="rect">
                      <a:avLst/>
                    </a:prstGeom>
                  </pic:spPr>
                </pic:pic>
              </a:graphicData>
            </a:graphic>
          </wp:inline>
        </w:drawing>
      </w:r>
    </w:p>
    <w:p w14:paraId="4AAFFC1A">
      <w:pPr>
        <w:pStyle w:val="3"/>
        <w:bidi w:val="0"/>
        <w:rPr>
          <w:rFonts w:hint="eastAsia"/>
          <w:lang w:val="en-US" w:eastAsia="zh-CN"/>
        </w:rPr>
      </w:pPr>
      <w:bookmarkStart w:id="11" w:name="_Toc31400"/>
      <w:r>
        <w:rPr>
          <w:rFonts w:hint="eastAsia"/>
          <w:lang w:val="en-US" w:eastAsia="zh-CN"/>
        </w:rPr>
        <w:t>配置Router2的VTY线路密码</w:t>
      </w:r>
      <w:bookmarkEnd w:id="11"/>
    </w:p>
    <w:p w14:paraId="577FD45D">
      <w:pPr>
        <w:bidi w:val="0"/>
        <w:rPr>
          <w:rFonts w:hint="eastAsia"/>
          <w:lang w:val="en-US" w:eastAsia="zh-CN"/>
        </w:rPr>
      </w:pPr>
      <w:r>
        <w:rPr>
          <w:rFonts w:hint="eastAsia"/>
          <w:lang w:val="en-US" w:eastAsia="zh-CN"/>
        </w:rPr>
        <w:t>Cisco/Ruijie 等网络设备出于安全机制，如果不配置虚拟终端（VTY）密码，默认是拒绝所有Telnet登录请求的。终端会提示“Password required, but none set”并直接断开连接</w:t>
      </w:r>
    </w:p>
    <w:p w14:paraId="6F5D5FC1">
      <w:pPr>
        <w:bidi w:val="0"/>
        <w:rPr>
          <w:rFonts w:hint="default"/>
          <w:lang w:val="en-US" w:eastAsia="zh-CN"/>
        </w:rPr>
      </w:pPr>
      <w:r>
        <w:rPr>
          <w:rFonts w:hint="default"/>
          <w:lang w:val="en-US" w:eastAsia="zh-CN"/>
        </w:rPr>
        <w:drawing>
          <wp:inline distT="0" distB="0" distL="114300" distR="114300">
            <wp:extent cx="6311265" cy="2830195"/>
            <wp:effectExtent l="0" t="0" r="13335" b="4445"/>
            <wp:docPr id="43"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9" descr="IMG_256"/>
                    <pic:cNvPicPr>
                      <a:picLocks noChangeAspect="1"/>
                    </pic:cNvPicPr>
                  </pic:nvPicPr>
                  <pic:blipFill>
                    <a:blip r:embed="rId38"/>
                    <a:stretch>
                      <a:fillRect/>
                    </a:stretch>
                  </pic:blipFill>
                  <pic:spPr>
                    <a:xfrm>
                      <a:off x="0" y="0"/>
                      <a:ext cx="6311265" cy="2830195"/>
                    </a:xfrm>
                    <a:prstGeom prst="rect">
                      <a:avLst/>
                    </a:prstGeom>
                    <a:noFill/>
                    <a:ln w="9525">
                      <a:noFill/>
                    </a:ln>
                  </pic:spPr>
                </pic:pic>
              </a:graphicData>
            </a:graphic>
          </wp:inline>
        </w:drawing>
      </w:r>
    </w:p>
    <w:p w14:paraId="077B8870">
      <w:pPr>
        <w:pStyle w:val="2"/>
        <w:spacing w:after="156"/>
        <w:rPr>
          <w:rFonts w:hint="eastAsia"/>
          <w:lang w:val="en-US" w:eastAsia="zh-CN"/>
        </w:rPr>
      </w:pPr>
      <w:bookmarkStart w:id="12" w:name="_Toc1918"/>
      <w:r>
        <w:rPr>
          <w:rFonts w:hint="eastAsia"/>
        </w:rPr>
        <w:t>实验</w:t>
      </w:r>
      <w:bookmarkStart w:id="13" w:name="_Toc104987103"/>
      <w:r>
        <w:rPr>
          <w:rFonts w:hint="eastAsia"/>
          <w:lang w:val="en-US" w:eastAsia="zh-CN"/>
        </w:rPr>
        <w:t>测试</w:t>
      </w:r>
      <w:bookmarkEnd w:id="12"/>
    </w:p>
    <w:p w14:paraId="70C5FC37">
      <w:pPr>
        <w:bidi w:val="0"/>
        <w:rPr>
          <w:rFonts w:hint="eastAsia"/>
          <w:lang w:val="en-US" w:eastAsia="zh-CN"/>
        </w:rPr>
      </w:pPr>
      <w:r>
        <w:rPr>
          <w:rFonts w:hint="eastAsia"/>
          <w:lang w:val="en-US" w:eastAsia="zh-CN"/>
        </w:rPr>
        <w:t>为了表示方便，以下分析中，将 210.42.112.0 子网称为子网 1,210.42.113.0 称为子网 2。</w:t>
      </w:r>
    </w:p>
    <w:p w14:paraId="1F50B86F">
      <w:pPr>
        <w:pStyle w:val="3"/>
        <w:bidi w:val="0"/>
        <w:rPr>
          <w:rFonts w:hint="eastAsia"/>
          <w:lang w:val="en-US" w:eastAsia="zh-CN"/>
        </w:rPr>
      </w:pPr>
      <w:bookmarkStart w:id="14" w:name="_Toc30494"/>
      <w:r>
        <w:rPr>
          <w:rFonts w:hint="eastAsia"/>
          <w:lang w:val="en-US" w:eastAsia="zh-CN"/>
        </w:rPr>
        <w:t>标准 ACL 1 测试</w:t>
      </w:r>
      <w:bookmarkEnd w:id="14"/>
    </w:p>
    <w:p w14:paraId="605E0419">
      <w:pPr>
        <w:bidi w:val="0"/>
        <w:rPr>
          <w:rFonts w:hint="eastAsia"/>
          <w:lang w:val="en-US" w:eastAsia="zh-CN"/>
        </w:rPr>
      </w:pPr>
      <w:r>
        <w:rPr>
          <w:rFonts w:hint="eastAsia"/>
          <w:lang w:val="en-US" w:eastAsia="zh-CN"/>
        </w:rPr>
        <w:t>配置标准 ACL:子网 1 中的 PC2 不能访问 子网 2，其他 PC 机可以访问; 子网 1 中的 PC1 ping 子网 2 中的 PC4</w:t>
      </w:r>
    </w:p>
    <w:p w14:paraId="2136B19C">
      <w:pPr>
        <w:bidi w:val="0"/>
        <w:rPr>
          <w:rFonts w:hint="eastAsia"/>
          <w:lang w:val="en-US" w:eastAsia="zh-CN"/>
        </w:rPr>
      </w:pPr>
      <w:r>
        <w:rPr>
          <w:rFonts w:hint="eastAsia"/>
          <w:lang w:val="en-US" w:eastAsia="zh-CN"/>
        </w:rPr>
        <w:drawing>
          <wp:inline distT="0" distB="0" distL="114300" distR="114300">
            <wp:extent cx="5274310" cy="3584575"/>
            <wp:effectExtent l="0" t="0" r="13970" b="1206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9"/>
                    <a:stretch>
                      <a:fillRect/>
                    </a:stretch>
                  </pic:blipFill>
                  <pic:spPr>
                    <a:xfrm>
                      <a:off x="0" y="0"/>
                      <a:ext cx="5274310" cy="3584575"/>
                    </a:xfrm>
                    <a:prstGeom prst="rect">
                      <a:avLst/>
                    </a:prstGeom>
                    <a:noFill/>
                    <a:ln>
                      <a:noFill/>
                    </a:ln>
                  </pic:spPr>
                </pic:pic>
              </a:graphicData>
            </a:graphic>
          </wp:inline>
        </w:drawing>
      </w:r>
    </w:p>
    <w:p w14:paraId="353E8EFA">
      <w:pPr>
        <w:bidi w:val="0"/>
        <w:rPr>
          <w:rFonts w:hint="eastAsia"/>
          <w:lang w:val="en-US" w:eastAsia="zh-CN"/>
        </w:rPr>
      </w:pPr>
      <w:r>
        <w:rPr>
          <w:rFonts w:hint="eastAsia"/>
          <w:lang w:val="en-US" w:eastAsia="zh-CN"/>
        </w:rPr>
        <w:t>Ping通</w:t>
      </w:r>
    </w:p>
    <w:p w14:paraId="0B9A23F5">
      <w:pPr>
        <w:bidi w:val="0"/>
        <w:rPr>
          <w:rFonts w:hint="default"/>
          <w:lang w:val="en-US" w:eastAsia="zh-CN"/>
        </w:rPr>
      </w:pPr>
      <w:r>
        <w:rPr>
          <w:rFonts w:hint="default"/>
          <w:lang w:val="en-US" w:eastAsia="zh-CN"/>
        </w:rPr>
        <w:t>子网 1 中的 PC2 ping 子网 2 中的 PC4：</w:t>
      </w:r>
    </w:p>
    <w:p w14:paraId="52C79A07">
      <w:pPr>
        <w:bidi w:val="0"/>
        <w:rPr>
          <w:rFonts w:hint="default"/>
          <w:lang w:val="en-US" w:eastAsia="zh-CN"/>
        </w:rPr>
      </w:pPr>
      <w:r>
        <w:rPr>
          <w:rFonts w:hint="default"/>
          <w:lang w:val="en-US" w:eastAsia="zh-CN"/>
        </w:rPr>
        <w:drawing>
          <wp:inline distT="0" distB="0" distL="114300" distR="114300">
            <wp:extent cx="5391150" cy="3629025"/>
            <wp:effectExtent l="0" t="0" r="3810" b="13335"/>
            <wp:docPr id="35"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descr="IMG_256"/>
                    <pic:cNvPicPr>
                      <a:picLocks noChangeAspect="1"/>
                    </pic:cNvPicPr>
                  </pic:nvPicPr>
                  <pic:blipFill>
                    <a:blip r:embed="rId40"/>
                    <a:stretch>
                      <a:fillRect/>
                    </a:stretch>
                  </pic:blipFill>
                  <pic:spPr>
                    <a:xfrm>
                      <a:off x="0" y="0"/>
                      <a:ext cx="5391150" cy="3629025"/>
                    </a:xfrm>
                    <a:prstGeom prst="rect">
                      <a:avLst/>
                    </a:prstGeom>
                    <a:noFill/>
                    <a:ln w="9525">
                      <a:noFill/>
                    </a:ln>
                  </pic:spPr>
                </pic:pic>
              </a:graphicData>
            </a:graphic>
          </wp:inline>
        </w:drawing>
      </w:r>
    </w:p>
    <w:p w14:paraId="2B552888">
      <w:pPr>
        <w:bidi w:val="0"/>
        <w:rPr>
          <w:rFonts w:hint="default"/>
          <w:lang w:val="en-US" w:eastAsia="zh-CN"/>
        </w:rPr>
      </w:pPr>
      <w:r>
        <w:rPr>
          <w:rFonts w:hint="default"/>
          <w:lang w:val="en-US" w:eastAsia="zh-CN"/>
        </w:rPr>
        <w:t>ping 不通 证明我们的标准 ACL1 配置配置成功</w:t>
      </w:r>
    </w:p>
    <w:p w14:paraId="52229EAA">
      <w:pPr>
        <w:pStyle w:val="3"/>
        <w:bidi w:val="0"/>
        <w:rPr>
          <w:rFonts w:hint="default"/>
          <w:lang w:val="en-US" w:eastAsia="zh-CN"/>
        </w:rPr>
      </w:pPr>
      <w:bookmarkStart w:id="15" w:name="_Toc15428"/>
      <w:r>
        <w:rPr>
          <w:rFonts w:hint="default"/>
          <w:lang w:val="en-US" w:eastAsia="zh-CN"/>
        </w:rPr>
        <w:t>标准 ACL2 测试</w:t>
      </w:r>
      <w:bookmarkEnd w:id="15"/>
    </w:p>
    <w:p w14:paraId="08F0838F">
      <w:pPr>
        <w:bidi w:val="0"/>
        <w:rPr>
          <w:rFonts w:hint="default"/>
          <w:lang w:val="en-US" w:eastAsia="zh-CN"/>
        </w:rPr>
      </w:pPr>
      <w:r>
        <w:rPr>
          <w:rFonts w:hint="default"/>
          <w:lang w:val="en-US" w:eastAsia="zh-CN"/>
        </w:rPr>
        <w:t>配置标准 ACL:子网 1 网络中的 PC1 可以 Telnet 到 Router2，其他 PC 不 行; 子网 1 中的 PC1 Telnet Router2：</w:t>
      </w:r>
    </w:p>
    <w:p w14:paraId="41297E47">
      <w:pPr>
        <w:bidi w:val="0"/>
        <w:rPr>
          <w:rFonts w:hint="default"/>
          <w:lang w:val="en-US" w:eastAsia="zh-CN"/>
        </w:rPr>
      </w:pPr>
      <w:r>
        <w:rPr>
          <w:rFonts w:hint="default"/>
          <w:lang w:val="en-US" w:eastAsia="zh-CN"/>
        </w:rPr>
        <w:drawing>
          <wp:inline distT="0" distB="0" distL="114300" distR="114300">
            <wp:extent cx="5274310" cy="1555115"/>
            <wp:effectExtent l="0" t="0" r="13970" b="146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1"/>
                    <a:stretch>
                      <a:fillRect/>
                    </a:stretch>
                  </pic:blipFill>
                  <pic:spPr>
                    <a:xfrm>
                      <a:off x="0" y="0"/>
                      <a:ext cx="5274310" cy="1555115"/>
                    </a:xfrm>
                    <a:prstGeom prst="rect">
                      <a:avLst/>
                    </a:prstGeom>
                    <a:noFill/>
                    <a:ln>
                      <a:noFill/>
                    </a:ln>
                  </pic:spPr>
                </pic:pic>
              </a:graphicData>
            </a:graphic>
          </wp:inline>
        </w:drawing>
      </w:r>
    </w:p>
    <w:p w14:paraId="68000DC2">
      <w:pPr>
        <w:bidi w:val="0"/>
        <w:rPr>
          <w:rFonts w:hint="default"/>
          <w:lang w:val="en-US" w:eastAsia="zh-CN"/>
        </w:rPr>
      </w:pPr>
      <w:r>
        <w:rPr>
          <w:rFonts w:hint="default"/>
          <w:lang w:val="en-US" w:eastAsia="zh-CN"/>
        </w:rPr>
        <w:t>成功 Telnet 到</w:t>
      </w:r>
    </w:p>
    <w:p w14:paraId="767503D2">
      <w:pPr>
        <w:bidi w:val="0"/>
        <w:rPr>
          <w:rFonts w:hint="default"/>
          <w:lang w:val="en-US" w:eastAsia="zh-CN"/>
        </w:rPr>
      </w:pPr>
      <w:r>
        <w:rPr>
          <w:rFonts w:hint="default"/>
          <w:lang w:val="en-US" w:eastAsia="zh-CN"/>
        </w:rPr>
        <w:t>子网 1 中的 PC3 Telnet Router2</w:t>
      </w:r>
    </w:p>
    <w:p w14:paraId="61AFE7B9">
      <w:pPr>
        <w:bidi w:val="0"/>
        <w:rPr>
          <w:rFonts w:hint="default"/>
          <w:lang w:val="en-US" w:eastAsia="zh-CN"/>
        </w:rPr>
      </w:pPr>
      <w:r>
        <w:rPr>
          <w:rFonts w:hint="default"/>
          <w:lang w:val="en-US" w:eastAsia="zh-CN"/>
        </w:rPr>
        <w:drawing>
          <wp:inline distT="0" distB="0" distL="114300" distR="114300">
            <wp:extent cx="5293995" cy="2767965"/>
            <wp:effectExtent l="0" t="0" r="9525" b="5715"/>
            <wp:docPr id="37"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descr="IMG_256"/>
                    <pic:cNvPicPr>
                      <a:picLocks noChangeAspect="1"/>
                    </pic:cNvPicPr>
                  </pic:nvPicPr>
                  <pic:blipFill>
                    <a:blip r:embed="rId42"/>
                    <a:stretch>
                      <a:fillRect/>
                    </a:stretch>
                  </pic:blipFill>
                  <pic:spPr>
                    <a:xfrm>
                      <a:off x="0" y="0"/>
                      <a:ext cx="5293995" cy="2767965"/>
                    </a:xfrm>
                    <a:prstGeom prst="rect">
                      <a:avLst/>
                    </a:prstGeom>
                    <a:noFill/>
                    <a:ln w="9525">
                      <a:noFill/>
                    </a:ln>
                  </pic:spPr>
                </pic:pic>
              </a:graphicData>
            </a:graphic>
          </wp:inline>
        </w:drawing>
      </w:r>
    </w:p>
    <w:p w14:paraId="76CE710B">
      <w:pPr>
        <w:bidi w:val="0"/>
        <w:rPr>
          <w:rFonts w:hint="default"/>
          <w:lang w:val="en-US" w:eastAsia="zh-CN"/>
        </w:rPr>
      </w:pPr>
      <w:r>
        <w:rPr>
          <w:rFonts w:hint="default"/>
          <w:lang w:val="en-US" w:eastAsia="zh-CN"/>
        </w:rPr>
        <w:t xml:space="preserve">Telnet 不到 </w:t>
      </w:r>
      <w:r>
        <w:rPr>
          <w:rFonts w:hint="eastAsia"/>
          <w:lang w:val="en-US" w:eastAsia="zh-CN"/>
        </w:rPr>
        <w:t>，</w:t>
      </w:r>
      <w:r>
        <w:rPr>
          <w:rFonts w:hint="default"/>
          <w:lang w:val="en-US" w:eastAsia="zh-CN"/>
        </w:rPr>
        <w:t xml:space="preserve"> 证明标准 ACL2 配置成功</w:t>
      </w:r>
    </w:p>
    <w:p w14:paraId="32BEEBE9">
      <w:pPr>
        <w:pStyle w:val="3"/>
        <w:bidi w:val="0"/>
        <w:rPr>
          <w:rFonts w:hint="default"/>
          <w:lang w:val="en-US" w:eastAsia="zh-CN"/>
        </w:rPr>
      </w:pPr>
      <w:bookmarkStart w:id="16" w:name="_Toc28013"/>
      <w:r>
        <w:rPr>
          <w:rFonts w:hint="default"/>
          <w:lang w:val="en-US" w:eastAsia="zh-CN"/>
        </w:rPr>
        <w:t>扩展 ACL1 测试</w:t>
      </w:r>
      <w:bookmarkEnd w:id="16"/>
    </w:p>
    <w:p w14:paraId="50BB1911">
      <w:pPr>
        <w:bidi w:val="0"/>
        <w:rPr>
          <w:rFonts w:hint="default"/>
          <w:lang w:val="en-US" w:eastAsia="zh-CN"/>
        </w:rPr>
      </w:pPr>
      <w:r>
        <w:rPr>
          <w:rFonts w:hint="default"/>
          <w:lang w:val="en-US" w:eastAsia="zh-CN"/>
        </w:rPr>
        <w:t>配置扩展 ACL:子网 2 中的计算机可以访问 Server 中的 WWW 服务其他网络中 的 PC 机不能访问; 子网 1 中的 PC2 访问服务器 WWW 服务</w:t>
      </w:r>
    </w:p>
    <w:p w14:paraId="1C3CC3EA">
      <w:pPr>
        <w:bidi w:val="0"/>
        <w:rPr>
          <w:rFonts w:hint="default"/>
          <w:lang w:val="en-US" w:eastAsia="zh-CN"/>
        </w:rPr>
      </w:pPr>
      <w:r>
        <w:rPr>
          <w:rFonts w:hint="default"/>
          <w:lang w:val="en-US" w:eastAsia="zh-CN"/>
        </w:rPr>
        <w:drawing>
          <wp:inline distT="0" distB="0" distL="114300" distR="114300">
            <wp:extent cx="4943475" cy="2780665"/>
            <wp:effectExtent l="0" t="0" r="9525" b="8255"/>
            <wp:docPr id="38"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4" descr="IMG_256"/>
                    <pic:cNvPicPr>
                      <a:picLocks noChangeAspect="1"/>
                    </pic:cNvPicPr>
                  </pic:nvPicPr>
                  <pic:blipFill>
                    <a:blip r:embed="rId43"/>
                    <a:stretch>
                      <a:fillRect/>
                    </a:stretch>
                  </pic:blipFill>
                  <pic:spPr>
                    <a:xfrm>
                      <a:off x="0" y="0"/>
                      <a:ext cx="4943475" cy="2780665"/>
                    </a:xfrm>
                    <a:prstGeom prst="rect">
                      <a:avLst/>
                    </a:prstGeom>
                    <a:noFill/>
                    <a:ln w="9525">
                      <a:noFill/>
                    </a:ln>
                  </pic:spPr>
                </pic:pic>
              </a:graphicData>
            </a:graphic>
          </wp:inline>
        </w:drawing>
      </w:r>
    </w:p>
    <w:p w14:paraId="6200A4B7">
      <w:pPr>
        <w:bidi w:val="0"/>
        <w:rPr>
          <w:rFonts w:hint="default"/>
          <w:lang w:val="en-US" w:eastAsia="zh-CN"/>
        </w:rPr>
      </w:pPr>
      <w:r>
        <w:rPr>
          <w:rFonts w:hint="default"/>
          <w:lang w:val="en-US" w:eastAsia="zh-CN"/>
        </w:rPr>
        <w:t>无法访问</w:t>
      </w:r>
    </w:p>
    <w:p w14:paraId="2BEBF16B">
      <w:pPr>
        <w:bidi w:val="0"/>
        <w:rPr>
          <w:rFonts w:hint="default"/>
          <w:lang w:val="en-US" w:eastAsia="zh-CN"/>
        </w:rPr>
      </w:pPr>
      <w:r>
        <w:rPr>
          <w:rFonts w:hint="default"/>
          <w:lang w:val="en-US" w:eastAsia="zh-CN"/>
        </w:rPr>
        <w:t>子网 2 中的 PC4 访问服务器 WWW 服务</w:t>
      </w:r>
    </w:p>
    <w:p w14:paraId="07C90DD7">
      <w:pPr>
        <w:bidi w:val="0"/>
        <w:rPr>
          <w:rFonts w:hint="default"/>
          <w:lang w:val="en-US" w:eastAsia="zh-CN"/>
        </w:rPr>
      </w:pPr>
      <w:r>
        <w:rPr>
          <w:rFonts w:hint="default"/>
          <w:lang w:val="en-US" w:eastAsia="zh-CN"/>
        </w:rPr>
        <w:drawing>
          <wp:inline distT="0" distB="0" distL="114300" distR="114300">
            <wp:extent cx="6002655" cy="2776220"/>
            <wp:effectExtent l="0" t="0" r="1905" b="12700"/>
            <wp:docPr id="39"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descr="IMG_256"/>
                    <pic:cNvPicPr>
                      <a:picLocks noChangeAspect="1"/>
                    </pic:cNvPicPr>
                  </pic:nvPicPr>
                  <pic:blipFill>
                    <a:blip r:embed="rId44"/>
                    <a:stretch>
                      <a:fillRect/>
                    </a:stretch>
                  </pic:blipFill>
                  <pic:spPr>
                    <a:xfrm>
                      <a:off x="0" y="0"/>
                      <a:ext cx="6002655" cy="2776220"/>
                    </a:xfrm>
                    <a:prstGeom prst="rect">
                      <a:avLst/>
                    </a:prstGeom>
                    <a:noFill/>
                    <a:ln w="9525">
                      <a:noFill/>
                    </a:ln>
                  </pic:spPr>
                </pic:pic>
              </a:graphicData>
            </a:graphic>
          </wp:inline>
        </w:drawing>
      </w:r>
    </w:p>
    <w:p w14:paraId="7A5FA051">
      <w:pPr>
        <w:bidi w:val="0"/>
        <w:rPr>
          <w:rFonts w:hint="default"/>
          <w:lang w:val="en-US" w:eastAsia="zh-CN"/>
        </w:rPr>
      </w:pPr>
      <w:r>
        <w:rPr>
          <w:rFonts w:hint="default"/>
          <w:lang w:val="en-US" w:eastAsia="zh-CN"/>
        </w:rPr>
        <w:t>成功访问</w:t>
      </w:r>
      <w:r>
        <w:rPr>
          <w:rFonts w:hint="eastAsia"/>
          <w:lang w:val="en-US" w:eastAsia="zh-CN"/>
        </w:rPr>
        <w:t>，</w:t>
      </w:r>
      <w:r>
        <w:rPr>
          <w:rFonts w:hint="default"/>
          <w:lang w:val="en-US" w:eastAsia="zh-CN"/>
        </w:rPr>
        <w:t xml:space="preserve"> 证明扩展 ACL1 配置成功</w:t>
      </w:r>
    </w:p>
    <w:p w14:paraId="287308A0">
      <w:pPr>
        <w:pStyle w:val="3"/>
        <w:bidi w:val="0"/>
        <w:rPr>
          <w:rFonts w:hint="default"/>
          <w:lang w:val="en-US" w:eastAsia="zh-CN"/>
        </w:rPr>
      </w:pPr>
      <w:bookmarkStart w:id="17" w:name="_Toc25108"/>
      <w:r>
        <w:rPr>
          <w:rFonts w:hint="default"/>
          <w:lang w:val="en-US" w:eastAsia="zh-CN"/>
        </w:rPr>
        <w:t>扩展 ACL2 测试</w:t>
      </w:r>
      <w:bookmarkEnd w:id="17"/>
    </w:p>
    <w:p w14:paraId="234A28EC">
      <w:pPr>
        <w:bidi w:val="0"/>
        <w:rPr>
          <w:rFonts w:hint="default"/>
          <w:lang w:val="en-US" w:eastAsia="zh-CN"/>
        </w:rPr>
      </w:pPr>
      <w:r>
        <w:rPr>
          <w:rFonts w:hint="default"/>
          <w:lang w:val="en-US" w:eastAsia="zh-CN"/>
        </w:rPr>
        <w:t xml:space="preserve">配置扩展 ACL:子网 1 中的计算机可以访问 Server 中的 TFTP 服务其他网络 中的 PC 机。 这里我们使用 get 服务器目录的 test.txt 来测试。 </w:t>
      </w:r>
    </w:p>
    <w:p w14:paraId="2BD62ED3">
      <w:pPr>
        <w:bidi w:val="0"/>
        <w:rPr>
          <w:rFonts w:hint="default"/>
          <w:lang w:val="en-US" w:eastAsia="zh-CN"/>
        </w:rPr>
      </w:pPr>
      <w:r>
        <w:rPr>
          <w:rFonts w:hint="default"/>
          <w:lang w:val="en-US" w:eastAsia="zh-CN"/>
        </w:rPr>
        <w:drawing>
          <wp:inline distT="0" distB="0" distL="114300" distR="114300">
            <wp:extent cx="3724275" cy="3181350"/>
            <wp:effectExtent l="0" t="0" r="9525" b="3810"/>
            <wp:docPr id="40"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descr="IMG_256"/>
                    <pic:cNvPicPr>
                      <a:picLocks noChangeAspect="1"/>
                    </pic:cNvPicPr>
                  </pic:nvPicPr>
                  <pic:blipFill>
                    <a:blip r:embed="rId45"/>
                    <a:stretch>
                      <a:fillRect/>
                    </a:stretch>
                  </pic:blipFill>
                  <pic:spPr>
                    <a:xfrm>
                      <a:off x="0" y="0"/>
                      <a:ext cx="3724275" cy="3181350"/>
                    </a:xfrm>
                    <a:prstGeom prst="rect">
                      <a:avLst/>
                    </a:prstGeom>
                    <a:noFill/>
                    <a:ln w="9525">
                      <a:noFill/>
                    </a:ln>
                  </pic:spPr>
                </pic:pic>
              </a:graphicData>
            </a:graphic>
          </wp:inline>
        </w:drawing>
      </w:r>
    </w:p>
    <w:p w14:paraId="75D3D7DC">
      <w:pPr>
        <w:bidi w:val="0"/>
        <w:rPr>
          <w:rFonts w:hint="default"/>
          <w:lang w:val="en-US" w:eastAsia="zh-CN"/>
        </w:rPr>
      </w:pPr>
      <w:r>
        <w:rPr>
          <w:rFonts w:hint="default"/>
          <w:lang w:val="en-US" w:eastAsia="zh-CN"/>
        </w:rPr>
        <w:t>子网 1 中的 PC2 访问服务器 TFTP 服务</w:t>
      </w:r>
    </w:p>
    <w:p w14:paraId="302C1014">
      <w:pPr>
        <w:bidi w:val="0"/>
        <w:rPr>
          <w:rFonts w:hint="default"/>
          <w:lang w:val="en-US" w:eastAsia="zh-CN"/>
        </w:rPr>
      </w:pPr>
      <w:r>
        <w:rPr>
          <w:rFonts w:hint="default"/>
          <w:lang w:val="en-US" w:eastAsia="zh-CN"/>
        </w:rPr>
        <w:drawing>
          <wp:inline distT="0" distB="0" distL="114300" distR="114300">
            <wp:extent cx="4600575" cy="381000"/>
            <wp:effectExtent l="0" t="0" r="1905" b="0"/>
            <wp:docPr id="4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descr="IMG_256"/>
                    <pic:cNvPicPr>
                      <a:picLocks noChangeAspect="1"/>
                    </pic:cNvPicPr>
                  </pic:nvPicPr>
                  <pic:blipFill>
                    <a:blip r:embed="rId46"/>
                    <a:stretch>
                      <a:fillRect/>
                    </a:stretch>
                  </pic:blipFill>
                  <pic:spPr>
                    <a:xfrm>
                      <a:off x="0" y="0"/>
                      <a:ext cx="4600575" cy="381000"/>
                    </a:xfrm>
                    <a:prstGeom prst="rect">
                      <a:avLst/>
                    </a:prstGeom>
                    <a:noFill/>
                    <a:ln w="9525">
                      <a:noFill/>
                    </a:ln>
                  </pic:spPr>
                </pic:pic>
              </a:graphicData>
            </a:graphic>
          </wp:inline>
        </w:drawing>
      </w:r>
    </w:p>
    <w:p w14:paraId="0C1DA35C">
      <w:pPr>
        <w:bidi w:val="0"/>
        <w:rPr>
          <w:rFonts w:hint="default"/>
          <w:lang w:val="en-US" w:eastAsia="zh-CN"/>
        </w:rPr>
      </w:pPr>
      <w:r>
        <w:rPr>
          <w:rFonts w:hint="default"/>
          <w:lang w:val="en-US" w:eastAsia="zh-CN"/>
        </w:rPr>
        <w:t>成功实现</w:t>
      </w:r>
    </w:p>
    <w:p w14:paraId="39AD6DDB">
      <w:pPr>
        <w:bidi w:val="0"/>
        <w:rPr>
          <w:rFonts w:hint="default"/>
          <w:lang w:val="en-US" w:eastAsia="zh-CN"/>
        </w:rPr>
      </w:pPr>
      <w:r>
        <w:rPr>
          <w:rFonts w:hint="default"/>
          <w:lang w:val="en-US" w:eastAsia="zh-CN"/>
        </w:rPr>
        <w:t>子网 2 中的 PC4 访问服务器 TFTP 服务：</w:t>
      </w:r>
    </w:p>
    <w:p w14:paraId="14EE38A1">
      <w:pPr>
        <w:bidi w:val="0"/>
        <w:rPr>
          <w:rFonts w:hint="default"/>
          <w:lang w:val="en-US" w:eastAsia="zh-CN"/>
        </w:rPr>
      </w:pPr>
      <w:r>
        <w:rPr>
          <w:rFonts w:hint="default"/>
          <w:lang w:val="en-US" w:eastAsia="zh-CN"/>
        </w:rPr>
        <w:drawing>
          <wp:inline distT="0" distB="0" distL="114300" distR="114300">
            <wp:extent cx="4562475" cy="447675"/>
            <wp:effectExtent l="0" t="0" r="9525" b="9525"/>
            <wp:docPr id="42"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8" descr="IMG_256"/>
                    <pic:cNvPicPr>
                      <a:picLocks noChangeAspect="1"/>
                    </pic:cNvPicPr>
                  </pic:nvPicPr>
                  <pic:blipFill>
                    <a:blip r:embed="rId47"/>
                    <a:stretch>
                      <a:fillRect/>
                    </a:stretch>
                  </pic:blipFill>
                  <pic:spPr>
                    <a:xfrm>
                      <a:off x="0" y="0"/>
                      <a:ext cx="4562475" cy="447675"/>
                    </a:xfrm>
                    <a:prstGeom prst="rect">
                      <a:avLst/>
                    </a:prstGeom>
                    <a:noFill/>
                    <a:ln w="9525">
                      <a:noFill/>
                    </a:ln>
                  </pic:spPr>
                </pic:pic>
              </a:graphicData>
            </a:graphic>
          </wp:inline>
        </w:drawing>
      </w:r>
    </w:p>
    <w:p w14:paraId="7976548A">
      <w:pPr>
        <w:bidi w:val="0"/>
        <w:rPr>
          <w:rFonts w:hint="default"/>
          <w:lang w:val="en-US" w:eastAsia="zh-CN"/>
        </w:rPr>
      </w:pPr>
      <w:r>
        <w:rPr>
          <w:rFonts w:hint="default"/>
          <w:lang w:val="en-US" w:eastAsia="zh-CN"/>
        </w:rPr>
        <w:t>无法连接</w:t>
      </w:r>
      <w:r>
        <w:rPr>
          <w:rFonts w:hint="eastAsia"/>
          <w:lang w:val="en-US" w:eastAsia="zh-CN"/>
        </w:rPr>
        <w:t>，</w:t>
      </w:r>
      <w:r>
        <w:rPr>
          <w:rFonts w:hint="default"/>
          <w:lang w:val="en-US" w:eastAsia="zh-CN"/>
        </w:rPr>
        <w:t>证明扩展 ACL2 成功配置</w:t>
      </w:r>
    </w:p>
    <w:p w14:paraId="5F777DDC">
      <w:pPr>
        <w:pStyle w:val="2"/>
        <w:spacing w:after="156"/>
        <w:outlineLvl w:val="9"/>
        <w:rPr>
          <w:rFonts w:hint="default" w:eastAsia="宋体"/>
          <w:lang w:val="en-US" w:eastAsia="zh-CN"/>
        </w:rPr>
      </w:pPr>
      <w:r>
        <w:rPr>
          <w:rFonts w:hint="eastAsia"/>
        </w:rPr>
        <w:t>实验</w:t>
      </w:r>
      <w:bookmarkEnd w:id="13"/>
      <w:r>
        <w:rPr>
          <w:rFonts w:hint="eastAsia"/>
          <w:lang w:val="en-US" w:eastAsia="zh-CN"/>
        </w:rPr>
        <w:t>体会与思考</w:t>
      </w:r>
    </w:p>
    <w:p w14:paraId="2041F6EE">
      <w:pPr>
        <w:numPr>
          <w:ilvl w:val="0"/>
          <w:numId w:val="0"/>
        </w:numPr>
        <w:bidi w:val="0"/>
        <w:ind w:firstLine="420" w:firstLineChars="0"/>
        <w:rPr/>
      </w:pPr>
      <w:r>
        <w:t>本次ACL设计实验让我将网络理论知识真正落实到了具体的设备配置与排错实践中。通过从零开始规划网段并配置OSPF动态路由，我首先认识到全网底层的互连互通是部署任何安全策略的坚实前提。在分别部署标准ACL和扩展ACL的过程中，我深刻体会到了访问控制规则匹配的严谨性，特别是针对服务器WWW和TFTP服务的精细化流量过滤。这不仅要求我准确梳理permit和deny语句的前后逻辑以防止“误杀”正常流量，还要求我必须结合数据包的收发路径，将安全策略准确挂载到路由器接口的正确方向上，才能让访问控制真正发挥作用。</w:t>
      </w:r>
    </w:p>
    <w:p w14:paraId="77D449E6">
      <w:pPr>
        <w:numPr>
          <w:ilvl w:val="0"/>
          <w:numId w:val="0"/>
        </w:numPr>
        <w:bidi w:val="0"/>
        <w:ind w:firstLine="420" w:firstLineChars="0"/>
        <w:rPr/>
      </w:pPr>
      <w:r>
        <w:t>在实验的连通性测试与排错环节，对网络故障的定位有了更直观的实战经验。当遇到主机间ping不通或Telnet被拒绝的情况时，我学会了避免盲目修改配置，而是按照OSI模型自底向上的逻辑，利用ping和tracert进行分段排查，并结合show ip route和show access-list等核心命令去验证路由表和策略状态。最终，我成功发现并解决了像主机IP网段配错、VTY线路未配置密码以及端侧系统防火墙拦截等容易被忽视的细节问题。这次实验不仅强化了我对企业级网络基础架构和安全防护边界的理解，也培养了我严谨、条理化的网络工程排错思维。</w:t>
      </w:r>
    </w:p>
    <w:p w14:paraId="3B222C25">
      <w:pPr>
        <w:numPr>
          <w:ilvl w:val="0"/>
          <w:numId w:val="0"/>
        </w:numPr>
        <w:bidi w:val="0"/>
        <w:ind w:firstLine="420" w:firstLineChars="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ngXian-Regular">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0EEC1950"/>
    <w:rsid w:val="1145536B"/>
    <w:rsid w:val="11CD23CC"/>
    <w:rsid w:val="14103A0E"/>
    <w:rsid w:val="15CE3B81"/>
    <w:rsid w:val="20415B97"/>
    <w:rsid w:val="21BE59FA"/>
    <w:rsid w:val="242D5480"/>
    <w:rsid w:val="2A297180"/>
    <w:rsid w:val="2A2F92AB"/>
    <w:rsid w:val="2B944ACD"/>
    <w:rsid w:val="2D377E06"/>
    <w:rsid w:val="2E9A0C05"/>
    <w:rsid w:val="332C1A8F"/>
    <w:rsid w:val="36640A22"/>
    <w:rsid w:val="3B545436"/>
    <w:rsid w:val="3C5E4970"/>
    <w:rsid w:val="3D4B7BE8"/>
    <w:rsid w:val="419742BF"/>
    <w:rsid w:val="423F06F7"/>
    <w:rsid w:val="44824EB1"/>
    <w:rsid w:val="44A45929"/>
    <w:rsid w:val="45602815"/>
    <w:rsid w:val="464F6896"/>
    <w:rsid w:val="47BB1907"/>
    <w:rsid w:val="4A7A37CF"/>
    <w:rsid w:val="4B1B446B"/>
    <w:rsid w:val="4CFB049C"/>
    <w:rsid w:val="51B3364F"/>
    <w:rsid w:val="54C33BA9"/>
    <w:rsid w:val="585D5C08"/>
    <w:rsid w:val="59724177"/>
    <w:rsid w:val="5B6779DB"/>
    <w:rsid w:val="5BF86F72"/>
    <w:rsid w:val="61976FD6"/>
    <w:rsid w:val="643248A8"/>
    <w:rsid w:val="64C86FBA"/>
    <w:rsid w:val="683706DE"/>
    <w:rsid w:val="695157D0"/>
    <w:rsid w:val="6D7E29B5"/>
    <w:rsid w:val="76404C02"/>
    <w:rsid w:val="79960928"/>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jpe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jpe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jpe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1597</Words>
  <Characters>2278</Characters>
  <Lines>1</Lines>
  <Paragraphs>1</Paragraphs>
  <TotalTime>0</TotalTime>
  <ScaleCrop>false</ScaleCrop>
  <LinksUpToDate>false</LinksUpToDate>
  <CharactersWithSpaces>2657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2026-05-26T03:23:24Z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