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3C548">
      <w:pPr>
        <w:ind w:firstLine="56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编号：</w:t>
      </w:r>
      <w:r>
        <w:rPr>
          <w:rFonts w:hint="eastAsia"/>
          <w:sz w:val="28"/>
          <w:szCs w:val="28"/>
          <w:u w:val="single"/>
        </w:rPr>
        <w:t xml:space="preserve">                         </w:t>
      </w:r>
    </w:p>
    <w:tbl>
      <w:tblPr>
        <w:tblStyle w:val="12"/>
        <w:tblW w:w="7040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12" w:space="0"/>
          <w:insideV w:val="single" w:color="auto" w:sz="12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3"/>
        <w:gridCol w:w="3827"/>
      </w:tblGrid>
      <w:tr w14:paraId="66E3C54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73" w:hRule="atLeast"/>
          <w:jc w:val="center"/>
        </w:trPr>
        <w:tc>
          <w:tcPr>
            <w:tcW w:w="3213" w:type="dxa"/>
            <w:vAlign w:val="center"/>
          </w:tcPr>
          <w:p w14:paraId="66E3C54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成 绩</w:t>
            </w:r>
          </w:p>
        </w:tc>
        <w:tc>
          <w:tcPr>
            <w:tcW w:w="3827" w:type="dxa"/>
            <w:vAlign w:val="center"/>
          </w:tcPr>
          <w:p w14:paraId="66E3C54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教师签名</w:t>
            </w:r>
          </w:p>
        </w:tc>
      </w:tr>
      <w:tr w14:paraId="66E3C54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12" w:space="0"/>
            <w:insideV w:val="single" w:color="auto" w:sz="12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2" w:hRule="atLeast"/>
          <w:jc w:val="center"/>
        </w:trPr>
        <w:tc>
          <w:tcPr>
            <w:tcW w:w="3213" w:type="dxa"/>
            <w:vAlign w:val="center"/>
          </w:tcPr>
          <w:p w14:paraId="66E3C54C">
            <w:pPr>
              <w:ind w:firstLine="198" w:firstLineChars="71"/>
              <w:jc w:val="center"/>
              <w:rPr>
                <w:sz w:val="28"/>
                <w:szCs w:val="28"/>
                <w:u w:val="single"/>
              </w:rPr>
            </w:pPr>
          </w:p>
        </w:tc>
        <w:tc>
          <w:tcPr>
            <w:tcW w:w="3827" w:type="dxa"/>
            <w:vAlign w:val="center"/>
          </w:tcPr>
          <w:p w14:paraId="66E3C54D">
            <w:pPr>
              <w:ind w:firstLine="198" w:firstLineChars="71"/>
              <w:jc w:val="center"/>
              <w:rPr>
                <w:sz w:val="28"/>
                <w:szCs w:val="28"/>
                <w:u w:val="single"/>
              </w:rPr>
            </w:pPr>
          </w:p>
        </w:tc>
      </w:tr>
    </w:tbl>
    <w:p w14:paraId="66E3C54F">
      <w:pPr>
        <w:ind w:firstLine="480"/>
      </w:pPr>
    </w:p>
    <w:p w14:paraId="66E3C550">
      <w:pPr>
        <w:ind w:firstLine="480"/>
      </w:pPr>
    </w:p>
    <w:p w14:paraId="2F9C0F59">
      <w:pPr>
        <w:ind w:firstLine="480"/>
      </w:pPr>
    </w:p>
    <w:p w14:paraId="66E3C551">
      <w:pPr>
        <w:ind w:firstLine="198" w:firstLineChars="45"/>
        <w:jc w:val="center"/>
        <w:rPr>
          <w:rFonts w:eastAsia="华文行楷"/>
          <w:sz w:val="44"/>
          <w:szCs w:val="44"/>
        </w:rPr>
      </w:pPr>
      <w:r>
        <w:rPr>
          <w:rFonts w:hint="eastAsia" w:eastAsia="华文行楷"/>
          <w:sz w:val="44"/>
          <w:szCs w:val="44"/>
        </w:rPr>
        <w:t>武汉大学国家网络安全学院</w:t>
      </w:r>
    </w:p>
    <w:p w14:paraId="66E3C552">
      <w:pPr>
        <w:ind w:firstLine="880"/>
        <w:jc w:val="center"/>
        <w:rPr>
          <w:sz w:val="44"/>
          <w:szCs w:val="44"/>
        </w:rPr>
      </w:pPr>
      <w:bookmarkStart w:id="78" w:name="_GoBack"/>
      <w:bookmarkEnd w:id="78"/>
    </w:p>
    <w:p w14:paraId="66E3C553">
      <w:pPr>
        <w:ind w:firstLine="193" w:firstLineChars="23"/>
        <w:jc w:val="center"/>
        <w:rPr>
          <w:rFonts w:eastAsia="黑体"/>
          <w:sz w:val="84"/>
          <w:szCs w:val="84"/>
        </w:rPr>
      </w:pPr>
      <w:r>
        <w:rPr>
          <w:rFonts w:hint="eastAsia" w:eastAsia="黑体"/>
          <w:sz w:val="84"/>
          <w:szCs w:val="84"/>
        </w:rPr>
        <w:t>课程实验(设计)报告</w:t>
      </w:r>
    </w:p>
    <w:p w14:paraId="66E3C554">
      <w:pPr>
        <w:ind w:firstLine="1680"/>
        <w:jc w:val="center"/>
        <w:rPr>
          <w:rFonts w:eastAsia="黑体"/>
          <w:sz w:val="84"/>
          <w:szCs w:val="84"/>
        </w:rPr>
      </w:pPr>
    </w:p>
    <w:p w14:paraId="66E3C555">
      <w:pPr>
        <w:ind w:firstLine="56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题    目：</w:t>
      </w:r>
      <w:r>
        <w:rPr>
          <w:rFonts w:hint="eastAsia"/>
          <w:sz w:val="28"/>
          <w:szCs w:val="28"/>
          <w:u w:val="single"/>
        </w:rPr>
        <w:t xml:space="preserve">   </w:t>
      </w:r>
      <w:r>
        <w:rPr>
          <w:sz w:val="28"/>
          <w:szCs w:val="28"/>
          <w:u w:val="single"/>
        </w:rPr>
        <w:t xml:space="preserve">   </w:t>
      </w:r>
      <w:r>
        <w:rPr>
          <w:rFonts w:hint="eastAsia"/>
          <w:sz w:val="28"/>
          <w:szCs w:val="28"/>
          <w:u w:val="single"/>
        </w:rPr>
        <w:t xml:space="preserve">《计算机网络实践》综合测试实验            </w:t>
      </w:r>
    </w:p>
    <w:p w14:paraId="66E3C556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专业(班)：</w:t>
      </w:r>
      <w:r>
        <w:rPr>
          <w:rFonts w:hint="eastAsia"/>
          <w:sz w:val="28"/>
          <w:szCs w:val="28"/>
          <w:u w:val="single"/>
        </w:rPr>
        <w:t xml:space="preserve">              </w:t>
      </w:r>
      <w:r>
        <w:rPr>
          <w:rFonts w:hint="eastAsia"/>
          <w:sz w:val="28"/>
          <w:szCs w:val="28"/>
          <w:u w:val="single"/>
          <w:lang w:val="en-US" w:eastAsia="zh-CN"/>
        </w:rPr>
        <w:t>网络空间安全5班</w:t>
      </w:r>
      <w:r>
        <w:rPr>
          <w:rFonts w:hint="eastAsia"/>
          <w:sz w:val="28"/>
          <w:szCs w:val="28"/>
          <w:u w:val="single"/>
        </w:rPr>
        <w:t xml:space="preserve">                             </w:t>
      </w:r>
    </w:p>
    <w:p w14:paraId="66E3C557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学    号：</w:t>
      </w:r>
      <w:r>
        <w:rPr>
          <w:rFonts w:hint="eastAsia"/>
          <w:sz w:val="28"/>
          <w:szCs w:val="28"/>
          <w:u w:val="single"/>
        </w:rPr>
        <w:t xml:space="preserve">              </w:t>
      </w:r>
      <w:r>
        <w:rPr>
          <w:rFonts w:hint="eastAsia"/>
          <w:sz w:val="28"/>
          <w:szCs w:val="28"/>
          <w:u w:val="single"/>
          <w:lang w:val="en-US" w:eastAsia="zh-CN"/>
        </w:rPr>
        <w:t xml:space="preserve"> 2023302181124</w:t>
      </w:r>
      <w:r>
        <w:rPr>
          <w:rFonts w:hint="eastAsia"/>
          <w:sz w:val="28"/>
          <w:szCs w:val="28"/>
          <w:u w:val="single"/>
        </w:rPr>
        <w:t xml:space="preserve">                                  </w:t>
      </w:r>
    </w:p>
    <w:p w14:paraId="66E3C558">
      <w:pPr>
        <w:ind w:firstLine="56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姓    名：</w:t>
      </w:r>
      <w:r>
        <w:rPr>
          <w:rFonts w:hint="eastAsia"/>
          <w:sz w:val="28"/>
          <w:szCs w:val="28"/>
          <w:u w:val="single"/>
        </w:rPr>
        <w:t xml:space="preserve">                  </w:t>
      </w:r>
      <w:r>
        <w:rPr>
          <w:rFonts w:hint="eastAsia"/>
          <w:sz w:val="28"/>
          <w:szCs w:val="28"/>
          <w:u w:val="single"/>
          <w:lang w:val="en-US" w:eastAsia="zh-CN"/>
        </w:rPr>
        <w:t>许胜楠</w:t>
      </w:r>
      <w:r>
        <w:rPr>
          <w:rFonts w:hint="eastAsia"/>
          <w:sz w:val="28"/>
          <w:szCs w:val="28"/>
          <w:u w:val="single"/>
        </w:rPr>
        <w:t xml:space="preserve">                          </w:t>
      </w:r>
    </w:p>
    <w:p w14:paraId="66E3C559">
      <w:pPr>
        <w:ind w:firstLine="560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课程名称：</w:t>
      </w:r>
      <w:r>
        <w:rPr>
          <w:rFonts w:hint="eastAsia"/>
          <w:sz w:val="28"/>
          <w:szCs w:val="28"/>
          <w:u w:val="single"/>
        </w:rPr>
        <w:t xml:space="preserve">            </w:t>
      </w:r>
      <w:r>
        <w:rPr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 xml:space="preserve">  计算机网络实践   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  <w:u w:val="single"/>
        </w:rPr>
        <w:t xml:space="preserve">          </w:t>
      </w:r>
    </w:p>
    <w:p w14:paraId="66E3C55A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任课教师：</w:t>
      </w:r>
      <w:r>
        <w:rPr>
          <w:rFonts w:hint="eastAsia"/>
          <w:sz w:val="28"/>
          <w:szCs w:val="28"/>
          <w:u w:val="single"/>
        </w:rPr>
        <w:t xml:space="preserve">                  李俊娥                         </w:t>
      </w:r>
    </w:p>
    <w:p w14:paraId="66E3C55B">
      <w:pPr>
        <w:ind w:firstLine="480"/>
        <w:rPr>
          <w:u w:val="single"/>
        </w:rPr>
      </w:pPr>
    </w:p>
    <w:p w14:paraId="758FA977">
      <w:pPr>
        <w:ind w:firstLine="480"/>
        <w:rPr>
          <w:u w:val="single"/>
        </w:rPr>
      </w:pPr>
    </w:p>
    <w:p w14:paraId="5D0EA92A">
      <w:pPr>
        <w:ind w:firstLine="480"/>
        <w:rPr>
          <w:u w:val="single"/>
        </w:rPr>
      </w:pPr>
    </w:p>
    <w:p w14:paraId="66E3C55D">
      <w:pPr>
        <w:ind w:firstLine="480"/>
        <w:rPr>
          <w:u w:val="single"/>
        </w:rPr>
      </w:pPr>
    </w:p>
    <w:p w14:paraId="66E3C55E">
      <w:pPr>
        <w:ind w:firstLine="560"/>
        <w:jc w:val="center"/>
      </w:pPr>
      <w:r>
        <w:rPr>
          <w:rFonts w:hint="eastAsia"/>
          <w:sz w:val="28"/>
          <w:szCs w:val="28"/>
        </w:rPr>
        <w:t>20</w:t>
      </w:r>
      <w:r>
        <w:rPr>
          <w:rFonts w:hint="eastAsia"/>
          <w:sz w:val="28"/>
          <w:szCs w:val="28"/>
          <w:lang w:val="en-US" w:eastAsia="zh-CN"/>
        </w:rPr>
        <w:t>26</w:t>
      </w:r>
      <w:r>
        <w:rPr>
          <w:rFonts w:hint="eastAsia"/>
          <w:sz w:val="28"/>
          <w:szCs w:val="28"/>
        </w:rPr>
        <w:t xml:space="preserve">年 </w:t>
      </w:r>
      <w:r>
        <w:rPr>
          <w:rFonts w:hint="eastAsia"/>
          <w:sz w:val="28"/>
          <w:szCs w:val="28"/>
          <w:lang w:val="en-US" w:eastAsia="zh-CN"/>
        </w:rPr>
        <w:t>6</w:t>
      </w:r>
      <w:r>
        <w:rPr>
          <w:rFonts w:hint="eastAsia"/>
          <w:sz w:val="28"/>
          <w:szCs w:val="28"/>
        </w:rPr>
        <w:t>月</w:t>
      </w:r>
      <w:r>
        <w:rPr>
          <w:rFonts w:hint="eastAsia"/>
          <w:sz w:val="28"/>
          <w:szCs w:val="28"/>
          <w:lang w:val="en-US" w:eastAsia="zh-CN"/>
        </w:rPr>
        <w:t>9</w:t>
      </w:r>
      <w:r>
        <w:rPr>
          <w:rFonts w:hint="eastAsia"/>
          <w:sz w:val="28"/>
          <w:szCs w:val="28"/>
        </w:rPr>
        <w:t>日</w:t>
      </w:r>
    </w:p>
    <w:p w14:paraId="66E3C55F">
      <w:pPr>
        <w:spacing w:line="460" w:lineRule="exact"/>
        <w:rPr>
          <w:rFonts w:ascii="宋体" w:hAnsi="宋体"/>
          <w:szCs w:val="21"/>
        </w:rPr>
      </w:pPr>
      <w:r>
        <w:rPr>
          <w:sz w:val="24"/>
        </w:rPr>
        <w:br w:type="page"/>
      </w:r>
      <w:r>
        <w:rPr>
          <w:rFonts w:hint="eastAsia" w:ascii="宋体" w:hAnsi="宋体"/>
          <w:szCs w:val="21"/>
        </w:rPr>
        <w:t xml:space="preserve"> </w:t>
      </w:r>
    </w:p>
    <w:p w14:paraId="66E3C560">
      <w:pPr>
        <w:spacing w:line="440" w:lineRule="exact"/>
        <w:ind w:firstLine="883" w:firstLineChars="200"/>
        <w:jc w:val="center"/>
        <w:rPr>
          <w:rFonts w:ascii="宋体" w:hAnsi="宋体"/>
          <w:b/>
          <w:sz w:val="44"/>
          <w:szCs w:val="44"/>
        </w:rPr>
      </w:pPr>
    </w:p>
    <w:p w14:paraId="66E3C561">
      <w:pPr>
        <w:spacing w:line="440" w:lineRule="exact"/>
        <w:ind w:firstLine="883" w:firstLineChars="200"/>
        <w:jc w:val="center"/>
        <w:rPr>
          <w:rFonts w:ascii="宋体" w:hAnsi="宋体"/>
          <w:b/>
          <w:sz w:val="44"/>
          <w:szCs w:val="44"/>
        </w:rPr>
      </w:pPr>
    </w:p>
    <w:p w14:paraId="66E3C562">
      <w:pPr>
        <w:spacing w:line="440" w:lineRule="exact"/>
        <w:jc w:val="center"/>
        <w:rPr>
          <w:rFonts w:ascii="宋体" w:hAnsi="宋体"/>
          <w:b/>
          <w:sz w:val="44"/>
          <w:szCs w:val="44"/>
        </w:rPr>
      </w:pPr>
      <w:r>
        <w:rPr>
          <w:rFonts w:hint="eastAsia" w:ascii="宋体" w:hAnsi="宋体"/>
          <w:b/>
          <w:sz w:val="44"/>
          <w:szCs w:val="44"/>
        </w:rPr>
        <w:t>郑 重 声 明</w:t>
      </w:r>
    </w:p>
    <w:p w14:paraId="66E3C563">
      <w:pPr>
        <w:spacing w:line="440" w:lineRule="exact"/>
        <w:ind w:firstLine="720"/>
        <w:jc w:val="center"/>
        <w:rPr>
          <w:rFonts w:ascii="仿宋_GB2312" w:hAnsi="宋体" w:eastAsia="仿宋_GB2312"/>
          <w:szCs w:val="21"/>
        </w:rPr>
      </w:pPr>
    </w:p>
    <w:p w14:paraId="66E3C564">
      <w:pPr>
        <w:spacing w:line="440" w:lineRule="exact"/>
        <w:ind w:firstLine="720"/>
        <w:jc w:val="left"/>
        <w:rPr>
          <w:rFonts w:ascii="宋体" w:hAnsi="宋体"/>
          <w:sz w:val="24"/>
        </w:rPr>
      </w:pPr>
    </w:p>
    <w:p w14:paraId="66E3C565">
      <w:pPr>
        <w:spacing w:line="460" w:lineRule="exact"/>
        <w:ind w:firstLine="560" w:firstLineChars="20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人呈交的实验报告，是在指导老师的指导下，独立进行实验工作所取得的成果，所有数据、图片资料真实可靠。尽我所知，除文中已经注明引用的内容外，本实验报告不包含他人享有著作权的内容。对本实验报告做出贡献的其他个人和集体，均已在文中以明确的方式标明。本实验报告的知识产权归属于培养单位。</w:t>
      </w:r>
    </w:p>
    <w:p w14:paraId="66E3C566">
      <w:pPr>
        <w:spacing w:line="440" w:lineRule="exact"/>
        <w:ind w:firstLine="720"/>
        <w:jc w:val="center"/>
        <w:rPr>
          <w:rFonts w:ascii="仿宋_GB2312" w:hAnsi="宋体" w:eastAsia="仿宋_GB2312"/>
          <w:szCs w:val="21"/>
        </w:rPr>
      </w:pPr>
    </w:p>
    <w:p w14:paraId="66E3C567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66E3C568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66E3C569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66E3C56A">
      <w:pPr>
        <w:spacing w:line="440" w:lineRule="exact"/>
        <w:ind w:firstLine="720"/>
        <w:jc w:val="left"/>
        <w:rPr>
          <w:rFonts w:ascii="宋体" w:hAnsi="宋体"/>
          <w:sz w:val="28"/>
          <w:szCs w:val="28"/>
        </w:rPr>
      </w:pPr>
    </w:p>
    <w:p w14:paraId="66E3C56B">
      <w:pPr>
        <w:spacing w:line="240" w:lineRule="auto"/>
        <w:ind w:firstLine="720"/>
        <w:jc w:val="left"/>
        <w:rPr>
          <w:rFonts w:ascii="宋体" w:hAnsi="宋体"/>
          <w:sz w:val="28"/>
          <w:szCs w:val="28"/>
        </w:rPr>
      </w:pPr>
      <w:r>
        <w:rPr>
          <w:rFonts w:hint="eastAsia" w:ascii="宋体" w:hAnsi="宋体"/>
          <w:sz w:val="28"/>
          <w:szCs w:val="28"/>
        </w:rPr>
        <w:t>本人签名：</w:t>
      </w:r>
      <w:r>
        <w:rPr>
          <w:rFonts w:hint="eastAsia" w:ascii="宋体" w:hAnsi="宋体"/>
          <w:sz w:val="28"/>
          <w:szCs w:val="28"/>
          <w:u w:val="single"/>
        </w:rPr>
        <w:t xml:space="preserve">   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许胜楠</w:t>
      </w:r>
      <w:r>
        <w:rPr>
          <w:rFonts w:hint="eastAsia" w:ascii="宋体" w:hAnsi="宋体"/>
          <w:sz w:val="28"/>
          <w:szCs w:val="28"/>
          <w:u w:val="single"/>
        </w:rPr>
        <w:t xml:space="preserve">        </w:t>
      </w:r>
      <w:r>
        <w:rPr>
          <w:rFonts w:hint="eastAsia" w:ascii="宋体" w:hAnsi="宋体"/>
          <w:sz w:val="28"/>
          <w:szCs w:val="28"/>
        </w:rPr>
        <w:t xml:space="preserve">       日期：</w:t>
      </w:r>
      <w:r>
        <w:rPr>
          <w:rFonts w:hint="eastAsia" w:ascii="宋体" w:hAnsi="宋体"/>
          <w:sz w:val="28"/>
          <w:szCs w:val="28"/>
          <w:u w:val="single"/>
        </w:rPr>
        <w:t xml:space="preserve">   </w:t>
      </w:r>
      <w:r>
        <w:rPr>
          <w:rFonts w:hint="eastAsia" w:ascii="宋体" w:hAnsi="宋体"/>
          <w:sz w:val="28"/>
          <w:szCs w:val="28"/>
          <w:u w:val="single"/>
          <w:lang w:val="en-US" w:eastAsia="zh-CN"/>
        </w:rPr>
        <w:t>2026.6.9</w:t>
      </w:r>
      <w:r>
        <w:rPr>
          <w:rFonts w:hint="eastAsia" w:ascii="宋体" w:hAnsi="宋体"/>
          <w:sz w:val="28"/>
          <w:szCs w:val="28"/>
          <w:u w:val="single"/>
        </w:rPr>
        <w:t xml:space="preserve">          </w:t>
      </w:r>
    </w:p>
    <w:p w14:paraId="66E3C56C"/>
    <w:p w14:paraId="66E3C56D">
      <w:pPr>
        <w:rPr>
          <w:sz w:val="24"/>
        </w:rPr>
      </w:pPr>
    </w:p>
    <w:p w14:paraId="66E3C56E">
      <w:pPr>
        <w:rPr>
          <w:sz w:val="24"/>
        </w:rPr>
      </w:pPr>
    </w:p>
    <w:p w14:paraId="66E3C56F">
      <w:pPr>
        <w:rPr>
          <w:sz w:val="24"/>
        </w:rPr>
      </w:pPr>
    </w:p>
    <w:p w14:paraId="66E3C570">
      <w:pPr>
        <w:rPr>
          <w:sz w:val="24"/>
        </w:rPr>
      </w:pPr>
    </w:p>
    <w:p w14:paraId="66E3C571">
      <w:pPr>
        <w:rPr>
          <w:sz w:val="24"/>
        </w:rPr>
      </w:pPr>
    </w:p>
    <w:p w14:paraId="66E3C572">
      <w:pPr>
        <w:rPr>
          <w:sz w:val="24"/>
        </w:rPr>
      </w:pPr>
    </w:p>
    <w:p w14:paraId="66E3C573">
      <w:pPr>
        <w:rPr>
          <w:sz w:val="24"/>
        </w:rPr>
      </w:pPr>
    </w:p>
    <w:p w14:paraId="66E3C574">
      <w:pPr>
        <w:rPr>
          <w:sz w:val="24"/>
        </w:rPr>
      </w:pPr>
    </w:p>
    <w:p w14:paraId="66E3C575">
      <w:pPr>
        <w:rPr>
          <w:sz w:val="24"/>
        </w:rPr>
      </w:pPr>
    </w:p>
    <w:p w14:paraId="66E3C576">
      <w:pPr>
        <w:rPr>
          <w:sz w:val="24"/>
        </w:rPr>
      </w:pPr>
    </w:p>
    <w:p w14:paraId="66E3C577">
      <w:pPr>
        <w:rPr>
          <w:sz w:val="24"/>
        </w:rPr>
      </w:pPr>
    </w:p>
    <w:p w14:paraId="66E3C578">
      <w:pPr>
        <w:rPr>
          <w:sz w:val="24"/>
        </w:rPr>
      </w:pPr>
    </w:p>
    <w:p w14:paraId="66E3C579">
      <w:pPr>
        <w:rPr>
          <w:sz w:val="24"/>
        </w:rPr>
      </w:pPr>
    </w:p>
    <w:p w14:paraId="66E3C57A">
      <w:pPr>
        <w:rPr>
          <w:sz w:val="24"/>
        </w:rPr>
      </w:pPr>
    </w:p>
    <w:p w14:paraId="66E3C580"/>
    <w:p w14:paraId="66E3C581"/>
    <w:p w14:paraId="66E3C582"/>
    <w:p w14:paraId="509FC8BC">
      <w:pPr>
        <w:widowControl/>
        <w:jc w:val="left"/>
        <w:rPr>
          <w:rFonts w:ascii="黑体" w:eastAsia="黑体"/>
          <w:sz w:val="36"/>
          <w:szCs w:val="36"/>
        </w:rPr>
      </w:pPr>
      <w:r>
        <w:rPr>
          <w:rFonts w:ascii="黑体" w:eastAsia="黑体"/>
          <w:sz w:val="36"/>
          <w:szCs w:val="36"/>
        </w:rPr>
        <w:br w:type="page"/>
      </w:r>
    </w:p>
    <w:p w14:paraId="66E3C583">
      <w:pPr>
        <w:jc w:val="center"/>
        <w:rPr>
          <w:rFonts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 xml:space="preserve">摘 </w:t>
      </w:r>
      <w:r>
        <w:rPr>
          <w:rFonts w:ascii="黑体" w:eastAsia="黑体"/>
          <w:sz w:val="36"/>
          <w:szCs w:val="36"/>
        </w:rPr>
        <w:t xml:space="preserve"> </w:t>
      </w:r>
      <w:r>
        <w:rPr>
          <w:rFonts w:hint="eastAsia" w:ascii="黑体" w:eastAsia="黑体"/>
          <w:sz w:val="36"/>
          <w:szCs w:val="36"/>
        </w:rPr>
        <w:t>要</w:t>
      </w:r>
    </w:p>
    <w:p w14:paraId="66E3C584">
      <w:pPr>
        <w:jc w:val="center"/>
        <w:rPr>
          <w:rFonts w:ascii="楷体_GB2312" w:eastAsia="楷体_GB2312"/>
          <w:szCs w:val="21"/>
        </w:rPr>
      </w:pPr>
    </w:p>
    <w:p w14:paraId="0AEABEC9">
      <w:pPr>
        <w:spacing w:line="460" w:lineRule="exact"/>
        <w:ind w:firstLine="420"/>
        <w:rPr>
          <w:rFonts w:hint="eastAsia" w:ascii="宋体" w:hAnsi="宋体"/>
          <w:sz w:val="24"/>
        </w:rPr>
      </w:pPr>
      <w:r>
        <w:rPr>
          <w:rFonts w:hint="eastAsia"/>
        </w:rPr>
        <w:t xml:space="preserve">    </w:t>
      </w:r>
      <w:r>
        <w:rPr>
          <w:rFonts w:hint="eastAsia" w:ascii="宋体" w:hAnsi="宋体"/>
          <w:sz w:val="24"/>
        </w:rPr>
        <w:t>本实验以Cisco网络设备为平台，旨在系统掌握路由器与交换机的接口配置、动态路由协议RIP的实现、VLAN划分与Trunk/Access端口设置，以及ACL访问控制策略的应用。通过实验，学生能够理解不同网络设备在局域网和广域网环境下的工作原理，掌握网络互通和安全策略的配置方法，为实际网络部署和管理奠定基础。实验设计遵循由基础网络互联到复杂策略配置逐步实施的原则，注重网络可达性与安全性的验证。</w:t>
      </w:r>
    </w:p>
    <w:p w14:paraId="0DB84336">
      <w:pPr>
        <w:spacing w:line="460" w:lineRule="exact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实验内容主要包括：对R1至R4路由器进行接口IP地址配置并启用RIP协议，使各路由器能够自动学习并分发路由；在三层交换机S1、S2、S3上完成VLAN划分，并配置Trunk和Access端口，使不同VLAN内主机和跨VLAN主机能够正常通信；在S1上配置ACL策略，实现对特定子网和服务的访问控制。实验过程中通过Ping测试和Web访问验证了路由可达性、VLAN通信及ACL访问控制的正确性。</w:t>
      </w:r>
    </w:p>
    <w:p w14:paraId="7352E733">
      <w:pPr>
        <w:spacing w:line="460" w:lineRule="exact"/>
        <w:ind w:firstLine="420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t>实验结果显示：RIP动态路由配置正确，所有主机在各自VLAN内及跨VLAN之间均能互通，ACL策略按照设计要求生效，成功实现了访问控制和服务限制。该实验验证了网络互联、VLAN划分和安全策略的配置方法的可行性和有效性，为进一步网络设计和故障排查提供了实践基础。</w:t>
      </w:r>
    </w:p>
    <w:p w14:paraId="66E3C588">
      <w:pPr>
        <w:spacing w:line="460" w:lineRule="exact"/>
        <w:ind w:firstLine="420"/>
        <w:rPr>
          <w:rFonts w:ascii="宋体" w:hAnsi="宋体"/>
          <w:sz w:val="24"/>
        </w:rPr>
      </w:pPr>
    </w:p>
    <w:p w14:paraId="66E3C589">
      <w:pPr>
        <w:spacing w:line="460" w:lineRule="exact"/>
        <w:rPr>
          <w:rFonts w:ascii="宋体" w:hAnsi="宋体"/>
          <w:szCs w:val="21"/>
        </w:rPr>
      </w:pPr>
    </w:p>
    <w:p w14:paraId="66E3C58A">
      <w:pPr>
        <w:spacing w:line="480" w:lineRule="auto"/>
        <w:jc w:val="center"/>
        <w:rPr>
          <w:rFonts w:ascii="宋体" w:hAnsi="宋体"/>
          <w:szCs w:val="21"/>
        </w:rPr>
      </w:pPr>
    </w:p>
    <w:p w14:paraId="66E3C58B">
      <w:pPr>
        <w:spacing w:line="480" w:lineRule="auto"/>
        <w:jc w:val="center"/>
        <w:rPr>
          <w:rFonts w:ascii="宋体" w:hAnsi="宋体"/>
          <w:szCs w:val="21"/>
        </w:rPr>
      </w:pPr>
    </w:p>
    <w:p w14:paraId="66E3C58C">
      <w:pPr>
        <w:spacing w:line="480" w:lineRule="auto"/>
        <w:jc w:val="center"/>
        <w:rPr>
          <w:rFonts w:ascii="楷体_GB2312" w:eastAsia="楷体_GB2312"/>
        </w:rPr>
      </w:pPr>
    </w:p>
    <w:p w14:paraId="66E3C58D">
      <w:pPr>
        <w:spacing w:line="360" w:lineRule="auto"/>
        <w:rPr>
          <w:rFonts w:ascii="楷体_GB2312" w:eastAsia="楷体_GB2312"/>
        </w:rPr>
      </w:pPr>
    </w:p>
    <w:p w14:paraId="66E3C58E">
      <w:pPr>
        <w:spacing w:line="360" w:lineRule="auto"/>
        <w:rPr>
          <w:rFonts w:ascii="宋体" w:hAnsi="宋体"/>
          <w:sz w:val="24"/>
        </w:rPr>
      </w:pPr>
      <w:r>
        <w:rPr>
          <w:rFonts w:hint="eastAsia" w:ascii="黑体" w:eastAsia="黑体"/>
          <w:b/>
          <w:sz w:val="24"/>
        </w:rPr>
        <w:t>关键词：</w:t>
      </w:r>
      <w:r>
        <w:rPr>
          <w:rFonts w:hint="eastAsia" w:ascii="黑体" w:eastAsia="黑体"/>
          <w:b w:val="0"/>
          <w:bCs/>
          <w:sz w:val="24"/>
        </w:rPr>
        <w:t>Cisco网络；RIP路由；VLAN；ACL；Trunk/Access</w:t>
      </w:r>
    </w:p>
    <w:p w14:paraId="66E3C58F">
      <w:pPr>
        <w:spacing w:line="360" w:lineRule="auto"/>
        <w:rPr>
          <w:rFonts w:ascii="宋体" w:hAnsi="宋体"/>
          <w:szCs w:val="21"/>
        </w:rPr>
      </w:pPr>
    </w:p>
    <w:p w14:paraId="66E3C590">
      <w:pPr>
        <w:jc w:val="center"/>
        <w:rPr>
          <w:rFonts w:ascii="宋体" w:hAnsi="宋体"/>
          <w:szCs w:val="21"/>
        </w:rPr>
      </w:pPr>
    </w:p>
    <w:p w14:paraId="66E3C591">
      <w:pPr>
        <w:jc w:val="center"/>
        <w:rPr>
          <w:rFonts w:ascii="宋体" w:hAnsi="宋体"/>
          <w:szCs w:val="21"/>
        </w:rPr>
      </w:pPr>
    </w:p>
    <w:p w14:paraId="220825A3">
      <w:pPr>
        <w:widowControl/>
        <w:jc w:val="both"/>
        <w:rPr>
          <w:rFonts w:hint="eastAsia" w:ascii="黑体" w:eastAsia="黑体"/>
          <w:b/>
          <w:sz w:val="36"/>
          <w:szCs w:val="36"/>
        </w:rPr>
      </w:pPr>
      <w:bookmarkStart w:id="0" w:name="OLE_LINK3"/>
      <w:bookmarkStart w:id="1" w:name="OLE_LINK1"/>
    </w:p>
    <w:sdt>
      <w:sdtPr>
        <w:rPr>
          <w:rFonts w:ascii="宋体" w:hAnsi="宋体" w:eastAsia="宋体" w:cs="Times New Roman"/>
          <w:kern w:val="2"/>
          <w:sz w:val="21"/>
          <w:szCs w:val="24"/>
          <w:lang w:val="en-US" w:eastAsia="zh-CN" w:bidi="ar-SA"/>
        </w:rPr>
        <w:id w:val="147479544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Times New Roman" w:eastAsia="黑体" w:cs="Times New Roman"/>
          <w:kern w:val="2"/>
          <w:sz w:val="21"/>
          <w:szCs w:val="36"/>
          <w:lang w:val="en-US" w:eastAsia="zh-CN" w:bidi="ar-SA"/>
        </w:rPr>
      </w:sdtEndPr>
      <w:sdtContent>
        <w:p w14:paraId="60B657B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091FBBB1">
          <w:pPr>
            <w:pStyle w:val="9"/>
            <w:tabs>
              <w:tab w:val="right" w:leader="dot" w:pos="8306"/>
            </w:tabs>
          </w:pPr>
          <w:r>
            <w:rPr>
              <w:rFonts w:hint="eastAsia" w:ascii="黑体" w:eastAsia="黑体"/>
              <w:b/>
              <w:sz w:val="36"/>
              <w:szCs w:val="36"/>
            </w:rPr>
            <w:fldChar w:fldCharType="begin"/>
          </w:r>
          <w:r>
            <w:rPr>
              <w:rFonts w:hint="eastAsia" w:ascii="黑体" w:eastAsia="黑体"/>
              <w:b/>
              <w:sz w:val="36"/>
              <w:szCs w:val="36"/>
            </w:rPr>
            <w:instrText xml:space="preserve">TOC \o "1-3" \h \u </w:instrText>
          </w:r>
          <w:r>
            <w:rPr>
              <w:rFonts w:hint="eastAsia" w:ascii="黑体" w:eastAsia="黑体"/>
              <w:b/>
              <w:sz w:val="36"/>
              <w:szCs w:val="36"/>
            </w:rPr>
            <w:fldChar w:fldCharType="separate"/>
          </w: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_Toc21205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</w:rPr>
            <w:t>1 实验目的和意义</w:t>
          </w:r>
          <w:r>
            <w:tab/>
          </w:r>
          <w:r>
            <w:fldChar w:fldCharType="begin"/>
          </w:r>
          <w:r>
            <w:instrText xml:space="preserve"> PAGEREF _Toc21205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3D7073F6">
          <w:pPr>
            <w:pStyle w:val="10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_Toc20718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1.1</w:t>
          </w:r>
          <w:r>
            <w:rPr>
              <w:rFonts w:hint="eastAsia" w:ascii="黑体" w:hAnsi="黑体" w:eastAsia="黑体" w:cs="黑体"/>
              <w:szCs w:val="24"/>
            </w:rPr>
            <w:t>实验目的</w:t>
          </w:r>
          <w:r>
            <w:tab/>
          </w:r>
          <w:r>
            <w:fldChar w:fldCharType="begin"/>
          </w:r>
          <w:r>
            <w:instrText xml:space="preserve"> PAGEREF _Toc20718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4BC37715">
          <w:pPr>
            <w:pStyle w:val="10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_Toc26005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1.2</w:t>
          </w:r>
          <w:r>
            <w:rPr>
              <w:rFonts w:hint="eastAsia" w:ascii="黑体" w:hAnsi="黑体" w:eastAsia="黑体" w:cs="黑体"/>
              <w:szCs w:val="24"/>
            </w:rPr>
            <w:t>实验意义</w:t>
          </w:r>
          <w:r>
            <w:tab/>
          </w:r>
          <w:r>
            <w:fldChar w:fldCharType="begin"/>
          </w:r>
          <w:r>
            <w:instrText xml:space="preserve"> PAGEREF _Toc26005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78AEFE28">
          <w:pPr>
            <w:pStyle w:val="9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_Toc3709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eastAsia="黑体"/>
              <w:szCs w:val="28"/>
            </w:rPr>
            <w:t>2 实验内容</w:t>
          </w:r>
          <w:r>
            <w:tab/>
          </w:r>
          <w:r>
            <w:fldChar w:fldCharType="begin"/>
          </w:r>
          <w:r>
            <w:instrText xml:space="preserve"> PAGEREF _Toc3709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1AA570D5">
          <w:pPr>
            <w:pStyle w:val="10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_Toc25631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ascii="Times New Roman" w:hAnsi="Times New Roman" w:cs="Times New Roman" w:eastAsiaTheme="minorEastAsia"/>
              <w:szCs w:val="24"/>
            </w:rPr>
            <w:t>2.1 实验拓扑</w:t>
          </w:r>
          <w:r>
            <w:tab/>
          </w:r>
          <w:r>
            <w:fldChar w:fldCharType="begin"/>
          </w:r>
          <w:r>
            <w:instrText xml:space="preserve"> PAGEREF _Toc25631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3A616AC0">
          <w:pPr>
            <w:pStyle w:val="10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_Toc9051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ascii="Times New Roman" w:hAnsi="Times New Roman" w:cs="Times New Roman" w:eastAsiaTheme="minorEastAsia"/>
              <w:szCs w:val="24"/>
            </w:rPr>
            <w:t>2.2 实验要求</w:t>
          </w:r>
          <w:r>
            <w:tab/>
          </w:r>
          <w:r>
            <w:fldChar w:fldCharType="begin"/>
          </w:r>
          <w:r>
            <w:instrText xml:space="preserve"> PAGEREF _Toc9051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7A6BE7A8">
          <w:pPr>
            <w:pStyle w:val="9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_Toc20917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eastAsia="黑体"/>
              <w:szCs w:val="28"/>
            </w:rPr>
            <w:t>3 实验方案和实验过程</w:t>
          </w:r>
          <w:r>
            <w:tab/>
          </w:r>
          <w:r>
            <w:fldChar w:fldCharType="begin"/>
          </w:r>
          <w:r>
            <w:instrText xml:space="preserve"> PAGEREF _Toc20917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71F2CE08">
          <w:pPr>
            <w:pStyle w:val="10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_Toc15656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3.1 Cisco packet tracer 中绘制拓扑图</w:t>
          </w:r>
          <w:r>
            <w:tab/>
          </w:r>
          <w:r>
            <w:fldChar w:fldCharType="begin"/>
          </w:r>
          <w:r>
            <w:instrText xml:space="preserve"> PAGEREF _Toc15656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262F8FC7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_Toc10039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3.1.1 设备选用</w:t>
          </w:r>
          <w:r>
            <w:tab/>
          </w:r>
          <w:r>
            <w:fldChar w:fldCharType="begin"/>
          </w:r>
          <w:r>
            <w:instrText xml:space="preserve"> PAGEREF _Toc10039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36EFF8A3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_Toc29703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3.1.2 特殊操作</w:t>
          </w:r>
          <w:r>
            <w:tab/>
          </w:r>
          <w:r>
            <w:fldChar w:fldCharType="begin"/>
          </w:r>
          <w:r>
            <w:instrText xml:space="preserve"> PAGEREF _Toc29703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6A134182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_Toc31759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3.1.3拓扑图</w:t>
          </w:r>
          <w:r>
            <w:tab/>
          </w:r>
          <w:r>
            <w:fldChar w:fldCharType="begin"/>
          </w:r>
          <w:r>
            <w:instrText xml:space="preserve"> PAGEREF _Toc31759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1C9AEAC5">
          <w:pPr>
            <w:pStyle w:val="10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_Toc10812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3.2配置路由器、交换机、PC、服务器的IP及中继云、AP</w:t>
          </w:r>
          <w:r>
            <w:tab/>
          </w:r>
          <w:r>
            <w:fldChar w:fldCharType="begin"/>
          </w:r>
          <w:r>
            <w:instrText xml:space="preserve"> PAGEREF _Toc10812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680E2939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_Toc22485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3.2.1配置路由器</w:t>
          </w:r>
          <w:r>
            <w:tab/>
          </w:r>
          <w:r>
            <w:fldChar w:fldCharType="begin"/>
          </w:r>
          <w:r>
            <w:instrText xml:space="preserve"> PAGEREF _Toc22485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72291A29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_Toc17889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3.2.2配置交换机</w:t>
          </w:r>
          <w:r>
            <w:tab/>
          </w:r>
          <w:r>
            <w:fldChar w:fldCharType="begin"/>
          </w:r>
          <w:r>
            <w:instrText xml:space="preserve"> PAGEREF _Toc17889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33320488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_Toc31147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3.2.3 配置PC</w:t>
          </w:r>
          <w:r>
            <w:tab/>
          </w:r>
          <w:r>
            <w:fldChar w:fldCharType="begin"/>
          </w:r>
          <w:r>
            <w:instrText xml:space="preserve"> PAGEREF _Toc31147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2F60660C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_Toc32048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3.2.4 配置服务器</w:t>
          </w:r>
          <w:r>
            <w:tab/>
          </w:r>
          <w:r>
            <w:fldChar w:fldCharType="begin"/>
          </w:r>
          <w:r>
            <w:instrText xml:space="preserve"> PAGEREF _Toc32048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4EE0CCFA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_Toc3043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3.2.5配置中继云</w:t>
          </w:r>
          <w:r>
            <w:tab/>
          </w:r>
          <w:r>
            <w:fldChar w:fldCharType="begin"/>
          </w:r>
          <w:r>
            <w:instrText xml:space="preserve"> PAGEREF _Toc3043 \h </w:instrText>
          </w:r>
          <w:r>
            <w:fldChar w:fldCharType="separate"/>
          </w:r>
          <w:r>
            <w:t>21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5D6DA1BB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_Toc29237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3.2.6配置AP</w:t>
          </w:r>
          <w:r>
            <w:tab/>
          </w:r>
          <w:r>
            <w:fldChar w:fldCharType="begin"/>
          </w:r>
          <w:r>
            <w:instrText xml:space="preserve"> PAGEREF _Toc29237 \h </w:instrText>
          </w:r>
          <w:r>
            <w:fldChar w:fldCharType="separate"/>
          </w:r>
          <w:r>
            <w:t>23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6651357E">
          <w:pPr>
            <w:pStyle w:val="10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_Toc11632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3.3配置黄石分行与湖北省行之间静态路由协议</w:t>
          </w:r>
          <w:r>
            <w:tab/>
          </w:r>
          <w:r>
            <w:fldChar w:fldCharType="begin"/>
          </w:r>
          <w:r>
            <w:instrText xml:space="preserve"> PAGEREF _Toc11632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555D251C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_Toc221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3.3.1实验要求</w:t>
          </w:r>
          <w:r>
            <w:tab/>
          </w:r>
          <w:r>
            <w:fldChar w:fldCharType="begin"/>
          </w:r>
          <w:r>
            <w:instrText xml:space="preserve"> PAGEREF _Toc221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5776FA44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_Toc18471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3.3.2 配置黄石分行路由器 R1</w:t>
          </w:r>
          <w:r>
            <w:tab/>
          </w:r>
          <w:r>
            <w:fldChar w:fldCharType="begin"/>
          </w:r>
          <w:r>
            <w:instrText xml:space="preserve"> PAGEREF _Toc18471 \h </w:instrText>
          </w:r>
          <w:r>
            <w:fldChar w:fldCharType="separate"/>
          </w:r>
          <w:r>
            <w:t>24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3540F1A0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_Toc31429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验证</w:t>
          </w:r>
          <w:r>
            <w:tab/>
          </w:r>
          <w:r>
            <w:fldChar w:fldCharType="begin"/>
          </w:r>
          <w:r>
            <w:instrText xml:space="preserve"> PAGEREF _Toc31429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3E8492F8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_Toc8681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3.3.3 配置湖北省行路由器 R2</w:t>
          </w:r>
          <w:r>
            <w:tab/>
          </w:r>
          <w:r>
            <w:fldChar w:fldCharType="begin"/>
          </w:r>
          <w:r>
            <w:instrText xml:space="preserve"> PAGEREF _Toc8681 \h </w:instrText>
          </w:r>
          <w:r>
            <w:fldChar w:fldCharType="separate"/>
          </w:r>
          <w:r>
            <w:t>25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258A5379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_Toc9779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验证</w:t>
          </w:r>
          <w:r>
            <w:tab/>
          </w:r>
          <w:r>
            <w:fldChar w:fldCharType="begin"/>
          </w:r>
          <w:r>
            <w:instrText xml:space="preserve"> PAGEREF _Toc9779 \h </w:instrText>
          </w:r>
          <w:r>
            <w:fldChar w:fldCharType="separate"/>
          </w:r>
          <w:r>
            <w:t>26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099CA877">
          <w:pPr>
            <w:pStyle w:val="10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_Toc18467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3.4 配置黄石分行内部的动态路由协议 RIP</w:t>
          </w:r>
          <w:r>
            <w:tab/>
          </w:r>
          <w:r>
            <w:fldChar w:fldCharType="begin"/>
          </w:r>
          <w:r>
            <w:instrText xml:space="preserve"> PAGEREF _Toc18467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786EAEE0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_Toc16924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3.4.1 具体要求</w:t>
          </w:r>
          <w:r>
            <w:tab/>
          </w:r>
          <w:r>
            <w:fldChar w:fldCharType="begin"/>
          </w:r>
          <w:r>
            <w:instrText xml:space="preserve"> PAGEREF _Toc16924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0F407E2F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_Toc12361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3.4.2 配置路由器 R1</w:t>
          </w:r>
          <w:r>
            <w:tab/>
          </w:r>
          <w:r>
            <w:fldChar w:fldCharType="begin"/>
          </w:r>
          <w:r>
            <w:instrText xml:space="preserve"> PAGEREF _Toc12361 \h </w:instrText>
          </w:r>
          <w:r>
            <w:fldChar w:fldCharType="separate"/>
          </w:r>
          <w:r>
            <w:t>27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33CD2BF5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_Toc7979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验证</w:t>
          </w:r>
          <w:r>
            <w:tab/>
          </w:r>
          <w:r>
            <w:fldChar w:fldCharType="begin"/>
          </w:r>
          <w:r>
            <w:instrText xml:space="preserve"> PAGEREF _Toc7979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5EE053DF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_Toc32057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3.4.3 配置路由器 R3</w:t>
          </w:r>
          <w:r>
            <w:tab/>
          </w:r>
          <w:r>
            <w:fldChar w:fldCharType="begin"/>
          </w:r>
          <w:r>
            <w:instrText xml:space="preserve"> PAGEREF _Toc32057 \h </w:instrText>
          </w:r>
          <w:r>
            <w:fldChar w:fldCharType="separate"/>
          </w:r>
          <w:r>
            <w:t>28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489AF53C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_Toc7711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3.4.4 配置路由器 R4</w:t>
          </w:r>
          <w:r>
            <w:tab/>
          </w:r>
          <w:r>
            <w:fldChar w:fldCharType="begin"/>
          </w:r>
          <w:r>
            <w:instrText xml:space="preserve"> PAGEREF _Toc7711 \h </w:instrText>
          </w:r>
          <w:r>
            <w:fldChar w:fldCharType="separate"/>
          </w:r>
          <w:r>
            <w:t>29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19D735A2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_Toc6316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验证</w:t>
          </w:r>
          <w:r>
            <w:tab/>
          </w:r>
          <w:r>
            <w:fldChar w:fldCharType="begin"/>
          </w:r>
          <w:r>
            <w:instrText xml:space="preserve"> PAGEREF _Toc6316 \h </w:instrText>
          </w:r>
          <w:r>
            <w:fldChar w:fldCharType="separate"/>
          </w:r>
          <w:r>
            <w:t>30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2557A41F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_Toc9724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3.4.5 配置三层交换机 S1</w:t>
          </w:r>
          <w:r>
            <w:tab/>
          </w:r>
          <w:r>
            <w:fldChar w:fldCharType="begin"/>
          </w:r>
          <w:r>
            <w:instrText xml:space="preserve"> PAGEREF _Toc9724 \h </w:instrText>
          </w:r>
          <w:r>
            <w:fldChar w:fldCharType="separate"/>
          </w:r>
          <w:r>
            <w:t>31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3F72588A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_Toc2323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验证</w:t>
          </w:r>
          <w:r>
            <w:tab/>
          </w:r>
          <w:r>
            <w:fldChar w:fldCharType="begin"/>
          </w:r>
          <w:r>
            <w:instrText xml:space="preserve"> PAGEREF _Toc2323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56D9CEDA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_Toc30949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3.4.6 配置三层交换机 S2</w:t>
          </w:r>
          <w:r>
            <w:tab/>
          </w:r>
          <w:r>
            <w:fldChar w:fldCharType="begin"/>
          </w:r>
          <w:r>
            <w:instrText xml:space="preserve"> PAGEREF _Toc30949 \h </w:instrText>
          </w:r>
          <w:r>
            <w:fldChar w:fldCharType="separate"/>
          </w:r>
          <w:r>
            <w:t>32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644C6A2F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_Toc28575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3.4.7 配置三层交换机 S3</w:t>
          </w:r>
          <w:r>
            <w:tab/>
          </w:r>
          <w:r>
            <w:fldChar w:fldCharType="begin"/>
          </w:r>
          <w:r>
            <w:instrText xml:space="preserve"> PAGEREF _Toc28575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32529F25">
          <w:pPr>
            <w:pStyle w:val="10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_Toc17554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3.5 配置大冶支行 VLAN</w:t>
          </w:r>
          <w:r>
            <w:tab/>
          </w:r>
          <w:r>
            <w:fldChar w:fldCharType="begin"/>
          </w:r>
          <w:r>
            <w:instrText xml:space="preserve"> PAGEREF _Toc17554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2896BF7F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_Toc14146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3.5.1 具体要求</w:t>
          </w:r>
          <w:r>
            <w:tab/>
          </w:r>
          <w:r>
            <w:fldChar w:fldCharType="begin"/>
          </w:r>
          <w:r>
            <w:instrText xml:space="preserve"> PAGEREF _Toc14146 \h </w:instrText>
          </w:r>
          <w:r>
            <w:fldChar w:fldCharType="separate"/>
          </w:r>
          <w:r>
            <w:t>33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66433218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_Toc29640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3.5.2 配置二层交换机 SW3</w:t>
          </w:r>
          <w:r>
            <w:tab/>
          </w:r>
          <w:r>
            <w:fldChar w:fldCharType="begin"/>
          </w:r>
          <w:r>
            <w:instrText xml:space="preserve"> PAGEREF _Toc29640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7EE6F221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_Toc1251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验证</w:t>
          </w:r>
          <w:r>
            <w:tab/>
          </w:r>
          <w:r>
            <w:fldChar w:fldCharType="begin"/>
          </w:r>
          <w:r>
            <w:instrText xml:space="preserve"> PAGEREF _Toc1251 \h </w:instrText>
          </w:r>
          <w:r>
            <w:fldChar w:fldCharType="separate"/>
          </w:r>
          <w:r>
            <w:t>34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54A63E01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_Toc12348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3.5.3 配置二层交换机 SW4</w:t>
          </w:r>
          <w:r>
            <w:tab/>
          </w:r>
          <w:r>
            <w:fldChar w:fldCharType="begin"/>
          </w:r>
          <w:r>
            <w:instrText xml:space="preserve"> PAGEREF _Toc12348 \h </w:instrText>
          </w:r>
          <w:r>
            <w:fldChar w:fldCharType="separate"/>
          </w:r>
          <w:r>
            <w:t>35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2161D941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_Toc14885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验证</w:t>
          </w:r>
          <w:r>
            <w:tab/>
          </w:r>
          <w:r>
            <w:fldChar w:fldCharType="begin"/>
          </w:r>
          <w:r>
            <w:instrText xml:space="preserve"> PAGEREF _Toc14885 \h </w:instrText>
          </w:r>
          <w:r>
            <w:fldChar w:fldCharType="separate"/>
          </w:r>
          <w:r>
            <w:t>36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068D3728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_Toc16572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3.5.4 配置二层交换机 SW2</w:t>
          </w:r>
          <w:r>
            <w:tab/>
          </w:r>
          <w:r>
            <w:fldChar w:fldCharType="begin"/>
          </w:r>
          <w:r>
            <w:instrText xml:space="preserve"> PAGEREF _Toc16572 \h </w:instrText>
          </w:r>
          <w:r>
            <w:fldChar w:fldCharType="separate"/>
          </w:r>
          <w:r>
            <w:t>37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5C3F0322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_Toc10094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验证</w:t>
          </w:r>
          <w:r>
            <w:tab/>
          </w:r>
          <w:r>
            <w:fldChar w:fldCharType="begin"/>
          </w:r>
          <w:r>
            <w:instrText xml:space="preserve"> PAGEREF _Toc10094 \h </w:instrText>
          </w:r>
          <w:r>
            <w:fldChar w:fldCharType="separate"/>
          </w:r>
          <w:r>
            <w:t>38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03EBC358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_Toc3493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3.5.5 配置路由器 R4</w:t>
          </w:r>
          <w:r>
            <w:tab/>
          </w:r>
          <w:r>
            <w:fldChar w:fldCharType="begin"/>
          </w:r>
          <w:r>
            <w:instrText xml:space="preserve"> PAGEREF _Toc3493 \h </w:instrText>
          </w:r>
          <w:r>
            <w:fldChar w:fldCharType="separate"/>
          </w:r>
          <w:r>
            <w:t>39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63CDC609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_Toc12045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验证</w:t>
          </w:r>
          <w:r>
            <w:tab/>
          </w:r>
          <w:r>
            <w:fldChar w:fldCharType="begin"/>
          </w:r>
          <w:r>
            <w:instrText xml:space="preserve"> PAGEREF _Toc12045 \h </w:instrText>
          </w:r>
          <w:r>
            <w:fldChar w:fldCharType="separate"/>
          </w:r>
          <w:r>
            <w:t>40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7010EE6F">
          <w:pPr>
            <w:pStyle w:val="10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_Toc9696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3.6 配置阳新支行 A 网点 DHCP、NAT</w:t>
          </w:r>
          <w:r>
            <w:tab/>
          </w:r>
          <w:r>
            <w:fldChar w:fldCharType="begin"/>
          </w:r>
          <w:r>
            <w:instrText xml:space="preserve"> PAGEREF _Toc9696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6C5F3D9B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_Toc27315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3.6.1 实验要求</w:t>
          </w:r>
          <w:r>
            <w:tab/>
          </w:r>
          <w:r>
            <w:fldChar w:fldCharType="begin"/>
          </w:r>
          <w:r>
            <w:instrText xml:space="preserve"> PAGEREF _Toc27315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3BCED51F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_Toc12549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3.6.2 配置DHCP</w:t>
          </w:r>
          <w:r>
            <w:tab/>
          </w:r>
          <w:r>
            <w:fldChar w:fldCharType="begin"/>
          </w:r>
          <w:r>
            <w:instrText xml:space="preserve"> PAGEREF _Toc12549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129D1008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_Toc11678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3.6.3 配置NAT</w:t>
          </w:r>
          <w:r>
            <w:tab/>
          </w:r>
          <w:r>
            <w:fldChar w:fldCharType="begin"/>
          </w:r>
          <w:r>
            <w:instrText xml:space="preserve"> PAGEREF _Toc11678 \h </w:instrText>
          </w:r>
          <w:r>
            <w:fldChar w:fldCharType="separate"/>
          </w:r>
          <w:r>
            <w:t>41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1EDCD5CB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_Toc24403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验证</w:t>
          </w:r>
          <w:r>
            <w:tab/>
          </w:r>
          <w:r>
            <w:fldChar w:fldCharType="begin"/>
          </w:r>
          <w:r>
            <w:instrText xml:space="preserve"> PAGEREF _Toc24403 \h </w:instrText>
          </w:r>
          <w:r>
            <w:fldChar w:fldCharType="separate"/>
          </w:r>
          <w:r>
            <w:t>42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7A3DC6E5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_Toc20771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3.6.4 配置 PC</w:t>
          </w:r>
          <w:r>
            <w:tab/>
          </w:r>
          <w:r>
            <w:fldChar w:fldCharType="begin"/>
          </w:r>
          <w:r>
            <w:instrText xml:space="preserve"> PAGEREF _Toc20771 \h </w:instrText>
          </w:r>
          <w:r>
            <w:fldChar w:fldCharType="separate"/>
          </w:r>
          <w:r>
            <w:t>43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35F411C0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_Toc11928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验证</w:t>
          </w:r>
          <w:r>
            <w:tab/>
          </w:r>
          <w:r>
            <w:fldChar w:fldCharType="begin"/>
          </w:r>
          <w:r>
            <w:instrText xml:space="preserve"> PAGEREF _Toc11928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07C51870">
          <w:pPr>
            <w:pStyle w:val="10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_Toc26233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3.7 配置大冶支行 ACL 协议</w:t>
          </w:r>
          <w:r>
            <w:tab/>
          </w:r>
          <w:r>
            <w:fldChar w:fldCharType="begin"/>
          </w:r>
          <w:r>
            <w:instrText xml:space="preserve"> PAGEREF _Toc26233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3FF46E3C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_Toc21321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3.7.1 具体要求</w:t>
          </w:r>
          <w:r>
            <w:tab/>
          </w:r>
          <w:r>
            <w:fldChar w:fldCharType="begin"/>
          </w:r>
          <w:r>
            <w:instrText xml:space="preserve"> PAGEREF _Toc21321 \h </w:instrText>
          </w:r>
          <w:r>
            <w:fldChar w:fldCharType="separate"/>
          </w:r>
          <w:r>
            <w:t>45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2AC58D2F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_Toc32756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3.7.2 配置 ACL</w:t>
          </w:r>
          <w:r>
            <w:tab/>
          </w:r>
          <w:r>
            <w:fldChar w:fldCharType="begin"/>
          </w:r>
          <w:r>
            <w:instrText xml:space="preserve"> PAGEREF _Toc32756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2C043BD2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_Toc20304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验证</w:t>
          </w:r>
          <w:r>
            <w:tab/>
          </w:r>
          <w:r>
            <w:fldChar w:fldCharType="begin"/>
          </w:r>
          <w:r>
            <w:instrText xml:space="preserve"> PAGEREF _Toc20304 \h </w:instrText>
          </w:r>
          <w:r>
            <w:fldChar w:fldCharType="separate"/>
          </w:r>
          <w:r>
            <w:t>46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485D3868">
          <w:pPr>
            <w:pStyle w:val="9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_Toc5400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eastAsia="黑体"/>
              <w:szCs w:val="28"/>
            </w:rPr>
            <w:t>4 实验结果</w:t>
          </w:r>
          <w:r>
            <w:tab/>
          </w:r>
          <w:r>
            <w:fldChar w:fldCharType="begin"/>
          </w:r>
          <w:r>
            <w:instrText xml:space="preserve"> PAGEREF _Toc5400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63877527">
          <w:pPr>
            <w:pStyle w:val="10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_Toc19550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ascii="Times New Roman" w:hAnsi="Times New Roman" w:cs="Times New Roman" w:eastAsiaTheme="minorEastAsia"/>
              <w:szCs w:val="24"/>
            </w:rPr>
            <w:t>4.1 配置清单</w:t>
          </w:r>
          <w:r>
            <w:tab/>
          </w:r>
          <w:r>
            <w:fldChar w:fldCharType="begin"/>
          </w:r>
          <w:r>
            <w:instrText xml:space="preserve"> PAGEREF _Toc19550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2765BC0B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_Toc24609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4.1.1 路由器 R1</w:t>
          </w:r>
          <w:r>
            <w:tab/>
          </w:r>
          <w:r>
            <w:fldChar w:fldCharType="begin"/>
          </w:r>
          <w:r>
            <w:instrText xml:space="preserve"> PAGEREF _Toc24609 \h </w:instrText>
          </w:r>
          <w:r>
            <w:fldChar w:fldCharType="separate"/>
          </w:r>
          <w:r>
            <w:t>49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6328664D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_Toc15815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4.1.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2</w:t>
          </w:r>
          <w:r>
            <w:rPr>
              <w:rFonts w:hint="eastAsia" w:ascii="黑体" w:hAnsi="黑体" w:eastAsia="黑体" w:cs="黑体"/>
              <w:szCs w:val="24"/>
            </w:rPr>
            <w:t xml:space="preserve"> 路由器 R</w:t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3</w:t>
          </w:r>
          <w:r>
            <w:tab/>
          </w:r>
          <w:r>
            <w:fldChar w:fldCharType="begin"/>
          </w:r>
          <w:r>
            <w:instrText xml:space="preserve"> PAGEREF _Toc15815 \h </w:instrText>
          </w:r>
          <w:r>
            <w:fldChar w:fldCharType="separate"/>
          </w:r>
          <w:r>
            <w:t>50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66112C32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_Toc18680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4.1.3 路由器 R4</w:t>
          </w:r>
          <w:r>
            <w:tab/>
          </w:r>
          <w:r>
            <w:fldChar w:fldCharType="begin"/>
          </w:r>
          <w:r>
            <w:instrText xml:space="preserve"> PAGEREF _Toc18680 \h </w:instrText>
          </w:r>
          <w:r>
            <w:fldChar w:fldCharType="separate"/>
          </w:r>
          <w:r>
            <w:t>51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70A7F75B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_Toc11818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4.1.4 三层交换机S1</w:t>
          </w:r>
          <w:r>
            <w:tab/>
          </w:r>
          <w:r>
            <w:fldChar w:fldCharType="begin"/>
          </w:r>
          <w:r>
            <w:instrText xml:space="preserve"> PAGEREF _Toc11818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10ADF61D">
          <w:pPr>
            <w:pStyle w:val="10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_Toc20658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ascii="Times New Roman" w:hAnsi="Times New Roman" w:cs="Times New Roman" w:eastAsiaTheme="minorEastAsia"/>
              <w:szCs w:val="24"/>
            </w:rPr>
            <w:t>4.2 测试截图</w:t>
          </w:r>
          <w:r>
            <w:tab/>
          </w:r>
          <w:r>
            <w:fldChar w:fldCharType="begin"/>
          </w:r>
          <w:r>
            <w:instrText xml:space="preserve"> PAGEREF _Toc20658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7659DE8C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_Toc32631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4.2.1 黄石分行与湖北省行之间静态路由协议</w:t>
          </w:r>
          <w:r>
            <w:tab/>
          </w:r>
          <w:r>
            <w:fldChar w:fldCharType="begin"/>
          </w:r>
          <w:r>
            <w:instrText xml:space="preserve"> PAGEREF _Toc32631 \h </w:instrText>
          </w:r>
          <w:r>
            <w:fldChar w:fldCharType="separate"/>
          </w:r>
          <w:r>
            <w:t>52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521670B7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_Toc18942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4.2.2 黄石分行内部 RIP 协议</w:t>
          </w:r>
          <w:r>
            <w:tab/>
          </w:r>
          <w:r>
            <w:fldChar w:fldCharType="begin"/>
          </w:r>
          <w:r>
            <w:instrText xml:space="preserve"> PAGEREF _Toc18942 \h </w:instrText>
          </w:r>
          <w:r>
            <w:fldChar w:fldCharType="separate"/>
          </w:r>
          <w:r>
            <w:t>54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6AA88209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_Toc22549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4.2.3 大冶支行内部 VLAN</w:t>
          </w:r>
          <w:r>
            <w:tab/>
          </w:r>
          <w:r>
            <w:fldChar w:fldCharType="begin"/>
          </w:r>
          <w:r>
            <w:instrText xml:space="preserve"> PAGEREF _Toc22549 \h </w:instrText>
          </w:r>
          <w:r>
            <w:fldChar w:fldCharType="separate"/>
          </w:r>
          <w:r>
            <w:t>55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568673EA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_Toc20029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4.2.4 阳新支行 A 网点 DHCP、NAT 协议</w:t>
          </w:r>
          <w:r>
            <w:tab/>
          </w:r>
          <w:r>
            <w:fldChar w:fldCharType="begin"/>
          </w:r>
          <w:r>
            <w:instrText xml:space="preserve"> PAGEREF _Toc20029 \h </w:instrText>
          </w:r>
          <w:r>
            <w:fldChar w:fldCharType="separate"/>
          </w:r>
          <w:r>
            <w:t>57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74F2B3DD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_Toc3629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</w:rPr>
            <w:t>4.2.5 大冶支行 ACL 协议</w:t>
          </w:r>
          <w:r>
            <w:tab/>
          </w:r>
          <w:r>
            <w:fldChar w:fldCharType="begin"/>
          </w:r>
          <w:r>
            <w:instrText xml:space="preserve"> PAGEREF _Toc3629 \h </w:instrText>
          </w:r>
          <w:r>
            <w:fldChar w:fldCharType="separate"/>
          </w:r>
          <w:r>
            <w:t>58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0BF1194C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_Toc7188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4.2.6 基础连通性</w:t>
          </w:r>
          <w:r>
            <w:tab/>
          </w:r>
          <w:r>
            <w:fldChar w:fldCharType="begin"/>
          </w:r>
          <w:r>
            <w:instrText xml:space="preserve"> PAGEREF _Toc7188 \h </w:instrText>
          </w:r>
          <w:r>
            <w:fldChar w:fldCharType="separate"/>
          </w:r>
          <w:r>
            <w:t>61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7DAAC514">
          <w:pPr>
            <w:pStyle w:val="6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_Toc10860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4"/>
              <w:lang w:val="en-US" w:eastAsia="zh-CN"/>
            </w:rPr>
            <w:t>4.2.7 ACL相关</w:t>
          </w:r>
          <w:r>
            <w:tab/>
          </w:r>
          <w:r>
            <w:fldChar w:fldCharType="begin"/>
          </w:r>
          <w:r>
            <w:instrText xml:space="preserve"> PAGEREF _Toc10860 \h </w:instrText>
          </w:r>
          <w:r>
            <w:fldChar w:fldCharType="separate"/>
          </w:r>
          <w:r>
            <w:t>63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28E3DB53">
          <w:pPr>
            <w:pStyle w:val="9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_Toc13229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hint="eastAsia" w:ascii="黑体" w:hAnsi="黑体" w:eastAsia="黑体" w:cs="黑体"/>
              <w:szCs w:val="28"/>
              <w:lang w:val="en-US" w:eastAsia="zh-CN"/>
            </w:rPr>
            <w:t>5总结</w:t>
          </w:r>
          <w:r>
            <w:tab/>
          </w:r>
          <w:r>
            <w:fldChar w:fldCharType="begin"/>
          </w:r>
          <w:r>
            <w:instrText xml:space="preserve"> PAGEREF _Toc13229 \h </w:instrText>
          </w:r>
          <w:r>
            <w:fldChar w:fldCharType="separate"/>
          </w:r>
          <w:r>
            <w:t>66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4935C5E3">
          <w:pPr>
            <w:pStyle w:val="9"/>
            <w:tabs>
              <w:tab w:val="right" w:leader="dot" w:pos="8306"/>
            </w:tabs>
          </w:pPr>
          <w:r>
            <w:rPr>
              <w:rFonts w:hint="eastAsia" w:ascii="黑体" w:eastAsia="黑体"/>
              <w:szCs w:val="36"/>
            </w:rPr>
            <w:fldChar w:fldCharType="begin"/>
          </w:r>
          <w:r>
            <w:rPr>
              <w:rFonts w:hint="eastAsia" w:ascii="黑体" w:eastAsia="黑体"/>
              <w:szCs w:val="36"/>
            </w:rPr>
            <w:instrText xml:space="preserve"> HYPERLINK \l _Toc9659 </w:instrText>
          </w:r>
          <w:r>
            <w:rPr>
              <w:rFonts w:hint="eastAsia" w:ascii="黑体" w:eastAsia="黑体"/>
              <w:szCs w:val="36"/>
            </w:rPr>
            <w:fldChar w:fldCharType="separate"/>
          </w:r>
          <w:r>
            <w:rPr>
              <w:rFonts w:eastAsia="黑体"/>
              <w:szCs w:val="28"/>
            </w:rPr>
            <w:t>实验评语</w:t>
          </w:r>
          <w:r>
            <w:tab/>
          </w:r>
          <w:r>
            <w:fldChar w:fldCharType="begin"/>
          </w:r>
          <w:r>
            <w:instrText xml:space="preserve"> PAGEREF _Toc9659 \h </w:instrText>
          </w:r>
          <w:r>
            <w:fldChar w:fldCharType="separate"/>
          </w:r>
          <w:r>
            <w:t>67</w:t>
          </w:r>
          <w:r>
            <w:fldChar w:fldCharType="end"/>
          </w:r>
          <w:r>
            <w:rPr>
              <w:rFonts w:hint="eastAsia" w:ascii="黑体" w:eastAsia="黑体"/>
              <w:szCs w:val="36"/>
            </w:rPr>
            <w:fldChar w:fldCharType="end"/>
          </w:r>
        </w:p>
        <w:p w14:paraId="6D840111">
          <w:pPr>
            <w:widowControl/>
            <w:jc w:val="center"/>
            <w:rPr>
              <w:rFonts w:hint="eastAsia" w:ascii="黑体" w:hAnsi="Times New Roman" w:eastAsia="黑体" w:cs="Times New Roman"/>
              <w:kern w:val="2"/>
              <w:sz w:val="21"/>
              <w:szCs w:val="36"/>
              <w:lang w:val="en-US" w:eastAsia="zh-CN" w:bidi="ar-SA"/>
            </w:rPr>
            <w:sectPr>
              <w:pgSz w:w="11906" w:h="16838"/>
              <w:pgMar w:top="1440" w:right="1800" w:bottom="1440" w:left="1800" w:header="851" w:footer="992" w:gutter="0"/>
              <w:cols w:space="425" w:num="1"/>
              <w:docGrid w:type="lines" w:linePitch="312" w:charSpace="0"/>
            </w:sectPr>
          </w:pPr>
          <w:r>
            <w:rPr>
              <w:rFonts w:hint="eastAsia" w:ascii="黑体" w:eastAsia="黑体"/>
              <w:szCs w:val="36"/>
            </w:rPr>
            <w:fldChar w:fldCharType="end"/>
          </w:r>
        </w:p>
      </w:sdtContent>
    </w:sdt>
    <w:p w14:paraId="66E3C5A2">
      <w:pPr>
        <w:pStyle w:val="2"/>
        <w:bidi w:val="0"/>
        <w:jc w:val="center"/>
        <w:rPr>
          <w:rFonts w:hint="eastAsia" w:ascii="黑体" w:hAnsi="黑体" w:eastAsia="黑体" w:cs="黑体"/>
          <w:sz w:val="28"/>
          <w:szCs w:val="28"/>
        </w:rPr>
      </w:pPr>
      <w:bookmarkStart w:id="2" w:name="_Toc21205"/>
      <w:r>
        <w:rPr>
          <w:rFonts w:hint="eastAsia" w:ascii="黑体" w:hAnsi="黑体" w:eastAsia="黑体" w:cs="黑体"/>
          <w:sz w:val="28"/>
          <w:szCs w:val="28"/>
        </w:rPr>
        <w:t>1 实验目的和意义</w:t>
      </w:r>
      <w:bookmarkEnd w:id="0"/>
      <w:bookmarkEnd w:id="2"/>
    </w:p>
    <w:p w14:paraId="0F10A528">
      <w:pPr>
        <w:pStyle w:val="3"/>
        <w:bidi w:val="0"/>
        <w:rPr>
          <w:rFonts w:eastAsia="黑体"/>
          <w:bCs/>
          <w:sz w:val="24"/>
          <w:szCs w:val="24"/>
        </w:rPr>
      </w:pPr>
      <w:bookmarkStart w:id="3" w:name="_Toc20718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1.1</w:t>
      </w:r>
      <w:r>
        <w:rPr>
          <w:rFonts w:hint="eastAsia" w:ascii="黑体" w:hAnsi="黑体" w:eastAsia="黑体" w:cs="黑体"/>
          <w:sz w:val="24"/>
          <w:szCs w:val="24"/>
        </w:rPr>
        <w:t>实验目的</w:t>
      </w:r>
      <w:bookmarkEnd w:id="3"/>
    </w:p>
    <w:p w14:paraId="6845E50C">
      <w:pPr>
        <w:spacing w:line="400" w:lineRule="exact"/>
        <w:jc w:val="both"/>
        <w:rPr>
          <w:rFonts w:hint="eastAsia" w:ascii="宋体" w:hAnsi="宋体" w:eastAsia="宋体" w:cs="宋体"/>
          <w:bCs/>
          <w:sz w:val="24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1.</w:t>
      </w:r>
      <w:r>
        <w:rPr>
          <w:rFonts w:hint="eastAsia" w:ascii="宋体" w:hAnsi="宋体" w:eastAsia="宋体" w:cs="宋体"/>
          <w:bCs/>
          <w:sz w:val="24"/>
        </w:rPr>
        <w:t>掌握网络设备配置技能：熟悉Cisco路由器和交换机的基础配置，包括接口IP配置、RIP动态路由协议、VLAN划分、Trunk与Access端口设置。</w:t>
      </w:r>
    </w:p>
    <w:p w14:paraId="4360BBBD">
      <w:pPr>
        <w:spacing w:line="400" w:lineRule="exact"/>
        <w:jc w:val="both"/>
        <w:rPr>
          <w:rFonts w:hint="eastAsia" w:ascii="宋体" w:hAnsi="宋体" w:eastAsia="宋体" w:cs="宋体"/>
          <w:bCs/>
          <w:sz w:val="24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2.</w:t>
      </w:r>
      <w:r>
        <w:rPr>
          <w:rFonts w:hint="eastAsia" w:ascii="宋体" w:hAnsi="宋体" w:eastAsia="宋体" w:cs="宋体"/>
          <w:bCs/>
          <w:sz w:val="24"/>
        </w:rPr>
        <w:t>理解网络互通原理：通过实际配置和测试，理解不同VLAN间的通信原理、路由器如何进行路由选择，以及ACL对网络访问控制的作用。</w:t>
      </w:r>
    </w:p>
    <w:p w14:paraId="71974F94">
      <w:pPr>
        <w:spacing w:line="400" w:lineRule="exact"/>
        <w:jc w:val="both"/>
        <w:rPr>
          <w:rFonts w:hint="eastAsia" w:ascii="宋体" w:hAnsi="宋体" w:eastAsia="宋体" w:cs="宋体"/>
          <w:bCs/>
          <w:sz w:val="24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3.</w:t>
      </w:r>
      <w:r>
        <w:rPr>
          <w:rFonts w:hint="eastAsia" w:ascii="宋体" w:hAnsi="宋体" w:eastAsia="宋体" w:cs="宋体"/>
          <w:bCs/>
          <w:sz w:val="24"/>
        </w:rPr>
        <w:t>提高网络故障排查能力：通过Ping、Web访问和ACL验证，练习网络连通性和访问控制问题的排查方法。</w:t>
      </w:r>
    </w:p>
    <w:p w14:paraId="7DDADFC7">
      <w:pPr>
        <w:pStyle w:val="3"/>
        <w:bidi w:val="0"/>
        <w:rPr>
          <w:rFonts w:eastAsia="黑体"/>
          <w:bCs/>
          <w:sz w:val="24"/>
          <w:szCs w:val="24"/>
        </w:rPr>
      </w:pPr>
      <w:bookmarkStart w:id="4" w:name="_Toc26005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1.2</w:t>
      </w:r>
      <w:r>
        <w:rPr>
          <w:rFonts w:hint="eastAsia" w:ascii="黑体" w:hAnsi="黑体" w:eastAsia="黑体" w:cs="黑体"/>
          <w:sz w:val="24"/>
          <w:szCs w:val="24"/>
        </w:rPr>
        <w:t>实验意义</w:t>
      </w:r>
      <w:bookmarkEnd w:id="4"/>
    </w:p>
    <w:p w14:paraId="31DB1D11">
      <w:pPr>
        <w:spacing w:line="400" w:lineRule="exact"/>
        <w:jc w:val="both"/>
        <w:rPr>
          <w:rFonts w:hint="eastAsia" w:ascii="宋体" w:hAnsi="宋体" w:eastAsia="宋体" w:cs="宋体"/>
          <w:bCs/>
          <w:sz w:val="24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1.</w:t>
      </w:r>
      <w:r>
        <w:rPr>
          <w:rFonts w:hint="eastAsia" w:ascii="宋体" w:hAnsi="宋体" w:eastAsia="宋体" w:cs="宋体"/>
          <w:bCs/>
          <w:sz w:val="24"/>
        </w:rPr>
        <w:t>理论与实践结合：将课堂上学到的路由、交换和访问控制知识通过实际操作进行验证，加深对网络协议和配置命令的理解。</w:t>
      </w:r>
    </w:p>
    <w:p w14:paraId="63600C44">
      <w:pPr>
        <w:spacing w:line="400" w:lineRule="exact"/>
        <w:jc w:val="both"/>
        <w:rPr>
          <w:rFonts w:hint="eastAsia" w:ascii="宋体" w:hAnsi="宋体" w:eastAsia="宋体" w:cs="宋体"/>
          <w:bCs/>
          <w:sz w:val="24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2.</w:t>
      </w:r>
      <w:r>
        <w:rPr>
          <w:rFonts w:hint="eastAsia" w:ascii="宋体" w:hAnsi="宋体" w:eastAsia="宋体" w:cs="宋体"/>
          <w:bCs/>
          <w:sz w:val="24"/>
        </w:rPr>
        <w:t>提升综合网络设计能力：理解多VLAN、多路由器和ACL策略下网络设计与部署方法，为复杂网络规划和管理打基础。</w:t>
      </w:r>
    </w:p>
    <w:p w14:paraId="0E4353D1">
      <w:pPr>
        <w:spacing w:line="400" w:lineRule="exact"/>
        <w:jc w:val="both"/>
        <w:rPr>
          <w:rFonts w:eastAsia="黑体"/>
          <w:bCs/>
          <w:sz w:val="24"/>
        </w:rPr>
      </w:pPr>
      <w:r>
        <w:rPr>
          <w:rFonts w:hint="eastAsia" w:ascii="宋体" w:hAnsi="宋体" w:eastAsia="宋体" w:cs="宋体"/>
          <w:bCs/>
          <w:sz w:val="24"/>
          <w:lang w:val="en-US" w:eastAsia="zh-CN"/>
        </w:rPr>
        <w:t>3.</w:t>
      </w:r>
      <w:r>
        <w:rPr>
          <w:rFonts w:hint="eastAsia" w:ascii="宋体" w:hAnsi="宋体" w:eastAsia="宋体" w:cs="宋体"/>
          <w:bCs/>
          <w:sz w:val="24"/>
        </w:rPr>
        <w:t>增强实验与工程思维：培养学生在实际场景中分析问题、设计解决方案和验证网络功能的能力，提高动手能力和网络工程思维。</w:t>
      </w:r>
    </w:p>
    <w:p w14:paraId="66E3C5A7">
      <w:pPr>
        <w:pStyle w:val="2"/>
        <w:spacing w:line="400" w:lineRule="exact"/>
        <w:jc w:val="center"/>
        <w:rPr>
          <w:rFonts w:eastAsia="黑体"/>
          <w:sz w:val="28"/>
          <w:szCs w:val="28"/>
        </w:rPr>
      </w:pPr>
      <w:bookmarkStart w:id="5" w:name="_Toc3709"/>
      <w:r>
        <w:rPr>
          <w:rFonts w:eastAsia="黑体"/>
          <w:sz w:val="28"/>
          <w:szCs w:val="28"/>
        </w:rPr>
        <w:t>2 实验内容</w:t>
      </w:r>
      <w:bookmarkEnd w:id="5"/>
    </w:p>
    <w:p w14:paraId="66E3C5A8">
      <w:pPr>
        <w:pStyle w:val="3"/>
        <w:spacing w:before="120" w:after="120" w:line="400" w:lineRule="exact"/>
        <w:rPr>
          <w:rFonts w:ascii="Times New Roman" w:hAnsi="Times New Roman" w:cs="Times New Roman" w:eastAsiaTheme="minorEastAsia"/>
          <w:sz w:val="24"/>
          <w:szCs w:val="24"/>
        </w:rPr>
      </w:pPr>
      <w:bookmarkStart w:id="6" w:name="_Toc25631"/>
      <w:r>
        <w:rPr>
          <w:rFonts w:ascii="Times New Roman" w:hAnsi="Times New Roman" w:cs="Times New Roman" w:eastAsiaTheme="minorEastAsia"/>
          <w:sz w:val="24"/>
          <w:szCs w:val="24"/>
        </w:rPr>
        <w:t>2.1 实验拓扑</w:t>
      </w:r>
      <w:bookmarkEnd w:id="6"/>
    </w:p>
    <w:p w14:paraId="39FC65B3">
      <w:pPr>
        <w:bidi w:val="0"/>
        <w:jc w:val="center"/>
      </w:pPr>
      <w:r>
        <w:drawing>
          <wp:inline distT="0" distB="0" distL="114300" distR="114300">
            <wp:extent cx="5266055" cy="3856990"/>
            <wp:effectExtent l="0" t="0" r="6985" b="139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5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3C5A9">
      <w:pPr>
        <w:pStyle w:val="3"/>
        <w:spacing w:before="120" w:after="120" w:line="400" w:lineRule="exact"/>
        <w:rPr>
          <w:rFonts w:ascii="Times New Roman" w:hAnsi="Times New Roman" w:cs="Times New Roman" w:eastAsiaTheme="minorEastAsia"/>
          <w:sz w:val="24"/>
          <w:szCs w:val="24"/>
        </w:rPr>
      </w:pPr>
      <w:bookmarkStart w:id="7" w:name="_Toc9051"/>
      <w:r>
        <w:rPr>
          <w:rFonts w:ascii="Times New Roman" w:hAnsi="Times New Roman" w:cs="Times New Roman" w:eastAsiaTheme="minorEastAsia"/>
          <w:sz w:val="24"/>
          <w:szCs w:val="24"/>
        </w:rPr>
        <w:t>2.2 实验要求</w:t>
      </w:r>
      <w:bookmarkEnd w:id="7"/>
    </w:p>
    <w:p w14:paraId="449256AA">
      <w:pPr>
        <w:bidi w:val="0"/>
        <w:rPr>
          <w:rFonts w:hint="eastAsia"/>
        </w:rPr>
      </w:pPr>
      <w:r>
        <w:rPr>
          <w:rFonts w:hint="eastAsia"/>
        </w:rPr>
        <w:t>（1）黄石分行与湖北省行之间采用静态路由协议。</w:t>
      </w:r>
    </w:p>
    <w:p w14:paraId="3D1398CA">
      <w:pPr>
        <w:bidi w:val="0"/>
        <w:rPr>
          <w:rFonts w:hint="eastAsia"/>
        </w:rPr>
      </w:pPr>
      <w:r>
        <w:rPr>
          <w:rFonts w:hint="eastAsia"/>
        </w:rPr>
        <w:t>（2）黄石分行内部的路由协议采用动态路由协议RIP；除边界路由器R1中可设置静态路由外，其他路由器和三层交换机不能配置静态路由。</w:t>
      </w:r>
    </w:p>
    <w:p w14:paraId="33D95FD7">
      <w:pPr>
        <w:bidi w:val="0"/>
        <w:rPr>
          <w:rFonts w:hint="eastAsia"/>
        </w:rPr>
      </w:pPr>
      <w:r>
        <w:rPr>
          <w:rFonts w:hint="eastAsia"/>
        </w:rPr>
        <w:t>（3）大冶支行内部包括两个VLAN：VLAN 10和VLAN 20</w:t>
      </w:r>
    </w:p>
    <w:p w14:paraId="353E8882">
      <w:pPr>
        <w:bidi w:val="0"/>
        <w:rPr>
          <w:rFonts w:hint="eastAsia"/>
        </w:rPr>
      </w:pPr>
      <w:r>
        <w:rPr>
          <w:rFonts w:hint="eastAsia"/>
        </w:rPr>
        <w:t>VLAN 10：202.114.65.0 /24</w:t>
      </w:r>
    </w:p>
    <w:p w14:paraId="3B07AF0E">
      <w:pPr>
        <w:bidi w:val="0"/>
        <w:rPr>
          <w:rFonts w:hint="eastAsia"/>
        </w:rPr>
      </w:pPr>
      <w:r>
        <w:rPr>
          <w:rFonts w:hint="eastAsia"/>
        </w:rPr>
        <w:t>VLAN 20：202.114.64.0/24</w:t>
      </w:r>
    </w:p>
    <w:p w14:paraId="30D37F08">
      <w:pPr>
        <w:bidi w:val="0"/>
        <w:rPr>
          <w:rFonts w:hint="eastAsia"/>
        </w:rPr>
      </w:pPr>
      <w:bookmarkStart w:id="8" w:name="OLE_LINK2"/>
      <w:r>
        <w:rPr>
          <w:rFonts w:hint="eastAsia"/>
        </w:rPr>
        <w:t>大冶支行中的PC1和PC3属于VLAN10；PC2和PC4属于VLAN20。VLAN 10和VLAN 20之间通过路由器R4单臂路由。</w:t>
      </w:r>
    </w:p>
    <w:bookmarkEnd w:id="8"/>
    <w:p w14:paraId="3CBD32AB">
      <w:pPr>
        <w:bidi w:val="0"/>
        <w:rPr>
          <w:rFonts w:hint="eastAsia"/>
        </w:rPr>
      </w:pPr>
      <w:r>
        <w:rPr>
          <w:rFonts w:hint="eastAsia"/>
        </w:rPr>
        <w:t>（4）阳新支行A网点的计算机全部采用内部私有地址：192.168.1.0 /24；并通过路由器R3中的DHCP服务为A网点计算机自动分配IP地址。</w:t>
      </w:r>
    </w:p>
    <w:p w14:paraId="414D9F04">
      <w:pPr>
        <w:bidi w:val="0"/>
        <w:rPr>
          <w:rFonts w:hint="eastAsia"/>
        </w:rPr>
      </w:pPr>
      <w:r>
        <w:rPr>
          <w:rFonts w:hint="eastAsia"/>
        </w:rPr>
        <w:t>（5）</w:t>
      </w:r>
      <w:bookmarkStart w:id="9" w:name="OLE_LINK7"/>
      <w:r>
        <w:rPr>
          <w:rFonts w:hint="eastAsia"/>
        </w:rPr>
        <w:t>只允许大冶支行202.114.64.0网络中的计算机访问黄石中心机房Server1上的FTP服务。</w:t>
      </w:r>
    </w:p>
    <w:p w14:paraId="17B7FDD8">
      <w:pPr>
        <w:bidi w:val="0"/>
      </w:pPr>
      <w:r>
        <w:rPr>
          <w:rFonts w:hint="eastAsia"/>
        </w:rPr>
        <w:t>禁止大冶支行202.114.65.0网络中的计算机访问黄石中心机房Server2上的Web服务（端口80），其他的计算机都可以访问。</w:t>
      </w:r>
      <w:bookmarkEnd w:id="9"/>
    </w:p>
    <w:p w14:paraId="66E3C5AB">
      <w:pPr>
        <w:pStyle w:val="2"/>
        <w:spacing w:line="400" w:lineRule="exact"/>
        <w:jc w:val="center"/>
        <w:rPr>
          <w:rFonts w:eastAsia="黑体"/>
          <w:sz w:val="28"/>
          <w:szCs w:val="28"/>
        </w:rPr>
      </w:pPr>
      <w:bookmarkStart w:id="10" w:name="_Toc20917"/>
      <w:r>
        <w:rPr>
          <w:rFonts w:eastAsia="黑体"/>
          <w:sz w:val="28"/>
          <w:szCs w:val="28"/>
        </w:rPr>
        <w:t>3 实验方案和实验过程</w:t>
      </w:r>
      <w:bookmarkEnd w:id="10"/>
    </w:p>
    <w:p w14:paraId="66E3C5AD">
      <w:pPr>
        <w:pStyle w:val="3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11" w:name="_Toc15656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3.1 Cisco packet tracer 中绘制拓扑图</w:t>
      </w:r>
      <w:bookmarkEnd w:id="11"/>
    </w:p>
    <w:p w14:paraId="0766AAA1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12" w:name="_Toc1003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3.1.1 设备选用</w:t>
      </w:r>
      <w:bookmarkEnd w:id="12"/>
    </w:p>
    <w:p w14:paraId="6D9B77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Cisco packet tracer 中提供了各种型号的设备，这里我选用的设备列表为：</w:t>
      </w:r>
    </w:p>
    <w:p w14:paraId="789880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·路由器选用 2811</w:t>
      </w:r>
    </w:p>
    <w:p w14:paraId="0547E4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·WAN 仿真使用 Cloud-PT</w:t>
      </w:r>
    </w:p>
    <w:p w14:paraId="5B140E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·三层交换机使用 3560-24PS</w:t>
      </w:r>
    </w:p>
    <w:p w14:paraId="1435A2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·二层交换机使用 2960-24TT</w:t>
      </w:r>
    </w:p>
    <w:p w14:paraId="2770B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·服务器使用 Server-PT</w:t>
      </w:r>
    </w:p>
    <w:p w14:paraId="032D5B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·AP 使用 AccessPoint-PT</w:t>
      </w:r>
    </w:p>
    <w:p w14:paraId="0D2F9B4F">
      <w:pPr>
        <w:pStyle w:val="4"/>
        <w:bidi w:val="0"/>
        <w:rPr>
          <w:rFonts w:hint="eastAsia" w:ascii="黑体" w:hAnsi="黑体" w:eastAsia="黑体" w:cs="黑体"/>
          <w:sz w:val="28"/>
          <w:szCs w:val="28"/>
          <w:lang w:val="en-US" w:eastAsia="zh-CN"/>
        </w:rPr>
      </w:pPr>
      <w:bookmarkStart w:id="13" w:name="_Toc29703"/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3.1.2 特殊操作</w:t>
      </w:r>
      <w:bookmarkEnd w:id="13"/>
    </w:p>
    <w:p w14:paraId="5BD145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大多数设备可以直接连线配置，但是有一些设备需要做调整： </w:t>
      </w:r>
    </w:p>
    <w:p w14:paraId="0942A17F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对于路由器 R1 和 R2，系统只有自带两个 FastEthernet 端口，无法与 Cloud1 相连，</w:t>
      </w:r>
    </w:p>
    <w:p w14:paraId="5AE60038">
      <w:p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1198880"/>
            <wp:effectExtent l="0" t="0" r="1397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9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E175">
      <w:pPr>
        <w:ind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1024255"/>
            <wp:effectExtent l="0" t="0" r="5080" b="120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02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48F3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因此将其电源关闭后，添加 NM-4A/S 模块，其中提供 4 个串行网络模块：</w:t>
      </w:r>
    </w:p>
    <w:p w14:paraId="6BACD8BD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707890" cy="3660140"/>
            <wp:effectExtent l="0" t="0" r="1270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7890" cy="3660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74421E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551680" cy="4099560"/>
            <wp:effectExtent l="0" t="0" r="508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1680" cy="409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6FAAA">
      <w:pPr>
        <w:ind w:firstLine="420" w:firstLineChars="0"/>
        <w:rPr>
          <w:rFonts w:hint="eastAsia"/>
          <w:lang w:val="en-US" w:eastAsia="zh-CN"/>
        </w:rPr>
      </w:pPr>
    </w:p>
    <w:p w14:paraId="188FED16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1602105"/>
            <wp:effectExtent l="0" t="0" r="127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60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C6FC8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1419225"/>
            <wp:effectExtent l="0" t="0" r="14605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45C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对于 PC8 和 PC9，拓扑图中要求其进行无线连接，但是本身没有有线网卡，因此将有线网卡替换为无线网卡：</w:t>
      </w:r>
    </w:p>
    <w:p w14:paraId="59CB5C91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4726940"/>
            <wp:effectExtent l="0" t="0" r="0" b="1270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72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C883DC"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4616450"/>
            <wp:effectExtent l="0" t="0" r="6350" b="12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61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6ACEC5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14" w:name="_Toc3175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3.1.3拓扑图</w:t>
      </w:r>
      <w:bookmarkEnd w:id="14"/>
    </w:p>
    <w:p w14:paraId="4DF21231">
      <w:pPr>
        <w:jc w:val="center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66565" cy="3133725"/>
            <wp:effectExtent l="0" t="0" r="635" b="571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66565" cy="3133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448A9">
      <w:pPr>
        <w:pStyle w:val="3"/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bookmarkStart w:id="15" w:name="_Toc10812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3.2配置路由器、交换机、PC、服务器的IP及中继云、AP</w:t>
      </w:r>
      <w:bookmarkEnd w:id="15"/>
    </w:p>
    <w:p w14:paraId="40D743D0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16" w:name="_Toc22485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3.2.1配置路由器</w:t>
      </w:r>
      <w:bookmarkEnd w:id="16"/>
    </w:p>
    <w:p w14:paraId="01E42E1A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·R1配置：</w:t>
      </w:r>
    </w:p>
    <w:p w14:paraId="0285BFA0">
      <w:pPr>
        <w:jc w:val="center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72405" cy="6865620"/>
            <wp:effectExtent l="0" t="0" r="635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86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71C39">
      <w:pPr>
        <w:jc w:val="both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·R2配置：</w:t>
      </w:r>
    </w:p>
    <w:p w14:paraId="012DB2CC">
      <w:pPr>
        <w:jc w:val="both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73040" cy="2076450"/>
            <wp:effectExtent l="0" t="0" r="0" b="1143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7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73040" cy="1725930"/>
            <wp:effectExtent l="0" t="0" r="0" b="1143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25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6EAD4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·R3配置：</w:t>
      </w:r>
    </w:p>
    <w:p w14:paraId="7B6FD907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72405" cy="2016125"/>
            <wp:effectExtent l="0" t="0" r="635" b="1079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73675" cy="1851025"/>
            <wp:effectExtent l="0" t="0" r="14605" b="8255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图片 4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82DB6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067300" cy="2202180"/>
            <wp:effectExtent l="0" t="0" r="7620" b="762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61C0F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·R4配置：</w:t>
      </w:r>
    </w:p>
    <w:p w14:paraId="21A476FD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719320" cy="2912110"/>
            <wp:effectExtent l="0" t="0" r="5080" b="1397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932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81550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195445" cy="3195320"/>
            <wp:effectExtent l="0" t="0" r="10795" b="508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195445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149F3D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17" w:name="_Toc1788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3.2.2配置交换机</w:t>
      </w:r>
      <w:bookmarkEnd w:id="17"/>
    </w:p>
    <w:p w14:paraId="6A5972EB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·三层交换机S1配置：</w:t>
      </w:r>
    </w:p>
    <w:p w14:paraId="10CBA30E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69865" cy="2808605"/>
            <wp:effectExtent l="0" t="0" r="3175" b="10795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图片 5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8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69865" cy="2009140"/>
            <wp:effectExtent l="0" t="0" r="3175" b="254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61A82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72405" cy="2951480"/>
            <wp:effectExtent l="0" t="0" r="635" b="508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95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8E317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·三层交换机S2配置：</w:t>
      </w:r>
    </w:p>
    <w:p w14:paraId="4E7A8611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71770" cy="3862070"/>
            <wp:effectExtent l="0" t="0" r="1270" b="889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62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115FB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·三层交换机S3配置：</w:t>
      </w:r>
    </w:p>
    <w:p w14:paraId="438FBDBF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73040" cy="3387090"/>
            <wp:effectExtent l="0" t="0" r="0" b="1143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8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34A62">
      <w:pPr>
        <w:pStyle w:val="4"/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bookmarkStart w:id="18" w:name="_Toc31147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3.2.3 配置PC</w:t>
      </w:r>
      <w:bookmarkEnd w:id="18"/>
    </w:p>
    <w:p w14:paraId="643C54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需要静态配置 IP 的 PC 机为 PC 1 – PC 4：</w:t>
      </w:r>
    </w:p>
    <w:p w14:paraId="1D840E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·PC1：</w:t>
      </w:r>
    </w:p>
    <w:p w14:paraId="0B5343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055" cy="4094480"/>
            <wp:effectExtent l="0" t="0" r="6985" b="508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9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A6A0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·PC2：</w:t>
      </w:r>
    </w:p>
    <w:p w14:paraId="3A17C4B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706495"/>
            <wp:effectExtent l="0" t="0" r="3175" b="1206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0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A51B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·PC3：</w:t>
      </w:r>
    </w:p>
    <w:p w14:paraId="3306FA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3716020"/>
            <wp:effectExtent l="0" t="0" r="635" b="254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1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81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·PC4：</w:t>
      </w:r>
    </w:p>
    <w:p w14:paraId="1BD5B10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4575175"/>
            <wp:effectExtent l="0" t="0" r="5715" b="1206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57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ECA25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19" w:name="_Toc32048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3.2.4 配置服务器</w:t>
      </w:r>
      <w:bookmarkEnd w:id="19"/>
    </w:p>
    <w:p w14:paraId="76F7A848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·Server1：</w:t>
      </w:r>
    </w:p>
    <w:p w14:paraId="150F93B8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71135" cy="4201160"/>
            <wp:effectExtent l="0" t="0" r="1905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20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1F89B5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并添加用户root</w:t>
      </w:r>
    </w:p>
    <w:p w14:paraId="2F95BFBE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163060" cy="3420745"/>
            <wp:effectExtent l="0" t="0" r="12700" b="825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3420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4FD22">
      <w:pPr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·Server2：</w:t>
      </w:r>
    </w:p>
    <w:p w14:paraId="1085E90C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67960" cy="4415790"/>
            <wp:effectExtent l="0" t="0" r="5080" b="381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41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86902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·Server3：</w:t>
      </w:r>
    </w:p>
    <w:p w14:paraId="514257E8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4933315" cy="3665220"/>
            <wp:effectExtent l="0" t="0" r="4445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3315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8CE6B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0" w:name="_Toc3043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3.2.5配置中继云</w:t>
      </w:r>
      <w:bookmarkEnd w:id="20"/>
    </w:p>
    <w:p w14:paraId="6B1451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3754755"/>
            <wp:effectExtent l="0" t="0" r="5080" b="9525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图片 112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75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6F0B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3743325"/>
            <wp:effectExtent l="0" t="0" r="0" b="5715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5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7EF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添加IP映射</w:t>
      </w:r>
    </w:p>
    <w:p w14:paraId="04AFB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4206875"/>
            <wp:effectExtent l="0" t="0" r="5080" b="14605"/>
            <wp:docPr id="114" name="图片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图片 114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20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665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测试云配置</w:t>
      </w:r>
    </w:p>
    <w:p w14:paraId="1373F7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1004570"/>
            <wp:effectExtent l="0" t="0" r="14605" b="127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图片 116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F44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1330960"/>
            <wp:effectExtent l="0" t="0" r="3810" b="1016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图片 117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3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B2640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1" w:name="_Toc29237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3.2.6配置AP</w:t>
      </w:r>
      <w:bookmarkEnd w:id="21"/>
    </w:p>
    <w:p w14:paraId="78EF40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33010" cy="2338705"/>
            <wp:effectExtent l="0" t="0" r="11430" b="8255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图片 118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33010" cy="233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BAD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测试连接</w:t>
      </w:r>
    </w:p>
    <w:p w14:paraId="2176A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690" cy="4549775"/>
            <wp:effectExtent l="0" t="0" r="6350" b="6985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图片 119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4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4538345"/>
            <wp:effectExtent l="0" t="0" r="0" b="3175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3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8F1E0">
      <w:pPr>
        <w:pStyle w:val="3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2" w:name="_Toc11632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3.3配置黄石分行与湖北省行之间静态路由协议</w:t>
      </w:r>
      <w:bookmarkEnd w:id="22"/>
    </w:p>
    <w:p w14:paraId="4B2036D2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3" w:name="_Toc221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3.3.1实验要求</w:t>
      </w:r>
      <w:bookmarkEnd w:id="23"/>
    </w:p>
    <w:p w14:paraId="6D2804B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黄石分行内部的路由协议采用动态路由协议 RIP；除边界路由器 R1 中可设置静 态路由外，其他路由器和三层交换机不能配置静态路由。</w:t>
      </w:r>
    </w:p>
    <w:p w14:paraId="5EC9F50D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4" w:name="_Toc18471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3.3.2 配置黄石分行路由器 R1</w:t>
      </w:r>
      <w:bookmarkEnd w:id="24"/>
    </w:p>
    <w:p w14:paraId="6AA9F9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609725" cy="819150"/>
            <wp:effectExtent l="0" t="0" r="5715" b="3810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2ABE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湖北省行只有一个网段：202.114.62.0/24，下一跳为 202.114.67.6</w:t>
      </w:r>
    </w:p>
    <w:p w14:paraId="3BE10F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1493520"/>
            <wp:effectExtent l="0" t="0" r="3175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AC6C4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5" w:name="_Toc3142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验证</w:t>
      </w:r>
      <w:bookmarkEnd w:id="25"/>
    </w:p>
    <w:p w14:paraId="1E702F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2580640"/>
            <wp:effectExtent l="0" t="0" r="3175" b="1016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80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6FA7FC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6" w:name="_Toc8681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3.3.3 配置湖北省行路由器 R2</w:t>
      </w:r>
      <w:bookmarkEnd w:id="26"/>
    </w:p>
    <w:p w14:paraId="7E9626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428750" cy="800100"/>
            <wp:effectExtent l="0" t="0" r="3810" b="762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7DE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黄石支行中距离 R2 最近的有两个网段：202.114.66.8/30、202.114.66.12/30，下 一跳为 202.114.67.5，而作为湖北省行与其他支行连接的枢纽，我们将默认路由的下一跳也设置为 202.114.67.5</w:t>
      </w:r>
    </w:p>
    <w:p w14:paraId="20350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2033905"/>
            <wp:effectExtent l="0" t="0" r="1905" b="825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481A1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7" w:name="_Toc977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验证</w:t>
      </w:r>
      <w:bookmarkEnd w:id="27"/>
    </w:p>
    <w:p w14:paraId="6D6FC8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1945005"/>
            <wp:effectExtent l="0" t="0" r="0" b="571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45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17B23">
      <w:pPr>
        <w:rPr>
          <w:rFonts w:hint="default" w:ascii="黑体" w:hAnsi="黑体" w:eastAsia="黑体" w:cs="黑体"/>
          <w:sz w:val="24"/>
          <w:szCs w:val="24"/>
          <w:lang w:val="en-US" w:eastAsia="zh-CN"/>
        </w:rPr>
      </w:pPr>
      <w:r>
        <w:rPr>
          <w:rFonts w:hint="default" w:ascii="黑体" w:hAnsi="黑体" w:eastAsia="黑体" w:cs="黑体"/>
          <w:sz w:val="24"/>
          <w:szCs w:val="24"/>
          <w:lang w:val="en-US" w:eastAsia="zh-CN"/>
        </w:rPr>
        <w:drawing>
          <wp:inline distT="0" distB="0" distL="114300" distR="114300">
            <wp:extent cx="5268595" cy="2661285"/>
            <wp:effectExtent l="0" t="0" r="4445" b="571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661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4E0E2">
      <w:pPr>
        <w:pStyle w:val="3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8" w:name="_Toc18467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3.4 配置黄石分行内部的动态路由协议 RIP</w:t>
      </w:r>
      <w:bookmarkEnd w:id="28"/>
    </w:p>
    <w:p w14:paraId="671DDF53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29" w:name="_Toc16924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3.4.1 具体要求</w:t>
      </w:r>
      <w:bookmarkEnd w:id="2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 xml:space="preserve"> </w:t>
      </w:r>
    </w:p>
    <w:p w14:paraId="3ED87C3C">
      <w:pPr>
        <w:ind w:firstLine="420" w:firstLine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黄石分行内部的路由协议采用动态路由协议 RIP；除边界路由器 R1 中可设置静 态路由外，其他路由器和三层交换机不能配置静态路由。</w:t>
      </w:r>
    </w:p>
    <w:p w14:paraId="459BE1AE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0" w:name="_Toc12361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3.4.2 配置路由器 R1</w:t>
      </w:r>
      <w:bookmarkEnd w:id="30"/>
    </w:p>
    <w:p w14:paraId="597EA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Cisco 路由器配置 RIP 协议时，network 命令 需要指定主类网络地址，此外，由于我们在 R1 上配置了静态路由，因此我们要对 R1 配置路由重发布</w:t>
      </w:r>
    </w:p>
    <w:p w14:paraId="1C6F78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2571115"/>
            <wp:effectExtent l="0" t="0" r="0" b="444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8595" cy="2321560"/>
            <wp:effectExtent l="0" t="0" r="4445" b="1016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2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5B43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1601470"/>
            <wp:effectExtent l="0" t="0" r="635" b="1397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33EDB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1" w:name="_Toc797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验证</w:t>
      </w:r>
      <w:bookmarkEnd w:id="31"/>
    </w:p>
    <w:p w14:paraId="5E5F784F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71770" cy="3097530"/>
            <wp:effectExtent l="0" t="0" r="1270" b="1143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图片 7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9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2135BB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2" w:name="_Toc32057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3.4.3 配置路由器 R3</w:t>
      </w:r>
      <w:bookmarkEnd w:id="32"/>
    </w:p>
    <w:p w14:paraId="2E1F6E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381125" cy="1085850"/>
            <wp:effectExtent l="0" t="0" r="5715" b="1143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A10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直连网段有：192.168.1.0、202.114.66.24</w:t>
      </w:r>
    </w:p>
    <w:p w14:paraId="5BBEE6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1710055"/>
            <wp:effectExtent l="0" t="0" r="5080" b="12065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71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E7540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3" w:name="_Toc7711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3.4.4 配置路由器 R4</w:t>
      </w:r>
      <w:bookmarkEnd w:id="33"/>
    </w:p>
    <w:p w14:paraId="4DFD19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209675" cy="1085850"/>
            <wp:effectExtent l="0" t="0" r="9525" b="11430"/>
            <wp:docPr id="1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6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56C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直连网段有：202.114.66.0、202.114.65.0、202.114.64.0</w:t>
      </w:r>
    </w:p>
    <w:p w14:paraId="6FAF2D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3065780"/>
            <wp:effectExtent l="0" t="0" r="4445" b="12700"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6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EE4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1616710"/>
            <wp:effectExtent l="0" t="0" r="3175" b="1397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9D7685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4" w:name="_Toc6316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验证</w:t>
      </w:r>
      <w:bookmarkEnd w:id="34"/>
    </w:p>
    <w:p w14:paraId="66457A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3320415"/>
            <wp:effectExtent l="0" t="0" r="3810" b="1905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1916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301752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32435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5" w:name="_Toc9724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3.4.5 配置三层交换机 S1</w:t>
      </w:r>
      <w:bookmarkEnd w:id="35"/>
    </w:p>
    <w:p w14:paraId="4000E1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943100" cy="1314450"/>
            <wp:effectExtent l="0" t="0" r="7620" b="11430"/>
            <wp:docPr id="16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31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4B9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直连网段有：202.114.66.0、202.114.80.0</w:t>
      </w:r>
    </w:p>
    <w:p w14:paraId="2592A4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2189480"/>
            <wp:effectExtent l="0" t="0" r="1905" b="508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8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E1F57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6" w:name="_Toc2323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验证</w:t>
      </w:r>
      <w:bookmarkEnd w:id="36"/>
    </w:p>
    <w:p w14:paraId="1FDDA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5485130"/>
            <wp:effectExtent l="0" t="0" r="1270" b="1270"/>
            <wp:docPr id="1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0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48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FD015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交换机 S1 学习到了未直连的 202.114.64.0、202.114.65.0、202.114.66.8、 202.114.66.20、202.114.66.24、202.114.66.28、202.114.67.0，同时也学习到了在 R1 上静态配置的 202.114.62.0。配置成功</w:t>
      </w:r>
    </w:p>
    <w:p w14:paraId="390EEBAC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7" w:name="_Toc3094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3.4.6 配置三层交换机 S2</w:t>
      </w:r>
      <w:bookmarkEnd w:id="37"/>
    </w:p>
    <w:p w14:paraId="48410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647825" cy="990600"/>
            <wp:effectExtent l="0" t="0" r="13335" b="0"/>
            <wp:docPr id="17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8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21253A">
      <w:pPr>
        <w:rPr>
          <w:rFonts w:hint="eastAsia"/>
          <w:lang w:val="en-US" w:eastAsia="zh-CN"/>
        </w:rPr>
      </w:pPr>
    </w:p>
    <w:p w14:paraId="691A33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直连网段有：202.114.66.0</w:t>
      </w:r>
    </w:p>
    <w:p w14:paraId="76B45A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1856105"/>
            <wp:effectExtent l="0" t="0" r="1905" b="3175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5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4205D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8" w:name="_Toc28575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3.4.7 配置三层交换机 S3</w:t>
      </w:r>
      <w:bookmarkEnd w:id="38"/>
    </w:p>
    <w:p w14:paraId="4420B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19275" cy="1276350"/>
            <wp:effectExtent l="0" t="0" r="9525" b="3810"/>
            <wp:docPr id="18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9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C3D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直连网段有：202.114.66.0</w:t>
      </w:r>
    </w:p>
    <w:p w14:paraId="1B608E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1748790"/>
            <wp:effectExtent l="0" t="0" r="1905" b="381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748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88B95">
      <w:pPr>
        <w:pStyle w:val="3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39" w:name="_Toc17554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3.5 配置大冶支行 VLAN</w:t>
      </w:r>
      <w:bookmarkEnd w:id="39"/>
    </w:p>
    <w:p w14:paraId="1F49F31F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40" w:name="_Toc14146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3.5.1 具体要求</w:t>
      </w:r>
      <w:bookmarkEnd w:id="40"/>
    </w:p>
    <w:p w14:paraId="631AA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大冶支行内部包括两个 VLAN：VLAN 10 和 VLAN 20 VLAN 10：202.114.65.0 /24 VLAN 20：202.114.64.0/24 大冶支行中的 PC1 和 PC3 属于 VLAN10；PC2 和 PC4 属于 VLAN20。VLAN 10 和 VLAN 20 之间通过路由器 R4 单臂路由。</w:t>
      </w:r>
    </w:p>
    <w:p w14:paraId="21FCE1CF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41" w:name="_Toc29640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3.5.2 配置二层交换机 SW3</w:t>
      </w:r>
      <w:bookmarkEnd w:id="41"/>
    </w:p>
    <w:p w14:paraId="06FC26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876425" cy="1066800"/>
            <wp:effectExtent l="0" t="0" r="13335" b="0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51B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将直连 PC 的端口设置为 access 模式，将连接 SW2 的端口设置为 trunk 模式</w:t>
      </w:r>
    </w:p>
    <w:p w14:paraId="0DE22D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3460750"/>
            <wp:effectExtent l="0" t="0" r="635" b="1397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75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46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D1CA8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42" w:name="_Toc1251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验证</w:t>
      </w:r>
      <w:bookmarkEnd w:id="42"/>
    </w:p>
    <w:p w14:paraId="5E43E0BF">
      <w:pPr>
        <w:rPr>
          <w:rFonts w:hint="eastAsia"/>
          <w:lang w:val="en-US" w:eastAsia="zh-CN"/>
        </w:rPr>
      </w:pPr>
    </w:p>
    <w:p w14:paraId="11C7AA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5751830"/>
            <wp:effectExtent l="0" t="0" r="3810" b="889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图片 81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5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03D22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43" w:name="_Toc12348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3.5.3 配置二层交换机 SW4</w:t>
      </w:r>
      <w:bookmarkEnd w:id="43"/>
    </w:p>
    <w:p w14:paraId="3DB2D1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514475" cy="876300"/>
            <wp:effectExtent l="0" t="0" r="9525" b="7620"/>
            <wp:docPr id="29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2"/>
                    <pic:cNvPicPr>
                      <a:picLocks noChangeAspect="1"/>
                    </pic:cNvPicPr>
                  </pic:nvPicPr>
                  <pic:blipFill>
                    <a:blip r:embed="rId71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E377D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与 S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相似，将直连 PC 的端口设置为 access 模式，将连接 S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 w:eastAsia="zh-CN"/>
        </w:rPr>
        <w:t xml:space="preserve"> 的端口设置为 trunk 模式，具体端口上稍作调整即可</w:t>
      </w:r>
    </w:p>
    <w:p w14:paraId="06615A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804285"/>
            <wp:effectExtent l="0" t="0" r="3175" b="5715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图片 76"/>
                    <pic:cNvPicPr>
                      <a:picLocks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0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863191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44" w:name="_Toc14885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验证</w:t>
      </w:r>
      <w:bookmarkEnd w:id="44"/>
    </w:p>
    <w:p w14:paraId="18C053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411220"/>
            <wp:effectExtent l="0" t="0" r="3175" b="254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图片 79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1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2405" cy="5855335"/>
            <wp:effectExtent l="0" t="0" r="635" b="12065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/>
                    <pic:cNvPicPr>
                      <a:picLocks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85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C561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45" w:name="_Toc16572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3.5.4 配置二层交换机 SW2</w:t>
      </w:r>
      <w:bookmarkEnd w:id="45"/>
    </w:p>
    <w:p w14:paraId="70B6131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1714500" cy="1104900"/>
            <wp:effectExtent l="0" t="0" r="7620" b="7620"/>
            <wp:docPr id="30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3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6E7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将所有端口设置为 trunk 模式</w:t>
      </w:r>
    </w:p>
    <w:p w14:paraId="52B7B7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865" cy="3846195"/>
            <wp:effectExtent l="0" t="0" r="3175" b="9525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74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A3452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46" w:name="_Toc10094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验证</w:t>
      </w:r>
      <w:bookmarkEnd w:id="46"/>
    </w:p>
    <w:p w14:paraId="2F0F54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3700780"/>
            <wp:effectExtent l="0" t="0" r="635" b="2540"/>
            <wp:docPr id="77" name="图片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图片 77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0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drawing>
          <wp:inline distT="0" distB="0" distL="114300" distR="114300">
            <wp:extent cx="5268595" cy="5929630"/>
            <wp:effectExtent l="0" t="0" r="4445" b="1397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图片 82"/>
                    <pic:cNvPicPr>
                      <a:picLocks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92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4F91F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47" w:name="_Toc3493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3.5.5 配置路由器 R4</w:t>
      </w:r>
      <w:bookmarkEnd w:id="47"/>
    </w:p>
    <w:p w14:paraId="1CE7C7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 R4 上配置子接口并封装为 802.1Q</w:t>
      </w:r>
    </w:p>
    <w:p w14:paraId="57CF67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2120265"/>
            <wp:effectExtent l="0" t="0" r="5080" b="13335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2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0F09C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48" w:name="_Toc12045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验证</w:t>
      </w:r>
      <w:bookmarkEnd w:id="48"/>
    </w:p>
    <w:p w14:paraId="613E3E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3320415"/>
            <wp:effectExtent l="0" t="0" r="3810" b="1905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2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CAA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1489075"/>
            <wp:effectExtent l="0" t="0" r="3810" b="4445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图片 83"/>
                    <pic:cNvPicPr>
                      <a:picLocks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48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B1C66">
      <w:pPr>
        <w:pStyle w:val="3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49" w:name="_Toc9696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3.6 配置阳新支行 A 网点 DHCP、NAT</w:t>
      </w:r>
      <w:bookmarkEnd w:id="49"/>
    </w:p>
    <w:p w14:paraId="5C2E7807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50" w:name="_Toc27315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3.6.1 实验要求</w:t>
      </w:r>
      <w:bookmarkEnd w:id="50"/>
    </w:p>
    <w:p w14:paraId="645EA18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阳新支行 A 网点的计算机全部采用内部私有地址：192.168.1.0 /24；并通过路由 器 R3 中的 DHCP 服务为 A 网点计算机自动分配 IP 地址。</w:t>
      </w:r>
    </w:p>
    <w:p w14:paraId="16282EF6">
      <w:pPr>
        <w:pStyle w:val="4"/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bookmarkStart w:id="51" w:name="_Toc1254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3.6.2 配置DHCP</w:t>
      </w:r>
      <w:bookmarkEnd w:id="51"/>
    </w:p>
    <w:p w14:paraId="485857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1524000" cy="1066800"/>
            <wp:effectExtent l="0" t="0" r="0" b="0"/>
            <wp:docPr id="42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81F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 R3 配置一个 DHCP 地址池，依次分配 192.168.1.0/24 网段的 ip 地址，将端口 Fa 0/0 的 ip 地址 192.168.1.1 设置为默认网关</w:t>
      </w:r>
    </w:p>
    <w:p w14:paraId="2930A9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1663700"/>
            <wp:effectExtent l="0" t="0" r="635" b="1270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图片 92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4440AA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52" w:name="_Toc11678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3.6.3 配置NAT</w:t>
      </w:r>
      <w:bookmarkEnd w:id="52"/>
    </w:p>
    <w:p w14:paraId="0E6D8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根据拓扑图，我们将 FastEthernet 0/0 端口设 置为内部接口，FastEthernet 0/1 端口设置为外部接口</w:t>
      </w:r>
    </w:p>
    <w:p w14:paraId="1C3A45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2837180"/>
            <wp:effectExtent l="0" t="0" r="2540" b="1270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图片 98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1161B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53" w:name="_Toc24403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验证</w:t>
      </w:r>
      <w:bookmarkEnd w:id="53"/>
    </w:p>
    <w:p w14:paraId="51BBAE40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PC5ping通202.114.62.100，私网PC能够访问湖北省行的Server3</w:t>
      </w:r>
    </w:p>
    <w:p w14:paraId="7B0741C8">
      <w:pPr>
        <w:rPr>
          <w:rFonts w:hint="default" w:ascii="黑体" w:hAnsi="黑体" w:eastAsia="黑体" w:cs="黑体"/>
          <w:lang w:val="en-US" w:eastAsia="zh-CN"/>
        </w:rPr>
      </w:pP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273040" cy="3355975"/>
            <wp:effectExtent l="0" t="0" r="0" b="12065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图片 99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黑体" w:hAnsi="黑体" w:eastAsia="黑体" w:cs="黑体"/>
          <w:lang w:val="en-US" w:eastAsia="zh-CN"/>
        </w:rPr>
        <w:drawing>
          <wp:inline distT="0" distB="0" distL="114300" distR="114300">
            <wp:extent cx="5274310" cy="1612900"/>
            <wp:effectExtent l="0" t="0" r="13970" b="254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图片 101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C732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同时R3查看转换表有相应记录</w:t>
      </w:r>
    </w:p>
    <w:p w14:paraId="2544A8E4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drawing>
          <wp:inline distT="0" distB="0" distL="114300" distR="114300">
            <wp:extent cx="5268595" cy="2110740"/>
            <wp:effectExtent l="0" t="0" r="4445" b="7620"/>
            <wp:docPr id="102" name="图片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图片 102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05D661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54" w:name="_Toc20771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3.6.4 配置 PC</w:t>
      </w:r>
      <w:bookmarkEnd w:id="54"/>
    </w:p>
    <w:p w14:paraId="359381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 的 FastEthernet 接口默认将网关设置为静态，因此我们要将阳新 A 网点的 所有 PC 的 FastEthernet 接口的 IPv4 网关设置为 DHCP 模式</w:t>
      </w:r>
    </w:p>
    <w:p w14:paraId="01BCFE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498340" cy="3853815"/>
            <wp:effectExtent l="0" t="0" r="12700" b="1905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图片 9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498340" cy="385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D460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31690" cy="3898265"/>
            <wp:effectExtent l="0" t="0" r="1270" b="3175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图片 94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4631690" cy="3898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1F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025390" cy="4255770"/>
            <wp:effectExtent l="0" t="0" r="3810" b="1143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图片 95"/>
                    <pic:cNvPicPr>
                      <a:picLocks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02539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0D85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55" w:name="_Toc11928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验证</w:t>
      </w:r>
      <w:bookmarkEnd w:id="55"/>
    </w:p>
    <w:p w14:paraId="2D5C36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0500" cy="1501140"/>
            <wp:effectExtent l="0" t="0" r="2540" b="762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0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568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成功分配到IP地址</w:t>
      </w:r>
    </w:p>
    <w:p w14:paraId="165ABB9E">
      <w:pPr>
        <w:pStyle w:val="3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56" w:name="_Toc26233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3.7 配置大冶支行 ACL 协议</w:t>
      </w:r>
      <w:bookmarkEnd w:id="56"/>
    </w:p>
    <w:p w14:paraId="3EADB14A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57" w:name="_Toc21321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3.7.1 具体要求</w:t>
      </w:r>
      <w:bookmarkEnd w:id="57"/>
    </w:p>
    <w:p w14:paraId="2BD1BB4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只允许大冶支行 202.114.64.0 网络中的计算机访问黄石中心机房 Server1 上的 FTP 服务。 </w:t>
      </w:r>
    </w:p>
    <w:p w14:paraId="776F9E50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禁止大冶支行 202.114.65.0 网络中的计算机访问黄石中心机房 Server2 上的 Web 服务（端口 80），其他的计算机都可以访问。 </w:t>
      </w:r>
    </w:p>
    <w:p w14:paraId="3AA18EB4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要控制访问黄石中心机房各项服务的 IP，可以在三层交换机 S1 上添 加 ACL。</w:t>
      </w:r>
    </w:p>
    <w:p w14:paraId="3CDE0547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58" w:name="_Toc32756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3.7.2 配置 ACL</w:t>
      </w:r>
      <w:bookmarkEnd w:id="58"/>
    </w:p>
    <w:p w14:paraId="0318D423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第一条 ACL 要求：只允许大冶支行 202.114.64.0 网络中的计算机访问黄石中心机房 Server1 上的 FTP 服务 </w:t>
      </w:r>
    </w:p>
    <w:p w14:paraId="58C46C02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因此permit 202.114.64.0/24 对 202.114.80.100 的 ftp 服务，deny 掉其他 所有 IP 即可</w:t>
      </w:r>
    </w:p>
    <w:p w14:paraId="4FA81C61">
      <w:pPr>
        <w:numPr>
          <w:ilvl w:val="0"/>
          <w:numId w:val="2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ACL 要求：禁止大冶支行 202.114.65.0 网络中的计算机访问黄石中心机房 Server2 上的 Web 服务（端口 80），其他的计算机都可以访问。 </w:t>
      </w:r>
    </w:p>
    <w:p w14:paraId="534A104C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因此deny 202.114.65.0/24 对 202.114.80.200 的 www 服务，permit 其他 所有 IP 即可</w:t>
      </w:r>
    </w:p>
    <w:p w14:paraId="132ACB3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3379470"/>
            <wp:effectExtent l="0" t="0" r="3810" b="381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图片 106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D5BCC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59" w:name="_Toc20304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验证</w:t>
      </w:r>
      <w:bookmarkEnd w:id="59"/>
    </w:p>
    <w:p w14:paraId="2F1552A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·PC3不能访问Server2，PC2可以</w:t>
      </w:r>
    </w:p>
    <w:p w14:paraId="1948CE2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2490470"/>
            <wp:effectExtent l="0" t="0" r="635" b="889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图片 107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2334260"/>
            <wp:effectExtent l="0" t="0" r="4445" b="1270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7468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·PC2 FTP访问Server1可以登录，PC1不可以</w:t>
      </w:r>
    </w:p>
    <w:p w14:paraId="281E61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325" cy="2823210"/>
            <wp:effectExtent l="0" t="0" r="5715" b="1143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AF35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3112770"/>
            <wp:effectExtent l="0" t="0" r="0" b="1143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图片 111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9910BB">
      <w:pPr>
        <w:rPr>
          <w:rFonts w:hint="eastAsia"/>
          <w:lang w:val="en-US" w:eastAsia="zh-CN"/>
        </w:rPr>
      </w:pPr>
    </w:p>
    <w:p w14:paraId="66E3C5AE">
      <w:pPr>
        <w:pStyle w:val="2"/>
        <w:spacing w:line="400" w:lineRule="exact"/>
        <w:jc w:val="center"/>
        <w:rPr>
          <w:rFonts w:eastAsia="黑体"/>
          <w:sz w:val="28"/>
          <w:szCs w:val="28"/>
        </w:rPr>
      </w:pPr>
      <w:bookmarkStart w:id="60" w:name="_Toc5400"/>
      <w:r>
        <w:rPr>
          <w:rFonts w:eastAsia="黑体"/>
          <w:sz w:val="28"/>
          <w:szCs w:val="28"/>
        </w:rPr>
        <w:t>4 实验结果</w:t>
      </w:r>
      <w:bookmarkEnd w:id="60"/>
    </w:p>
    <w:p w14:paraId="66E3C5AF">
      <w:pPr>
        <w:pStyle w:val="3"/>
        <w:spacing w:before="120" w:after="120" w:line="400" w:lineRule="exact"/>
        <w:rPr>
          <w:rFonts w:ascii="Times New Roman" w:hAnsi="Times New Roman" w:cs="Times New Roman" w:eastAsiaTheme="minorEastAsia"/>
          <w:sz w:val="24"/>
          <w:szCs w:val="24"/>
        </w:rPr>
      </w:pPr>
      <w:bookmarkStart w:id="61" w:name="_Toc19550"/>
      <w:r>
        <w:rPr>
          <w:rFonts w:ascii="Times New Roman" w:hAnsi="Times New Roman" w:cs="Times New Roman" w:eastAsiaTheme="minorEastAsia"/>
          <w:sz w:val="24"/>
          <w:szCs w:val="24"/>
        </w:rPr>
        <w:t>4.1 配置清单</w:t>
      </w:r>
      <w:bookmarkEnd w:id="61"/>
    </w:p>
    <w:p w14:paraId="524EE788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bookmarkStart w:id="62" w:name="_Toc24609"/>
      <w:r>
        <w:rPr>
          <w:rFonts w:hint="eastAsia" w:ascii="黑体" w:hAnsi="黑体" w:eastAsia="黑体" w:cs="黑体"/>
          <w:sz w:val="24"/>
          <w:szCs w:val="24"/>
        </w:rPr>
        <w:t>4.1.1 路由器 R1</w:t>
      </w:r>
      <w:bookmarkEnd w:id="62"/>
    </w:p>
    <w:p w14:paraId="1959BB1F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872865" cy="6736715"/>
            <wp:effectExtent l="0" t="0" r="13335" b="14605"/>
            <wp:docPr id="4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5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72865" cy="673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3D027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63" w:name="_Toc15815"/>
      <w:r>
        <w:rPr>
          <w:rFonts w:hint="eastAsia" w:ascii="黑体" w:hAnsi="黑体" w:eastAsia="黑体" w:cs="黑体"/>
          <w:sz w:val="24"/>
          <w:szCs w:val="24"/>
        </w:rPr>
        <w:t>4.1.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2</w:t>
      </w:r>
      <w:r>
        <w:rPr>
          <w:rFonts w:hint="eastAsia" w:ascii="黑体" w:hAnsi="黑体" w:eastAsia="黑体" w:cs="黑体"/>
          <w:sz w:val="24"/>
          <w:szCs w:val="24"/>
        </w:rPr>
        <w:t xml:space="preserve"> 路由器 R</w:t>
      </w:r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3</w:t>
      </w:r>
      <w:bookmarkEnd w:id="63"/>
    </w:p>
    <w:p w14:paraId="7E7238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237355" cy="5292725"/>
            <wp:effectExtent l="0" t="0" r="14605" b="10795"/>
            <wp:docPr id="4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6"/>
                    <pic:cNvPicPr>
                      <a:picLocks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4237355" cy="529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E7558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64" w:name="_Toc18680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4.1.3 路由器 R4</w:t>
      </w:r>
      <w:bookmarkEnd w:id="64"/>
    </w:p>
    <w:p w14:paraId="2F1DFC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065270" cy="6036945"/>
            <wp:effectExtent l="0" t="0" r="3810" b="13335"/>
            <wp:docPr id="50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17"/>
                    <pic:cNvPicPr>
                      <a:picLocks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4065270" cy="603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DD7B51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65" w:name="_Toc11818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4.1.4 三层交换机S1</w:t>
      </w:r>
      <w:bookmarkEnd w:id="65"/>
    </w:p>
    <w:p w14:paraId="21E28926">
      <w:pPr>
        <w:rPr>
          <w:rFonts w:eastAsiaTheme="minorEastAsia"/>
          <w:sz w:val="24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5417820"/>
            <wp:effectExtent l="0" t="0" r="0" b="7620"/>
            <wp:docPr id="5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图片 18"/>
                    <pic:cNvPicPr>
                      <a:picLocks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41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E3C5B0">
      <w:pPr>
        <w:pStyle w:val="3"/>
        <w:spacing w:before="120" w:after="120" w:line="400" w:lineRule="exact"/>
        <w:rPr>
          <w:rFonts w:ascii="Times New Roman" w:hAnsi="Times New Roman" w:cs="Times New Roman" w:eastAsiaTheme="minorEastAsia"/>
          <w:sz w:val="24"/>
          <w:szCs w:val="24"/>
        </w:rPr>
      </w:pPr>
      <w:bookmarkStart w:id="66" w:name="_Toc20658"/>
      <w:r>
        <w:rPr>
          <w:rFonts w:ascii="Times New Roman" w:hAnsi="Times New Roman" w:cs="Times New Roman" w:eastAsiaTheme="minorEastAsia"/>
          <w:sz w:val="24"/>
          <w:szCs w:val="24"/>
        </w:rPr>
        <w:t>4.2 测试截图</w:t>
      </w:r>
      <w:bookmarkEnd w:id="66"/>
    </w:p>
    <w:p w14:paraId="4FBA4497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bookmarkStart w:id="67" w:name="_Toc32631"/>
      <w:r>
        <w:rPr>
          <w:rFonts w:hint="eastAsia" w:ascii="黑体" w:hAnsi="黑体" w:eastAsia="黑体" w:cs="黑体"/>
          <w:sz w:val="24"/>
          <w:szCs w:val="24"/>
        </w:rPr>
        <w:t>4.2.1 黄石分行与湖北省行之间静态路由协议</w:t>
      </w:r>
      <w:bookmarkEnd w:id="67"/>
    </w:p>
    <w:p w14:paraId="1981E375">
      <w:pPr>
        <w:rPr>
          <w:rFonts w:hint="eastAsia"/>
        </w:rPr>
      </w:pPr>
      <w:r>
        <w:rPr>
          <w:rFonts w:hint="eastAsia"/>
        </w:rPr>
        <w:t>·黄石分行 ping 湖北省行——R1 ping 服务器 3</w:t>
      </w:r>
    </w:p>
    <w:p w14:paraId="4A6CD0E8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921760" cy="3561080"/>
            <wp:effectExtent l="0" t="0" r="10160" b="5080"/>
            <wp:docPr id="85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图片 26"/>
                    <pic:cNvPicPr>
                      <a:picLocks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921760" cy="356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2346C">
      <w:pPr>
        <w:rPr>
          <w:rFonts w:hint="eastAsia"/>
        </w:rPr>
      </w:pPr>
      <w:r>
        <w:rPr>
          <w:rFonts w:hint="eastAsia"/>
        </w:rPr>
        <w:t>成功 ping 通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证明黄石分行静态路由配置成功</w:t>
      </w:r>
    </w:p>
    <w:p w14:paraId="5C70B61C">
      <w:pPr>
        <w:rPr>
          <w:rFonts w:hint="eastAsia"/>
        </w:rPr>
      </w:pPr>
      <w:r>
        <w:rPr>
          <w:rFonts w:hint="eastAsia"/>
        </w:rPr>
        <w:t>·湖北省行 ping 黄石分行——R2 ping 交换机 S1</w:t>
      </w:r>
    </w:p>
    <w:p w14:paraId="1D361843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4084320" cy="3785235"/>
            <wp:effectExtent l="0" t="0" r="0" b="9525"/>
            <wp:docPr id="86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图片 27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4084320" cy="378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BFB9BA">
      <w:pPr>
        <w:rPr>
          <w:rFonts w:hint="eastAsia"/>
        </w:rPr>
      </w:pPr>
      <w:r>
        <w:rPr>
          <w:rFonts w:hint="eastAsia"/>
        </w:rPr>
        <w:t>成功 ping 通</w:t>
      </w:r>
      <w:r>
        <w:rPr>
          <w:rFonts w:hint="eastAsia"/>
          <w:lang w:eastAsia="zh-CN"/>
        </w:rPr>
        <w:t>，</w:t>
      </w:r>
      <w:r>
        <w:rPr>
          <w:rFonts w:hint="eastAsia"/>
        </w:rPr>
        <w:t>证明湖北省行静态路由配置成功</w:t>
      </w:r>
    </w:p>
    <w:p w14:paraId="091CAA9E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bookmarkStart w:id="68" w:name="_Toc18942"/>
      <w:r>
        <w:rPr>
          <w:rFonts w:hint="eastAsia" w:ascii="黑体" w:hAnsi="黑体" w:eastAsia="黑体" w:cs="黑体"/>
          <w:sz w:val="24"/>
          <w:szCs w:val="24"/>
        </w:rPr>
        <w:t>4.2.2 黄石分行内部 RIP 协议</w:t>
      </w:r>
      <w:bookmarkEnd w:id="68"/>
    </w:p>
    <w:p w14:paraId="0AAA53CE">
      <w:pPr>
        <w:rPr>
          <w:rFonts w:hint="eastAsia"/>
        </w:rPr>
      </w:pPr>
      <w:r>
        <w:rPr>
          <w:rFonts w:hint="eastAsia"/>
        </w:rPr>
        <w:t>·Server1 ping Server3</w:t>
      </w:r>
    </w:p>
    <w:p w14:paraId="0B3B51FC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3418205" cy="3740785"/>
            <wp:effectExtent l="0" t="0" r="10795" b="8255"/>
            <wp:docPr id="84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25"/>
                    <pic:cNvPicPr>
                      <a:picLocks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418205" cy="374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76C1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成功ping 通</w:t>
      </w:r>
    </w:p>
    <w:p w14:paraId="531B1C1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PC1 ping Server3</w:t>
      </w:r>
    </w:p>
    <w:p w14:paraId="49B693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345305" cy="3681095"/>
            <wp:effectExtent l="0" t="0" r="13335" b="6985"/>
            <wp:docPr id="78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24"/>
                    <pic:cNvPicPr>
                      <a:picLocks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4345305" cy="368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9180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成功ping通</w:t>
      </w:r>
    </w:p>
    <w:p w14:paraId="1BF499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PC5 ping Server3</w:t>
      </w:r>
    </w:p>
    <w:p w14:paraId="2CE247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95140" cy="3267710"/>
            <wp:effectExtent l="0" t="0" r="2540" b="8890"/>
            <wp:docPr id="7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23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4295140" cy="326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572B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 ping 通</w:t>
      </w:r>
    </w:p>
    <w:p w14:paraId="381785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至此，可以基本判断黄石分行内部完全畅通</w:t>
      </w:r>
    </w:p>
    <w:p w14:paraId="54AE0A7A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69" w:name="_Toc2254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4.2.3 大冶支行内部 VLAN</w:t>
      </w:r>
      <w:bookmarkEnd w:id="69"/>
    </w:p>
    <w:p w14:paraId="63247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·VLAN 内传输</w:t>
      </w:r>
    </w:p>
    <w:p w14:paraId="136917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PC1 ping PC3：</w:t>
      </w:r>
    </w:p>
    <w:p w14:paraId="616458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3178175"/>
            <wp:effectExtent l="0" t="0" r="1270" b="6985"/>
            <wp:docPr id="87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图片 28"/>
                    <pic:cNvPicPr>
                      <a:picLocks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7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E5E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 ping 通，证明 VLAN 10 成功搭建</w:t>
      </w:r>
    </w:p>
    <w:p w14:paraId="23CBE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PC2 ping PC4：</w:t>
      </w:r>
    </w:p>
    <w:p w14:paraId="60C78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135" cy="3088640"/>
            <wp:effectExtent l="0" t="0" r="1905" b="5080"/>
            <wp:docPr id="8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图片 29"/>
                    <pic:cNvPicPr>
                      <a:picLocks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8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697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 ping 通，证明 VLAN 20 成功搭建</w:t>
      </w:r>
    </w:p>
    <w:p w14:paraId="38560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·VLAN 间传输——PC1 ping PC2</w:t>
      </w:r>
    </w:p>
    <w:p w14:paraId="66845C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675" cy="3230245"/>
            <wp:effectExtent l="0" t="0" r="14605" b="635"/>
            <wp:docPr id="89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30"/>
                    <pic:cNvPicPr>
                      <a:picLocks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230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0BC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 ping 通，证明 VLAN 间通信成功搭建</w:t>
      </w:r>
    </w:p>
    <w:p w14:paraId="325679E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·VLAN 与外网传输——PC2 ping Server 3</w:t>
      </w:r>
    </w:p>
    <w:p w14:paraId="678443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3202305"/>
            <wp:effectExtent l="0" t="0" r="0" b="13335"/>
            <wp:docPr id="90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31"/>
                    <pic:cNvPicPr>
                      <a:picLocks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0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E9D00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70" w:name="_Toc20029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4.2.4 阳新支行 A 网点 DHCP、NAT 协议</w:t>
      </w:r>
      <w:bookmarkEnd w:id="70"/>
    </w:p>
    <w:p w14:paraId="1C480B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·DHCP——PC 8 IP</w:t>
      </w:r>
    </w:p>
    <w:p w14:paraId="7DA50998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268595" cy="1857375"/>
            <wp:effectExtent l="0" t="0" r="4445" b="1905"/>
            <wp:docPr id="91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图片 32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BE59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自动分配IP</w:t>
      </w:r>
    </w:p>
    <w:p w14:paraId="3C16B73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·</w:t>
      </w:r>
      <w:r>
        <w:rPr>
          <w:rFonts w:hint="default"/>
          <w:lang w:val="en-US" w:eastAsia="zh-CN"/>
        </w:rPr>
        <w:t>NAT</w:t>
      </w:r>
    </w:p>
    <w:p w14:paraId="1836C7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如果配置成功，按理说，应当内网 ping 外网可以 ping 通，且路由器 R3 会记 录 NAT 转发信息，而外网无法 ping 通内网： </w:t>
      </w:r>
    </w:p>
    <w:p w14:paraId="53DFAC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内网 ping 外网——PC 5 ping PC 1：</w:t>
      </w:r>
    </w:p>
    <w:p w14:paraId="26709A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3155950"/>
            <wp:effectExtent l="0" t="0" r="4445" b="13970"/>
            <wp:docPr id="96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图片 33"/>
                    <pic:cNvPicPr>
                      <a:picLocks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033C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成功 ping 通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证明内网可以 ping 通外网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此时在 R3 的终端中用 show ip nat translations 来查看 NAT 转发记录</w:t>
      </w:r>
    </w:p>
    <w:p w14:paraId="0C7FCB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2110740"/>
            <wp:effectExtent l="0" t="0" r="4445" b="762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图片 97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10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E02C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可以看到成功记录了 NAT 转发记录</w:t>
      </w:r>
      <w:bookmarkStart w:id="71" w:name="OLE_LINK5"/>
    </w:p>
    <w:p w14:paraId="49150A9B">
      <w:pPr>
        <w:pStyle w:val="4"/>
        <w:bidi w:val="0"/>
        <w:rPr>
          <w:rFonts w:hint="eastAsia" w:ascii="黑体" w:hAnsi="黑体" w:eastAsia="黑体" w:cs="黑体"/>
          <w:sz w:val="24"/>
          <w:szCs w:val="24"/>
        </w:rPr>
      </w:pPr>
      <w:bookmarkStart w:id="72" w:name="_Toc3629"/>
      <w:r>
        <w:rPr>
          <w:rFonts w:hint="eastAsia" w:ascii="黑体" w:hAnsi="黑体" w:eastAsia="黑体" w:cs="黑体"/>
          <w:sz w:val="24"/>
          <w:szCs w:val="24"/>
        </w:rPr>
        <w:t>4.2.5 大冶支行 ACL 协议</w:t>
      </w:r>
      <w:bookmarkEnd w:id="72"/>
    </w:p>
    <w:p w14:paraId="7AB8501D">
      <w:pPr>
        <w:rPr>
          <w:rFonts w:hint="eastAsia"/>
        </w:rPr>
      </w:pPr>
      <w:r>
        <w:rPr>
          <w:rFonts w:hint="eastAsia"/>
        </w:rPr>
        <w:t>·ACL 只允许大冶支行 202.114.64.0 网络中的计算机访问黄石中心机房 Server1 上的 FTP 服务。 我们使用 202.114.64.0 网段中的终端访问 Server 1 的 FTP 服务，再用 202.114.65.0 网段中的终端访问 Server 1 的 FTP 服务即可，如果配置成功，前者可以访问而后者不可以访问</w:t>
      </w:r>
      <w:r>
        <w:rPr>
          <w:rFonts w:hint="eastAsia"/>
          <w:lang w:eastAsia="zh-CN"/>
        </w:rPr>
        <w:t>。</w:t>
      </w:r>
      <w:r>
        <w:rPr>
          <w:rFonts w:hint="eastAsia"/>
        </w:rPr>
        <w:t xml:space="preserve"> </w:t>
      </w:r>
    </w:p>
    <w:p w14:paraId="56C9BE0D">
      <w:pPr>
        <w:rPr>
          <w:rFonts w:hint="eastAsia"/>
        </w:rPr>
      </w:pPr>
      <w:r>
        <w:rPr>
          <w:rFonts w:hint="eastAsia"/>
        </w:rPr>
        <w:t>202.114.64.0 网段中的终端访问 Server 1 的 FTP 服务——PC 2 访问 Server 1 的 FTP：</w:t>
      </w:r>
    </w:p>
    <w:p w14:paraId="0B9E23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325" cy="2823210"/>
            <wp:effectExtent l="0" t="0" r="5715" b="1143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图片 100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720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成功访问</w:t>
      </w:r>
    </w:p>
    <w:p w14:paraId="436D80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202.114.65.0 网段中的终端访问 Server 1 的 FTP 服务——PC 1 访问 Server 1 的 FTP：</w:t>
      </w:r>
    </w:p>
    <w:p w14:paraId="79DA3F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3232150"/>
            <wp:effectExtent l="0" t="0" r="635" b="13970"/>
            <wp:docPr id="10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图片 34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C01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3040" cy="3112770"/>
            <wp:effectExtent l="0" t="0" r="0" b="1143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图片 103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1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EF2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发现可以 ping 通但是不能访问 ftp</w:t>
      </w:r>
    </w:p>
    <w:p w14:paraId="6A012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·ACL 禁止大冶支行 202.114.65.0 网络中的计算机访问黄石中心机房 Server2 上的 Web 服务（端口 80），其他的计算机都可以访问。</w:t>
      </w:r>
    </w:p>
    <w:p w14:paraId="56AF8CA7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我们使用 202.114.64.0 网段中的终端访问 Server 2 的 web 服务，再用 202.114.65.0 网段中的终端访问 Server 2 的 web 服务即可，即在两个 PC 浏览 器中访问 202.114.80.200:80，如果配置成功，前者可以访问而后者不可以访问。</w:t>
      </w:r>
    </w:p>
    <w:p w14:paraId="21530D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202.114.64.0 网 段 中 的 终 端 访 问 Server 2 的 web 服 务 — — PC 2 访 问 202.114.80.200:80：</w:t>
      </w:r>
    </w:p>
    <w:p w14:paraId="1922F1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8595" cy="2334260"/>
            <wp:effectExtent l="0" t="0" r="4445" b="1270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图片 105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3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7AB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可以访问</w:t>
      </w:r>
    </w:p>
    <w:p w14:paraId="7C137E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202.114.65.0 网 段 中 的 终 端 访 问 Server 2 的 web 服 务 — — PC 3 访 问 202.114.80.200:80：</w:t>
      </w:r>
    </w:p>
    <w:p w14:paraId="2018B9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2405" cy="2490470"/>
            <wp:effectExtent l="0" t="0" r="635" b="889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2CD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无法访问</w:t>
      </w:r>
    </w:p>
    <w:p w14:paraId="023D64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至此，证明ACL 完全配置成功</w:t>
      </w:r>
    </w:p>
    <w:p w14:paraId="79B707E4">
      <w:pPr>
        <w:pStyle w:val="4"/>
        <w:bidi w:val="0"/>
        <w:rPr>
          <w:rFonts w:hint="eastAsia" w:ascii="黑体" w:hAnsi="黑体" w:eastAsia="黑体" w:cs="黑体"/>
          <w:sz w:val="24"/>
          <w:szCs w:val="24"/>
          <w:lang w:val="en-US" w:eastAsia="zh-CN"/>
        </w:rPr>
      </w:pPr>
      <w:bookmarkStart w:id="73" w:name="_Toc7188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4.2.6 基础连通性</w:t>
      </w:r>
      <w:bookmarkEnd w:id="73"/>
    </w:p>
    <w:p w14:paraId="409176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·PC1 ping PC3</w:t>
      </w:r>
    </w:p>
    <w:p w14:paraId="39365D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7960" cy="3105785"/>
            <wp:effectExtent l="0" t="0" r="5080" b="3175"/>
            <wp:docPr id="121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图片 35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05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B35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·PC1 ping PC 2</w:t>
      </w:r>
    </w:p>
    <w:p w14:paraId="45B428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9230" cy="3349625"/>
            <wp:effectExtent l="0" t="0" r="3810" b="3175"/>
            <wp:docPr id="122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36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34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8595" cy="1183005"/>
            <wp:effectExtent l="0" t="0" r="4445" b="5715"/>
            <wp:docPr id="123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37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183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177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·PC5 ping PC1</w:t>
      </w:r>
    </w:p>
    <w:p w14:paraId="4031C7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675" cy="3309620"/>
            <wp:effectExtent l="0" t="0" r="14605" b="12700"/>
            <wp:docPr id="124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38"/>
                    <pic:cNvPicPr>
                      <a:picLocks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30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630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·PC6 ping Server3</w:t>
      </w:r>
    </w:p>
    <w:p w14:paraId="0D5DA0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506980"/>
            <wp:effectExtent l="0" t="0" r="6350" b="7620"/>
            <wp:docPr id="125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图片 39"/>
                    <pic:cNvPicPr>
                      <a:picLocks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DCFB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·PC8 ping Server3</w:t>
      </w:r>
    </w:p>
    <w:p w14:paraId="1BD3D8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4310" cy="3136265"/>
            <wp:effectExtent l="0" t="0" r="13970" b="3175"/>
            <wp:docPr id="126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图片 40"/>
                    <pic:cNvPicPr>
                      <a:picLocks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E6949">
      <w:pPr>
        <w:pStyle w:val="4"/>
        <w:bidi w:val="0"/>
        <w:rPr>
          <w:rFonts w:hint="default" w:ascii="黑体" w:hAnsi="黑体" w:eastAsia="黑体" w:cs="黑体"/>
          <w:sz w:val="24"/>
          <w:szCs w:val="24"/>
          <w:lang w:val="en-US" w:eastAsia="zh-CN"/>
        </w:rPr>
      </w:pPr>
      <w:bookmarkStart w:id="74" w:name="_Toc10860"/>
      <w:r>
        <w:rPr>
          <w:rFonts w:hint="eastAsia" w:ascii="黑体" w:hAnsi="黑体" w:eastAsia="黑体" w:cs="黑体"/>
          <w:sz w:val="24"/>
          <w:szCs w:val="24"/>
          <w:lang w:val="en-US" w:eastAsia="zh-CN"/>
        </w:rPr>
        <w:t>4.2.7 ACL相关</w:t>
      </w:r>
      <w:bookmarkEnd w:id="74"/>
    </w:p>
    <w:p w14:paraId="7FBE36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PC1 ftp Server1</w:t>
      </w:r>
    </w:p>
    <w:p w14:paraId="6863AE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2805430" cy="1638935"/>
            <wp:effectExtent l="0" t="0" r="13970" b="6985"/>
            <wp:docPr id="12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41"/>
                    <pic:cNvPicPr>
                      <a:picLocks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2805430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0C22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PC1 打开 Server2 Web</w:t>
      </w:r>
    </w:p>
    <w:p w14:paraId="19B43F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6690" cy="2165350"/>
            <wp:effectExtent l="0" t="0" r="6350" b="13970"/>
            <wp:docPr id="128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42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6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57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PC2 ftp Server1</w:t>
      </w:r>
    </w:p>
    <w:p w14:paraId="63C55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71770" cy="3197225"/>
            <wp:effectExtent l="0" t="0" r="1270" b="3175"/>
            <wp:docPr id="129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43"/>
                    <pic:cNvPicPr>
                      <a:picLocks noChangeAspect="1"/>
                    </pic:cNvPicPr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19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CA7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PC2 打开 Server2 Web</w:t>
      </w:r>
    </w:p>
    <w:p w14:paraId="08AFDF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230" cy="2428240"/>
            <wp:effectExtent l="0" t="0" r="3810" b="10160"/>
            <wp:docPr id="130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图片 44"/>
                    <pic:cNvPicPr>
                      <a:picLocks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28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DA02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PC7 ftp Server1</w:t>
      </w:r>
    </w:p>
    <w:p w14:paraId="58514E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4600575" cy="3006090"/>
            <wp:effectExtent l="0" t="0" r="1905" b="11430"/>
            <wp:docPr id="131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图片 45"/>
                    <pic:cNvPicPr>
                      <a:picLocks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12A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·  PC7 打开 Server2 Web</w:t>
      </w:r>
    </w:p>
    <w:p w14:paraId="61D055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drawing>
          <wp:inline distT="0" distB="0" distL="114300" distR="114300">
            <wp:extent cx="5269865" cy="2535555"/>
            <wp:effectExtent l="0" t="0" r="3175" b="9525"/>
            <wp:docPr id="13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图片 46"/>
                    <pic:cNvPicPr>
                      <a:picLocks noChangeAspect="1"/>
                    </pic:cNvPicPr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3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97D8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·  PC8 打开 Server2 Web </w:t>
      </w:r>
    </w:p>
    <w:p w14:paraId="66E3C5B3">
      <w:pPr>
        <w:jc w:val="center"/>
        <w:rPr>
          <w:rStyle w:val="23"/>
          <w:rFonts w:hint="eastAsia" w:ascii="黑体" w:hAnsi="黑体" w:eastAsia="黑体" w:cs="黑体"/>
          <w:sz w:val="28"/>
          <w:szCs w:val="28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7960" cy="2382520"/>
            <wp:effectExtent l="0" t="0" r="5080" b="10160"/>
            <wp:docPr id="133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图片 47"/>
                    <pic:cNvPicPr>
                      <a:picLocks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38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  <w:bookmarkEnd w:id="71"/>
    </w:p>
    <w:p w14:paraId="6B18CB5A">
      <w:pPr>
        <w:jc w:val="center"/>
        <w:rPr>
          <w:rStyle w:val="23"/>
          <w:rFonts w:hint="default" w:ascii="黑体" w:hAnsi="黑体" w:eastAsia="黑体" w:cs="黑体"/>
          <w:sz w:val="28"/>
          <w:szCs w:val="28"/>
          <w:lang w:val="en-US" w:eastAsia="zh-CN"/>
        </w:rPr>
      </w:pPr>
      <w:bookmarkStart w:id="75" w:name="_Toc13229"/>
      <w:r>
        <w:rPr>
          <w:rStyle w:val="23"/>
          <w:rFonts w:hint="eastAsia" w:ascii="黑体" w:hAnsi="黑体" w:eastAsia="黑体" w:cs="黑体"/>
          <w:sz w:val="28"/>
          <w:szCs w:val="28"/>
          <w:lang w:val="en-US" w:eastAsia="zh-CN"/>
        </w:rPr>
        <w:t>5总结</w:t>
      </w:r>
    </w:p>
    <w:bookmarkEnd w:id="75"/>
    <w:p w14:paraId="2B277A4D">
      <w:pPr>
        <w:widowControl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通过本次《计算机网络实践》综合实验，我对网络互联、交换与路由、VLAN 划分、动态路由协议、地址分配及访问控制等内容有了更加系统和直观的认识。本实验并不是单一知识点的验证，而是将路由器、三层交换机、二层交换机、服务器和终端主机放在同一个完整拓扑环境中进行综合配置与联调，因此对整体网络结构、配置顺序以及故障排查能力都提出了较高要求。通过从主干链路搭建、接口 IP 配置、RIP 动态路由、VLAN 与单臂路由，到 DHCP、NAT、ACL 的逐步实现，我进一步理解了各类网络设备在实际网络中的功能定位，以及不同协议和配置命令之间的关联关系。</w:t>
      </w:r>
    </w:p>
    <w:p w14:paraId="727A12BC">
      <w:pPr>
        <w:widowControl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在实验实施过程中，我深刻体会到“分阶段配置、分层验证”的重要性。最开始需要优先保证物理链路和接口状态正常，在此基础上进行接口地址配置和主干网络打通；之后再配置 RIP，使各网段能够自动学习路由；在主干网络连通后，再继续完成 VLAN 划分与 R4 单臂路由，从而实现不同 VLAN 之间的通信；最后通过 DHCP、NAT 和 ACL 完成地址自动分配、私网访问外网以及服务访问控制。实践证明，如果不按层次推进，而是一次性将所有配置全部写完，往往很难快速定位问题。只有通过 show ip interface brief、show ip route、show vlan brief、show interfaces trunk、show access-lists 等命令进行逐步检查，并结合 ping、Web、FTP 等业务测试进行验证，才能真正做到配置正确、结果可信。这一过程让我对网络调试的思路有了更加清晰的把握，也提高了自己独立分析和解决问题的能力。</w:t>
      </w:r>
    </w:p>
    <w:p w14:paraId="020A1923">
      <w:pPr>
        <w:widowControl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另外，本次实验也让我对一些课堂上较抽象的概念有了更深入的理解。例如，在配置 RIP 的过程中，我认识到动态路由协议不仅仅是“宣告网段”，更需要考虑网络通告范围、主类网络写法以及静态路由重发布等问题；在配置 VLAN 和单臂路由时，我更加明确了 Access 口、Trunk 口以及子接口 802.1Q 封装的作用；在实现 DHCP 和 NAT 时，我理解了私有地址网络如何通过地址转换访问外部网络；而在 ACL 配置中，我体会到了“规则顺序”“接口方向”和“绑定位置”对访问控制结果的决定性影响。尤其是在实验中多次遇到由于接口选择、地址填写、ACL 绑定位置不准确而导致业务测试异常的问题，这些都让我意识到网络工程不仅要求掌握命令本身，更要求具备严谨、细致和耐心的工作态度。</w:t>
      </w:r>
    </w:p>
    <w:p w14:paraId="601313A3">
      <w:pPr>
        <w:widowControl/>
        <w:ind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总体来看，本次实验较好地实现了预期目标，验证了主干网络互通、VLAN 间通信、私网地址自动分配与地址转换、以及基于服务器服务类型的访问控制等功能，达到了综合运用网络理论知识解决实际问题的目的。通过这次实验，我不仅巩固了课堂所学的网络协议与设备配置知识，也提升了自己在复杂拓扑环境下的综合设计、实施和排错能力。今后还需要继续加强对网络安全策略、路由优化以及大型网络结构设计的学习，以进一步提升自身的网络工程实践水平。</w:t>
      </w:r>
    </w:p>
    <w:p w14:paraId="3A3F253B">
      <w:pPr>
        <w:widowControl/>
        <w:jc w:val="left"/>
        <w:rPr>
          <w:rFonts w:eastAsia="黑体"/>
          <w:b/>
          <w:bCs/>
          <w:kern w:val="44"/>
          <w:sz w:val="28"/>
          <w:szCs w:val="28"/>
        </w:rPr>
      </w:pPr>
      <w:r>
        <w:rPr>
          <w:rFonts w:eastAsia="黑体"/>
          <w:sz w:val="28"/>
          <w:szCs w:val="28"/>
        </w:rPr>
        <w:br w:type="page"/>
      </w:r>
    </w:p>
    <w:p w14:paraId="66E3C5B9">
      <w:pPr>
        <w:pStyle w:val="2"/>
        <w:spacing w:line="360" w:lineRule="auto"/>
        <w:jc w:val="center"/>
        <w:rPr>
          <w:rFonts w:eastAsia="黑体"/>
          <w:sz w:val="28"/>
          <w:szCs w:val="28"/>
        </w:rPr>
      </w:pPr>
      <w:bookmarkStart w:id="76" w:name="_Toc9659"/>
      <w:r>
        <w:rPr>
          <w:rFonts w:eastAsia="黑体"/>
          <w:sz w:val="28"/>
          <w:szCs w:val="28"/>
        </w:rPr>
        <w:t>实验评语</w:t>
      </w:r>
      <w:bookmarkEnd w:id="76"/>
    </w:p>
    <w:p w14:paraId="66E3C5BB">
      <w:pPr>
        <w:ind w:firstLine="480"/>
        <w:rPr>
          <w:rFonts w:eastAsiaTheme="minorEastAsia"/>
          <w:sz w:val="24"/>
        </w:rPr>
      </w:pPr>
      <w:r>
        <w:rPr>
          <w:rFonts w:eastAsiaTheme="minorEastAsia"/>
          <w:sz w:val="24"/>
        </w:rPr>
        <w:t>实验报告的考评依据实验内容完整度、实验步骤清晰度、实验结果与分析正确性、实验心得与思考的全面性、实验报告文档的规范性等五个维度综合考评，建议分值和标准如下。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3"/>
        <w:gridCol w:w="6883"/>
      </w:tblGrid>
      <w:tr w14:paraId="66E3C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0" w:hRule="atLeast"/>
        </w:trPr>
        <w:tc>
          <w:tcPr>
            <w:tcW w:w="1413" w:type="dxa"/>
          </w:tcPr>
          <w:p w14:paraId="66E3C5BC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90-100</w:t>
            </w:r>
          </w:p>
        </w:tc>
        <w:tc>
          <w:tcPr>
            <w:tcW w:w="6883" w:type="dxa"/>
          </w:tcPr>
          <w:p w14:paraId="66E3C5BD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实验内容完整或者有超出课程实验大纲的内容；</w:t>
            </w:r>
          </w:p>
          <w:p w14:paraId="66E3C5BE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实验步骤详尽，能够体现完整的实验过程；</w:t>
            </w:r>
          </w:p>
          <w:p w14:paraId="66E3C5BF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实验结果正确</w:t>
            </w:r>
            <w:bookmarkStart w:id="77" w:name="OLE_LINK6"/>
            <w:r>
              <w:rPr>
                <w:rFonts w:hint="eastAsia"/>
              </w:rPr>
              <w:t>且测试验收通过</w:t>
            </w:r>
            <w:bookmarkEnd w:id="77"/>
            <w:r>
              <w:t>；</w:t>
            </w:r>
          </w:p>
          <w:p w14:paraId="66E3C5C0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实验心得与思考全面并且有自己的独立思考；</w:t>
            </w:r>
          </w:p>
          <w:p w14:paraId="66E3C5C1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实验报告文档规范、排版整齐。</w:t>
            </w:r>
          </w:p>
        </w:tc>
      </w:tr>
      <w:tr w14:paraId="66E3C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6E3C5C3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75-89</w:t>
            </w:r>
          </w:p>
        </w:tc>
        <w:tc>
          <w:tcPr>
            <w:tcW w:w="6883" w:type="dxa"/>
          </w:tcPr>
          <w:p w14:paraId="66E3C5C4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实验内容较为完整；</w:t>
            </w:r>
          </w:p>
          <w:p w14:paraId="66E3C5C5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实验步骤较为详尽，能够体现实验过程；</w:t>
            </w:r>
          </w:p>
          <w:p w14:paraId="66E3C5C6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实验结果正确且</w:t>
            </w:r>
            <w:r>
              <w:rPr>
                <w:rFonts w:hint="eastAsia"/>
              </w:rPr>
              <w:t>测试验收绝大部分通过</w:t>
            </w:r>
            <w:r>
              <w:t>；</w:t>
            </w:r>
          </w:p>
          <w:p w14:paraId="66E3C5C7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实验心得与思考全面；</w:t>
            </w:r>
          </w:p>
          <w:p w14:paraId="66E3C5C8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实验报告文档</w:t>
            </w:r>
            <w:r>
              <w:rPr>
                <w:rFonts w:hint="eastAsia"/>
              </w:rPr>
              <w:t>较为</w:t>
            </w:r>
            <w:r>
              <w:t>规范、排版较为整齐。</w:t>
            </w:r>
          </w:p>
        </w:tc>
      </w:tr>
      <w:tr w14:paraId="66E3C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6E3C5CA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60-74</w:t>
            </w:r>
          </w:p>
        </w:tc>
        <w:tc>
          <w:tcPr>
            <w:tcW w:w="6883" w:type="dxa"/>
          </w:tcPr>
          <w:p w14:paraId="66E3C5CB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实验内容有缺失；</w:t>
            </w:r>
          </w:p>
          <w:p w14:paraId="66E3C5CC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实验步骤不够详尽，不能够体现完整的实验过程；</w:t>
            </w:r>
          </w:p>
          <w:p w14:paraId="66E3C5CD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实验结果部分正确；</w:t>
            </w:r>
          </w:p>
          <w:p w14:paraId="66E3C5CE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实验心得与思考无或者不够深入；</w:t>
            </w:r>
          </w:p>
          <w:p w14:paraId="66E3C5CF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实验报告文档规范性有待增强。</w:t>
            </w:r>
          </w:p>
        </w:tc>
      </w:tr>
      <w:tr w14:paraId="66E3C5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13" w:type="dxa"/>
          </w:tcPr>
          <w:p w14:paraId="66E3C5D1">
            <w:pPr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60以下</w:t>
            </w:r>
          </w:p>
        </w:tc>
        <w:tc>
          <w:tcPr>
            <w:tcW w:w="6883" w:type="dxa"/>
          </w:tcPr>
          <w:p w14:paraId="66E3C5D2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实验内容严重缺失、实验态度不够端正</w:t>
            </w:r>
            <w:r>
              <w:rPr>
                <w:rFonts w:hint="eastAsia"/>
              </w:rPr>
              <w:t>；</w:t>
            </w:r>
          </w:p>
          <w:p w14:paraId="66E3C5D3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实验步骤不够详尽，不能够体现完整的实验过程；</w:t>
            </w:r>
          </w:p>
          <w:p w14:paraId="66E3C5D4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实验结果部分正确；</w:t>
            </w:r>
          </w:p>
          <w:p w14:paraId="66E3C5D5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实验心得与思考无或者不够深入；</w:t>
            </w:r>
          </w:p>
          <w:p w14:paraId="66E3C5D6">
            <w:pPr>
              <w:pStyle w:val="24"/>
              <w:numPr>
                <w:ilvl w:val="0"/>
                <w:numId w:val="3"/>
              </w:numPr>
              <w:jc w:val="left"/>
            </w:pPr>
            <w:r>
              <w:t>实验报告文档规范性有待增强。</w:t>
            </w:r>
          </w:p>
        </w:tc>
      </w:tr>
    </w:tbl>
    <w:p w14:paraId="66E3C5D9">
      <w:pPr>
        <w:ind w:firstLine="480"/>
        <w:rPr>
          <w:rFonts w:eastAsiaTheme="minorEastAsia"/>
          <w:sz w:val="24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98"/>
        <w:gridCol w:w="7732"/>
      </w:tblGrid>
      <w:tr w14:paraId="66E3C5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72" w:hRule="atLeast"/>
        </w:trPr>
        <w:tc>
          <w:tcPr>
            <w:tcW w:w="598" w:type="dxa"/>
            <w:vAlign w:val="center"/>
          </w:tcPr>
          <w:p w14:paraId="66E3C5DA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eastAsiaTheme="minorEastAsia"/>
                <w:sz w:val="24"/>
              </w:rPr>
              <w:t>任课教师评语</w:t>
            </w:r>
          </w:p>
        </w:tc>
        <w:tc>
          <w:tcPr>
            <w:tcW w:w="7732" w:type="dxa"/>
          </w:tcPr>
          <w:p w14:paraId="72A677B6">
            <w:pPr>
              <w:rPr>
                <w:rFonts w:eastAsiaTheme="minorEastAsia"/>
                <w:sz w:val="24"/>
              </w:rPr>
            </w:pPr>
          </w:p>
          <w:p w14:paraId="66E3C5DB">
            <w:pPr>
              <w:rPr>
                <w:rFonts w:eastAsiaTheme="minorEastAsia"/>
                <w:sz w:val="24"/>
              </w:rPr>
            </w:pPr>
          </w:p>
        </w:tc>
      </w:tr>
    </w:tbl>
    <w:p w14:paraId="66E3C5D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3FBDAD"/>
    <w:multiLevelType w:val="singleLevel"/>
    <w:tmpl w:val="E03FBDAD"/>
    <w:lvl w:ilvl="0" w:tentative="0">
      <w:start w:val="2"/>
      <w:numFmt w:val="chineseCounting"/>
      <w:suff w:val="space"/>
      <w:lvlText w:val="第%1条"/>
      <w:lvlJc w:val="left"/>
      <w:rPr>
        <w:rFonts w:hint="eastAsia"/>
      </w:rPr>
    </w:lvl>
  </w:abstractNum>
  <w:abstractNum w:abstractNumId="1">
    <w:nsid w:val="09193BEE"/>
    <w:multiLevelType w:val="multilevel"/>
    <w:tmpl w:val="09193BEE"/>
    <w:lvl w:ilvl="0" w:tentative="0">
      <w:start w:val="1"/>
      <w:numFmt w:val="bullet"/>
      <w:lvlText w:val="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2">
    <w:nsid w:val="1DBD0344"/>
    <w:multiLevelType w:val="multilevel"/>
    <w:tmpl w:val="1DBD0344"/>
    <w:lvl w:ilvl="0" w:tentative="0">
      <w:start w:val="1"/>
      <w:numFmt w:val="bullet"/>
      <w:pStyle w:val="24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F70C06"/>
    <w:rsid w:val="00004961"/>
    <w:rsid w:val="000075B2"/>
    <w:rsid w:val="000213C5"/>
    <w:rsid w:val="00021FA0"/>
    <w:rsid w:val="00037B59"/>
    <w:rsid w:val="00051D69"/>
    <w:rsid w:val="00057F0B"/>
    <w:rsid w:val="00061EB0"/>
    <w:rsid w:val="00093093"/>
    <w:rsid w:val="000A31B4"/>
    <w:rsid w:val="000C239A"/>
    <w:rsid w:val="000E2ADD"/>
    <w:rsid w:val="0010000C"/>
    <w:rsid w:val="00142C8B"/>
    <w:rsid w:val="001449D9"/>
    <w:rsid w:val="00152281"/>
    <w:rsid w:val="00161C63"/>
    <w:rsid w:val="00163B67"/>
    <w:rsid w:val="00191074"/>
    <w:rsid w:val="00191F21"/>
    <w:rsid w:val="00194A8E"/>
    <w:rsid w:val="001966A8"/>
    <w:rsid w:val="001A7611"/>
    <w:rsid w:val="001D3771"/>
    <w:rsid w:val="001F6BCE"/>
    <w:rsid w:val="00220213"/>
    <w:rsid w:val="00231945"/>
    <w:rsid w:val="00250869"/>
    <w:rsid w:val="00257D99"/>
    <w:rsid w:val="002729E4"/>
    <w:rsid w:val="00286B36"/>
    <w:rsid w:val="002B1D76"/>
    <w:rsid w:val="002B58D6"/>
    <w:rsid w:val="002B7B01"/>
    <w:rsid w:val="002D07F7"/>
    <w:rsid w:val="0031437D"/>
    <w:rsid w:val="00340BFF"/>
    <w:rsid w:val="00352EC9"/>
    <w:rsid w:val="00363C67"/>
    <w:rsid w:val="003A4150"/>
    <w:rsid w:val="003B0ECA"/>
    <w:rsid w:val="003B16B4"/>
    <w:rsid w:val="003C053F"/>
    <w:rsid w:val="00406D93"/>
    <w:rsid w:val="0041667F"/>
    <w:rsid w:val="00425ABB"/>
    <w:rsid w:val="00444D37"/>
    <w:rsid w:val="004470CC"/>
    <w:rsid w:val="0047080F"/>
    <w:rsid w:val="004857CB"/>
    <w:rsid w:val="004A60A2"/>
    <w:rsid w:val="004A6AB4"/>
    <w:rsid w:val="004E065E"/>
    <w:rsid w:val="004E7D8C"/>
    <w:rsid w:val="00500EA3"/>
    <w:rsid w:val="0050262E"/>
    <w:rsid w:val="00507E20"/>
    <w:rsid w:val="00541641"/>
    <w:rsid w:val="00544CCA"/>
    <w:rsid w:val="0056331F"/>
    <w:rsid w:val="005852F9"/>
    <w:rsid w:val="00595441"/>
    <w:rsid w:val="005977F7"/>
    <w:rsid w:val="005A330C"/>
    <w:rsid w:val="005C60E1"/>
    <w:rsid w:val="00633A72"/>
    <w:rsid w:val="0067390A"/>
    <w:rsid w:val="006757B9"/>
    <w:rsid w:val="006A48DE"/>
    <w:rsid w:val="006A5B57"/>
    <w:rsid w:val="006B6A77"/>
    <w:rsid w:val="006C38D4"/>
    <w:rsid w:val="006D4A71"/>
    <w:rsid w:val="00724BB7"/>
    <w:rsid w:val="0073229F"/>
    <w:rsid w:val="00775DB8"/>
    <w:rsid w:val="0078207B"/>
    <w:rsid w:val="007949EF"/>
    <w:rsid w:val="007C3888"/>
    <w:rsid w:val="007F4A5C"/>
    <w:rsid w:val="0082030F"/>
    <w:rsid w:val="00826B2A"/>
    <w:rsid w:val="00833941"/>
    <w:rsid w:val="00833BD5"/>
    <w:rsid w:val="00840C04"/>
    <w:rsid w:val="00857790"/>
    <w:rsid w:val="008A4ED9"/>
    <w:rsid w:val="008B2BE8"/>
    <w:rsid w:val="008B6DF3"/>
    <w:rsid w:val="008C353E"/>
    <w:rsid w:val="008E41EB"/>
    <w:rsid w:val="00941FB5"/>
    <w:rsid w:val="009554D8"/>
    <w:rsid w:val="009616B5"/>
    <w:rsid w:val="00966167"/>
    <w:rsid w:val="00994EB2"/>
    <w:rsid w:val="0099752F"/>
    <w:rsid w:val="009D228D"/>
    <w:rsid w:val="009D2F85"/>
    <w:rsid w:val="009D351A"/>
    <w:rsid w:val="009D38A4"/>
    <w:rsid w:val="009F44F2"/>
    <w:rsid w:val="00A2683B"/>
    <w:rsid w:val="00A57DF5"/>
    <w:rsid w:val="00AC2320"/>
    <w:rsid w:val="00AD2843"/>
    <w:rsid w:val="00AE1A83"/>
    <w:rsid w:val="00B01807"/>
    <w:rsid w:val="00B07EC1"/>
    <w:rsid w:val="00B153AF"/>
    <w:rsid w:val="00B34267"/>
    <w:rsid w:val="00BA15BF"/>
    <w:rsid w:val="00BB0F49"/>
    <w:rsid w:val="00BC26BC"/>
    <w:rsid w:val="00BE4795"/>
    <w:rsid w:val="00BF3275"/>
    <w:rsid w:val="00BF33E5"/>
    <w:rsid w:val="00C258F3"/>
    <w:rsid w:val="00C306CD"/>
    <w:rsid w:val="00C35389"/>
    <w:rsid w:val="00C86004"/>
    <w:rsid w:val="00CA1EAD"/>
    <w:rsid w:val="00CC7550"/>
    <w:rsid w:val="00CD2E70"/>
    <w:rsid w:val="00CF2318"/>
    <w:rsid w:val="00D129DB"/>
    <w:rsid w:val="00D52A4D"/>
    <w:rsid w:val="00D83F67"/>
    <w:rsid w:val="00DA0970"/>
    <w:rsid w:val="00DA36F9"/>
    <w:rsid w:val="00DA61E6"/>
    <w:rsid w:val="00DB3E39"/>
    <w:rsid w:val="00DE0E7F"/>
    <w:rsid w:val="00E26DFC"/>
    <w:rsid w:val="00E56F2D"/>
    <w:rsid w:val="00E702D1"/>
    <w:rsid w:val="00E709DA"/>
    <w:rsid w:val="00E76AD3"/>
    <w:rsid w:val="00EA0762"/>
    <w:rsid w:val="00EC3F2A"/>
    <w:rsid w:val="00EE4E75"/>
    <w:rsid w:val="00EF427A"/>
    <w:rsid w:val="00F201A1"/>
    <w:rsid w:val="00F24C69"/>
    <w:rsid w:val="00F34141"/>
    <w:rsid w:val="00F60A36"/>
    <w:rsid w:val="00F70C06"/>
    <w:rsid w:val="00F77673"/>
    <w:rsid w:val="00F867ED"/>
    <w:rsid w:val="00F9132A"/>
    <w:rsid w:val="00FF5ED9"/>
    <w:rsid w:val="074B78AB"/>
    <w:rsid w:val="077C7F6A"/>
    <w:rsid w:val="07C26486"/>
    <w:rsid w:val="0FB06655"/>
    <w:rsid w:val="15DB4CE6"/>
    <w:rsid w:val="1ABB417B"/>
    <w:rsid w:val="1E407B7D"/>
    <w:rsid w:val="1E5037DD"/>
    <w:rsid w:val="20E64997"/>
    <w:rsid w:val="21352D06"/>
    <w:rsid w:val="25233E8D"/>
    <w:rsid w:val="29C6403C"/>
    <w:rsid w:val="2A3163A1"/>
    <w:rsid w:val="2BB03B44"/>
    <w:rsid w:val="321B05D9"/>
    <w:rsid w:val="32200AE5"/>
    <w:rsid w:val="32A63A63"/>
    <w:rsid w:val="386121DB"/>
    <w:rsid w:val="3DA36040"/>
    <w:rsid w:val="463B795E"/>
    <w:rsid w:val="465F66B8"/>
    <w:rsid w:val="48101970"/>
    <w:rsid w:val="689A7E8B"/>
    <w:rsid w:val="69EF5F09"/>
    <w:rsid w:val="6FE54E07"/>
    <w:rsid w:val="70F6336F"/>
    <w:rsid w:val="72EF7110"/>
    <w:rsid w:val="75F772BA"/>
    <w:rsid w:val="789D458E"/>
    <w:rsid w:val="79905B97"/>
    <w:rsid w:val="7D67516A"/>
    <w:rsid w:val="7DC45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3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7">
    <w:name w:val="footer"/>
    <w:basedOn w:val="1"/>
    <w:link w:val="2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semiHidden/>
    <w:unhideWhenUsed/>
    <w:uiPriority w:val="39"/>
  </w:style>
  <w:style w:type="paragraph" w:styleId="10">
    <w:name w:val="toc 2"/>
    <w:basedOn w:val="1"/>
    <w:next w:val="1"/>
    <w:semiHidden/>
    <w:unhideWhenUsed/>
    <w:uiPriority w:val="39"/>
    <w:pPr>
      <w:ind w:left="420" w:leftChars="200"/>
    </w:pPr>
  </w:style>
  <w:style w:type="paragraph" w:styleId="11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autoRedefine/>
    <w:qFormat/>
    <w:uiPriority w:val="39"/>
    <w:pPr>
      <w:widowControl w:val="0"/>
      <w:jc w:val="both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</w:rPr>
  </w:style>
  <w:style w:type="character" w:styleId="16">
    <w:name w:val="HTML Code"/>
    <w:basedOn w:val="14"/>
    <w:semiHidden/>
    <w:unhideWhenUsed/>
    <w:uiPriority w:val="99"/>
    <w:rPr>
      <w:rFonts w:ascii="Courier New" w:hAnsi="Courier New"/>
      <w:sz w:val="20"/>
    </w:rPr>
  </w:style>
  <w:style w:type="paragraph" w:customStyle="1" w:styleId="17">
    <w:name w:val="表文字"/>
    <w:basedOn w:val="1"/>
    <w:qFormat/>
    <w:uiPriority w:val="0"/>
    <w:pPr>
      <w:spacing w:line="280" w:lineRule="exact"/>
      <w:jc w:val="left"/>
    </w:pPr>
    <w:rPr>
      <w:kern w:val="0"/>
      <w:sz w:val="18"/>
      <w:szCs w:val="21"/>
    </w:rPr>
  </w:style>
  <w:style w:type="paragraph" w:customStyle="1" w:styleId="18">
    <w:name w:val="T1"/>
    <w:basedOn w:val="4"/>
    <w:link w:val="19"/>
    <w:qFormat/>
    <w:uiPriority w:val="0"/>
    <w:pPr>
      <w:spacing w:beforeLines="50" w:after="0" w:line="240" w:lineRule="auto"/>
      <w:jc w:val="left"/>
    </w:pPr>
    <w:rPr>
      <w:rFonts w:eastAsia="黑体"/>
      <w:sz w:val="24"/>
      <w:lang w:val="en-GB"/>
    </w:rPr>
  </w:style>
  <w:style w:type="character" w:customStyle="1" w:styleId="19">
    <w:name w:val="T1 Char"/>
    <w:basedOn w:val="14"/>
    <w:link w:val="18"/>
    <w:qFormat/>
    <w:uiPriority w:val="0"/>
    <w:rPr>
      <w:rFonts w:ascii="Times New Roman" w:hAnsi="Times New Roman" w:eastAsia="黑体" w:cs="Times New Roman"/>
      <w:b/>
      <w:bCs/>
      <w:sz w:val="24"/>
      <w:szCs w:val="32"/>
      <w:lang w:val="en-GB"/>
    </w:rPr>
  </w:style>
  <w:style w:type="character" w:customStyle="1" w:styleId="20">
    <w:name w:val="标题 3 字符"/>
    <w:basedOn w:val="14"/>
    <w:link w:val="4"/>
    <w:semiHidden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1">
    <w:name w:val="页眉 字符"/>
    <w:basedOn w:val="14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2">
    <w:name w:val="页脚 字符"/>
    <w:basedOn w:val="14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3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24">
    <w:name w:val="List Paragraph"/>
    <w:basedOn w:val="1"/>
    <w:autoRedefine/>
    <w:qFormat/>
    <w:uiPriority w:val="99"/>
    <w:pPr>
      <w:numPr>
        <w:ilvl w:val="0"/>
        <w:numId w:val="1"/>
      </w:numPr>
      <w:spacing w:line="300" w:lineRule="auto"/>
      <w:jc w:val="center"/>
    </w:pPr>
    <w:rPr>
      <w:sz w:val="24"/>
    </w:rPr>
  </w:style>
  <w:style w:type="character" w:customStyle="1" w:styleId="25">
    <w:name w:val="标题 2 字符"/>
    <w:basedOn w:val="14"/>
    <w:link w:val="3"/>
    <w:qFormat/>
    <w:uiPriority w:val="9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7" Type="http://schemas.openxmlformats.org/officeDocument/2006/relationships/fontTable" Target="fontTable.xml"/><Relationship Id="rId126" Type="http://schemas.openxmlformats.org/officeDocument/2006/relationships/customXml" Target="../customXml/item1.xml"/><Relationship Id="rId125" Type="http://schemas.openxmlformats.org/officeDocument/2006/relationships/numbering" Target="numbering.xml"/><Relationship Id="rId124" Type="http://schemas.openxmlformats.org/officeDocument/2006/relationships/image" Target="media/image121.png"/><Relationship Id="rId123" Type="http://schemas.openxmlformats.org/officeDocument/2006/relationships/image" Target="media/image120.png"/><Relationship Id="rId122" Type="http://schemas.openxmlformats.org/officeDocument/2006/relationships/image" Target="media/image119.png"/><Relationship Id="rId121" Type="http://schemas.openxmlformats.org/officeDocument/2006/relationships/image" Target="media/image118.png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CB2CB1-3BE1-40AA-94A6-43EBBAE2631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68</Pages>
  <Words>1276</Words>
  <Characters>1719</Characters>
  <Lines>9</Lines>
  <Paragraphs>2</Paragraphs>
  <TotalTime>0</TotalTime>
  <ScaleCrop>false</ScaleCrop>
  <LinksUpToDate>false</LinksUpToDate>
  <CharactersWithSpaces>2333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2018-06-24T06:58:00Z</dcterms:created>
  <dc:creator>lenovo</dc:creator>
  <cp:lastModifiedBy>许胜楠</cp:lastModifiedBy>
  <dcterms:modified xsi:type="dcterms:W3CDTF">2026-06-09T02:32:02Z</dcterms:modified>
  <cp:revision>99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RubyTemplateID" linkTarget="0">
    <vt:lpwstr>6</vt:lpwstr>
  </property>
  <property fmtid="{D5CDD505-2E9C-101B-9397-08002B2CF9AE}" pid="3" name="KSOProductBuildVer">
    <vt:lpwstr>2052-12.1.0.23542</vt:lpwstr>
  </property>
  <property fmtid="{D5CDD505-2E9C-101B-9397-08002B2CF9AE}" pid="4" name="KSOTemplateDocerSaveRecord">
    <vt:lpwstr>eyJoZGlkIjoiYTIwMzUzMjE4YTllNjJlMjYyNTg0MjljMzNhZTkyZjQiLCJ1c2VySWQiOiIxNjYyMDE5MzIwIn0=</vt:lpwstr>
  </property>
  <property fmtid="{D5CDD505-2E9C-101B-9397-08002B2CF9AE}" pid="5" name="ICV">
    <vt:lpwstr>E411D9B386084591A294577567E0A2A3_12</vt:lpwstr>
  </property>
</Properties>
</file>